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A07" w:rsidRDefault="002056A5" w:rsidP="00E91A07">
      <w:r>
        <w:rPr>
          <w:noProof/>
          <w:lang w:eastAsia="ru-RU"/>
        </w:rPr>
        <w:pict>
          <v:shapetype id="_x0000_t202" coordsize="21600,21600" o:spt="202" path="m,l,21600r21600,l21600,xe">
            <v:stroke joinstyle="miter"/>
            <v:path gradientshapeok="t" o:connecttype="rect"/>
          </v:shapetype>
          <v:shape id="_x0000_s1027" type="#_x0000_t202" alt="Narrow horizontal" style="position:absolute;margin-left:21.75pt;margin-top:55.5pt;width:130.95pt;height:595.2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HUugIAAE0FAAAOAAAAZHJzL2Uyb0RvYy54bWyslM9u0zAcx+9IvIPle5c/ZGkTNZ22tUVI&#10;YyBtPICbOI01xw6222RDHLjzCrwDBw7ceIXujfjZSbcVOCBED65/sf39/fvY05Ou5mhLlWZSZDg4&#10;8jGiIpcFE+sMv7tejiYYaUNEQbgUNMO3VOOT2fNn07ZJaSgryQuqEIgInbZNhitjmtTzdF7Rmugj&#10;2VABi6VUNTFgqrVXKNKCes290Pdjr5WqaJTMqdbwdd4v4pnTL0uamzdlqalBPMMQm3GjcuPKjt5s&#10;StK1Ik3F8iEM8g9R1IQJcPogNSeGoI1iv0nVLFdSy9Ic5bL2ZFmynLocIJvA/yWbq4o01OUCxdHN&#10;Q5n0/5PNL7dvFWJFhkOMBKmhRbsvu6+7b7sfu+/3n+4/I/heUJ1DzS6JUrJFlVTsTgpDuK1e2+gU&#10;RK4akDHdmeyAAlcJ3VzI/EYjIc8rItb01B6uKCkg+sCe9J4c7XW0FVm1r2UBYZCNkU6oK1VtSwvF&#10;QqAOXbx96BztDMqty9j3AQeMcliL/eNxAob1QdL98UZp85LKGtlJhhWg4eTJ9kKbfut+i/WmJWfF&#10;knHuDLVenXOFtgQwWsSLxfx4UD/YxoXdLKQ91iv2XyBK8GHXbLwOiw9JEEb+WZiMlvFkPIqW0fEo&#10;GfuTkR8kZ0nsR0k0X360AQZRWrGioOKCCbpHNIj+DoHhsvRwOUhRm+Fx3NeqbqDvBsi/ua4Gfg/y&#10;0U/TjsMwCl/8Ke2aGbjDnNUZnvj2ZzeR1PZ6IQo3N4Txfu4dJuRaBFXZ/7s6OTIsDD0Wplt1A6Ig&#10;ZqlZyeIWUFESGglNh/cHJsDlHUYt3OUM6/cboihG/JUA3MJwAnzA7T+w1IG1OrCIyEEOioNRPz03&#10;/aOxaRRbV+Cth1zIU8C0ZA6gx8gGuOHOuryG98U+Ck9tt+vxFZz9BAAA//8DAFBLAwQUAAYACAAA&#10;ACEAiQtd8uAAAAAMAQAADwAAAGRycy9kb3ducmV2LnhtbEyPwU7DMBBE70j8g7VIXCrqhCamCnEq&#10;QHDgSNsLt23sJhHxOordNP17lhM9zs7T7Ey5mV0vJjuGzpOGdJmAsFR701GjYb/7eFiDCBHJYO/J&#10;arjYAJvq9qbEwvgzfdlpGxvBIRQK1NDGOBRShrq1DsPSD5bYO/rRYWQ5NtKMeOZw18vHJFHSYUf8&#10;ocXBvrW2/tmenIZ31yxecbHP1OVzN3xPxyzPpdf6/m5+eQYR7Rz/Yfirz9Wh4k4HfyITRM86VSmj&#10;GnK1ykAwsVJrvhzYytOnDGRVyusR1S8AAAD//wMAUEsBAi0AFAAGAAgAAAAhALaDOJL+AAAA4QEA&#10;ABMAAAAAAAAAAAAAAAAAAAAAAFtDb250ZW50X1R5cGVzXS54bWxQSwECLQAUAAYACAAAACEAOP0h&#10;/9YAAACUAQAACwAAAAAAAAAAAAAAAAAvAQAAX3JlbHMvLnJlbHNQSwECLQAUAAYACAAAACEAXTxx&#10;1LoCAABNBQAADgAAAAAAAAAAAAAAAAAuAgAAZHJzL2Uyb0RvYy54bWxQSwECLQAUAAYACAAAACEA&#10;iQtd8uAAAAAMAQAADwAAAAAAAAAAAAAAAAAUBQAAZHJzL2Rvd25yZXYueG1sUEsFBgAAAAAEAAQA&#10;8wAAACEGAAAAAA==&#10;" fillcolor="#e6eed5" stroked="f" strokecolor="#622423" strokeweight="6pt">
            <v:stroke linestyle="thickThin"/>
            <v:textbox style="mso-next-textbox:#_x0000_s1027" inset="18pt,18pt,18pt,18pt">
              <w:txbxContent>
                <w:p w:rsidR="0096605D" w:rsidRDefault="0096605D">
                  <w:r>
                    <w:rPr>
                      <w:rFonts w:asciiTheme="majorHAnsi" w:hAnsiTheme="majorHAnsi" w:cs="Times New Roman"/>
                    </w:rPr>
                    <w:t xml:space="preserve"> </w:t>
                  </w:r>
                </w:p>
                <w:p w:rsidR="0096605D" w:rsidRDefault="0096605D" w:rsidP="00E46BA1">
                  <w:pPr>
                    <w:pBdr>
                      <w:top w:val="thinThickSmallGap" w:sz="36" w:space="11" w:color="622423"/>
                      <w:bottom w:val="thickThinSmallGap" w:sz="36" w:space="10" w:color="622423"/>
                    </w:pBdr>
                  </w:pPr>
                  <w:r>
                    <w:rPr>
                      <w:rFonts w:ascii="Cambria" w:hAnsi="Cambria"/>
                      <w:i/>
                      <w:iCs/>
                      <w:sz w:val="20"/>
                      <w:szCs w:val="20"/>
                    </w:rPr>
                    <w:t xml:space="preserve">  </w:t>
                  </w:r>
                  <w:r w:rsidR="004143C7">
                    <w:rPr>
                      <w:rFonts w:ascii="Cambria" w:hAnsi="Cambria"/>
                      <w:i/>
                      <w:iCs/>
                      <w:sz w:val="20"/>
                      <w:szCs w:val="20"/>
                    </w:rPr>
                    <w:t xml:space="preserve"> </w:t>
                  </w:r>
                  <w:r w:rsidR="00CF7462">
                    <w:rPr>
                      <w:rFonts w:ascii="Cambria" w:hAnsi="Cambria"/>
                      <w:i/>
                      <w:iCs/>
                      <w:sz w:val="20"/>
                      <w:szCs w:val="20"/>
                    </w:rPr>
                    <w:t xml:space="preserve"> </w:t>
                  </w:r>
                </w:p>
                <w:p w:rsidR="00426A81" w:rsidRDefault="00407966" w:rsidP="00210E7C">
                  <w:pPr>
                    <w:spacing w:after="0"/>
                  </w:pPr>
                  <w:r>
                    <w:t xml:space="preserve"> </w:t>
                  </w:r>
                </w:p>
                <w:p w:rsidR="00C435F4" w:rsidRDefault="00CF7462" w:rsidP="00210E7C">
                  <w:pPr>
                    <w:spacing w:after="0"/>
                  </w:pPr>
                  <w:r>
                    <w:t xml:space="preserve"> </w:t>
                  </w:r>
                </w:p>
                <w:p w:rsidR="00C435F4" w:rsidRDefault="00C435F4" w:rsidP="00210E7C">
                  <w:pPr>
                    <w:spacing w:after="0"/>
                  </w:pPr>
                  <w:r>
                    <w:t>Р.№23</w:t>
                  </w:r>
                  <w:r w:rsidR="00CF7462">
                    <w:t>3</w:t>
                  </w:r>
                  <w:r>
                    <w:t xml:space="preserve"> от </w:t>
                  </w:r>
                  <w:r w:rsidR="00CF7462">
                    <w:t>29</w:t>
                  </w:r>
                  <w:r>
                    <w:t>.11.2024</w:t>
                  </w:r>
                </w:p>
                <w:p w:rsidR="00426A81" w:rsidRDefault="004143C7" w:rsidP="00210E7C">
                  <w:pPr>
                    <w:spacing w:after="0"/>
                  </w:pPr>
                  <w:r>
                    <w:t xml:space="preserve"> </w:t>
                  </w:r>
                </w:p>
                <w:p w:rsidR="0096605D" w:rsidRDefault="0096605D" w:rsidP="00FD6F77">
                  <w:pPr>
                    <w:spacing w:after="0"/>
                    <w:rPr>
                      <w:rFonts w:ascii="Times New Roman" w:hAnsi="Times New Roman" w:cs="Times New Roman"/>
                    </w:rPr>
                  </w:pPr>
                  <w:r>
                    <w:rPr>
                      <w:rFonts w:ascii="Times New Roman" w:hAnsi="Times New Roman" w:cs="Times New Roman"/>
                    </w:rPr>
                    <w:t xml:space="preserve"> </w:t>
                  </w:r>
                  <w:r w:rsidR="003962BE">
                    <w:rPr>
                      <w:rFonts w:ascii="Times New Roman" w:hAnsi="Times New Roman" w:cs="Times New Roman"/>
                    </w:rPr>
                    <w:t>Па№103 от 28.11.2024г</w:t>
                  </w:r>
                </w:p>
                <w:p w:rsidR="0096605D" w:rsidRDefault="0096605D" w:rsidP="00210E7C">
                  <w:pPr>
                    <w:spacing w:after="0"/>
                  </w:pPr>
                </w:p>
                <w:p w:rsidR="0096605D" w:rsidRDefault="0096605D" w:rsidP="000F1C61">
                  <w:pPr>
                    <w:spacing w:after="0"/>
                    <w:rPr>
                      <w:rFonts w:ascii="Times New Roman" w:hAnsi="Times New Roman" w:cs="Times New Roman"/>
                    </w:rPr>
                  </w:pPr>
                  <w:r>
                    <w:rPr>
                      <w:rFonts w:ascii="Times New Roman" w:hAnsi="Times New Roman" w:cs="Times New Roman"/>
                    </w:rPr>
                    <w:t xml:space="preserve"> </w:t>
                  </w:r>
                </w:p>
                <w:p w:rsidR="00352682" w:rsidRDefault="004143C7" w:rsidP="000F1C61">
                  <w:pPr>
                    <w:spacing w:after="0"/>
                    <w:rPr>
                      <w:rFonts w:ascii="Times New Roman" w:hAnsi="Times New Roman" w:cs="Times New Roman"/>
                    </w:rPr>
                  </w:pPr>
                  <w:r>
                    <w:rPr>
                      <w:rFonts w:ascii="Times New Roman" w:hAnsi="Times New Roman" w:cs="Times New Roman"/>
                    </w:rPr>
                    <w:t xml:space="preserve"> </w:t>
                  </w:r>
                </w:p>
                <w:p w:rsidR="0096605D" w:rsidRPr="00B35A3E" w:rsidRDefault="0096605D" w:rsidP="00210E7C">
                  <w:pPr>
                    <w:spacing w:after="0"/>
                    <w:rPr>
                      <w:rFonts w:ascii="Times New Roman" w:hAnsi="Times New Roman" w:cs="Times New Roman"/>
                    </w:rPr>
                  </w:pPr>
                </w:p>
              </w:txbxContent>
            </v:textbox>
            <w10:wrap type="square" anchorx="page" anchory="page"/>
          </v:shape>
        </w:pict>
      </w:r>
    </w:p>
    <w:p w:rsidR="00E91A07" w:rsidRPr="000605D3" w:rsidRDefault="002056A5" w:rsidP="00E91A07">
      <w:pPr>
        <w:spacing w:after="0" w:line="240" w:lineRule="auto"/>
      </w:pPr>
      <w:r>
        <w:rPr>
          <w:noProof/>
          <w:lang w:eastAsia="ru-RU"/>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Вертикальный свиток 3" o:spid="_x0000_s1026" type="#_x0000_t97" style="position:absolute;margin-left:269.05pt;margin-top:-27.4pt;width:135.75pt;height:137.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CEagIAAI0EAAAOAAAAZHJzL2Uyb0RvYy54bWysVFFv0zAQfkfiP1h+Z2naZlujptO0UYQ0&#10;YFLhB7i20xgc29hu0/I0eIUnfglCQhpD8BvSf8TFSUcHPCHyYN35fN/dfXeX8cm6lGjFrRNaZTg+&#10;6GHEFdVMqEWGXzyfPjjGyHmiGJFa8QxvuMMnk/v3xpVJeV8XWjJuEYAol1Ymw4X3Jo0iRwteEneg&#10;DVdgzLUtiQfVLiJmSQXopYz6vd5hVGnLjNWUOwe3560RTwJ+nnPqn+W54x7JDENuPpw2nPPmjCZj&#10;ki4sMYWgXRrkH7IoiVAQ9BbqnHiCllb8AVUKarXTuT+guox0ngvKQw1QTdz7rZpZQQwPtQA5ztzS&#10;5P4fLH26urRIsAwPMFKkhBbVH+sv26vtu/q6vqk/1d+2H+rv2/f1V7R9W3+ur8Hwo75Bg4a6yrgU&#10;EGbm0jbFO3Oh6SuHlD4riFrwU2t1VXDCIOG4eR/dcWgUB65oXj3RDCKTpdeBxXVuywYQ+EHr0KzN&#10;bbP42iMKl3FyNOoPE4wo2OLDwfFokIQYJN25G+v8I65L1AgZhjH1ghI5gxZIGQKR1YXzoW+sq56w&#10;lxjlpYQpWBGJ4n7SC1MSkbR7DNIOOBStpWBTIWVQ7GJ+Ji0C1wxPw9fl5PafSYWqDI+SfhKyuGNz&#10;+xC98P0NwuqlYmF6G4IfdrInQrYyZClVx3hDctssv56vu77NNdsA91a3O9GQA2Ol7RuMKtiHDLvX&#10;S2I5RvKxgv6N4uGwWaCgDJOjPih23zLftxBFASrDHqNWPPPt0i2NFYsCIsWhcqVPoee58LvhaLPq&#10;8oaZB+nOUu3r4dWvv8jkJwAAAP//AwBQSwMEFAAGAAgAAAAhAI0F8ZXfAAAACwEAAA8AAABkcnMv&#10;ZG93bnJldi54bWxMj8FOwzAQRO9I/IO1SNyonYDSJMSpKkSBKwXB1Y3dOCJeh9hp0r9nOcFxNU+z&#10;b6rN4np2MmPoPEpIVgKYwcbrDlsJ72+7mxxYiAq16j0aCWcTYFNfXlSq1H7GV3Pax5ZRCYZSSbAx&#10;DiXnobHGqbDyg0HKjn50KtI5tlyPaqZy1/NUiIw71SF9sGowD9Y0X/vJSRBTkpyf7PDZ7e6+H7fH&#10;+DE/v6RSXl8t23tg0SzxD4ZffVKHmpwOfkIdWC9hnRYFoRSInEYRUazzDNhBwm2WJcDriv/fUP8A&#10;AAD//wMAUEsBAi0AFAAGAAgAAAAhALaDOJL+AAAA4QEAABMAAAAAAAAAAAAAAAAAAAAAAFtDb250&#10;ZW50X1R5cGVzXS54bWxQSwECLQAUAAYACAAAACEAOP0h/9YAAACUAQAACwAAAAAAAAAAAAAAAAAv&#10;AQAAX3JlbHMvLnJlbHNQSwECLQAUAAYACAAAACEAnZUwhGoCAACNBAAADgAAAAAAAAAAAAAAAAAu&#10;AgAAZHJzL2Uyb0RvYy54bWxQSwECLQAUAAYACAAAACEAjQXxld8AAAALAQAADwAAAAAAAAAAAAAA&#10;AADEBAAAZHJzL2Rvd25yZXYueG1sUEsFBgAAAAAEAAQA8wAAANAFAAAAAA==&#10;">
            <v:textbox style="mso-next-textbox:#Вертикальный свиток 3">
              <w:txbxContent>
                <w:p w:rsidR="0096605D" w:rsidRPr="001C6C7E" w:rsidRDefault="0096605D" w:rsidP="00E91A07">
                  <w:pPr>
                    <w:jc w:val="center"/>
                    <w:rPr>
                      <w:b/>
                      <w:i/>
                      <w:sz w:val="28"/>
                      <w:szCs w:val="28"/>
                    </w:rPr>
                  </w:pPr>
                </w:p>
                <w:p w:rsidR="0096605D" w:rsidRPr="0038078E" w:rsidRDefault="0096605D" w:rsidP="00E91A07">
                  <w:pPr>
                    <w:jc w:val="center"/>
                    <w:rPr>
                      <w:rFonts w:ascii="Times New Roman" w:hAnsi="Times New Roman" w:cs="Times New Roman"/>
                      <w:sz w:val="28"/>
                      <w:szCs w:val="28"/>
                    </w:rPr>
                  </w:pPr>
                  <w:r w:rsidRPr="0038078E">
                    <w:rPr>
                      <w:rFonts w:ascii="Times New Roman" w:hAnsi="Times New Roman" w:cs="Times New Roman"/>
                      <w:sz w:val="28"/>
                      <w:szCs w:val="28"/>
                    </w:rPr>
                    <w:t xml:space="preserve">№ </w:t>
                  </w:r>
                  <w:r w:rsidR="00323E72">
                    <w:rPr>
                      <w:rFonts w:ascii="Times New Roman" w:hAnsi="Times New Roman" w:cs="Times New Roman"/>
                      <w:sz w:val="28"/>
                      <w:szCs w:val="28"/>
                    </w:rPr>
                    <w:t>2</w:t>
                  </w:r>
                  <w:r w:rsidR="00CF7462">
                    <w:rPr>
                      <w:rFonts w:ascii="Times New Roman" w:hAnsi="Times New Roman" w:cs="Times New Roman"/>
                      <w:sz w:val="28"/>
                      <w:szCs w:val="28"/>
                    </w:rPr>
                    <w:t>1</w:t>
                  </w:r>
                </w:p>
                <w:p w:rsidR="0096605D" w:rsidRPr="0038078E" w:rsidRDefault="00CF7462" w:rsidP="00E91A07">
                  <w:pPr>
                    <w:jc w:val="center"/>
                    <w:rPr>
                      <w:rFonts w:ascii="Times New Roman" w:hAnsi="Times New Roman" w:cs="Times New Roman"/>
                      <w:sz w:val="28"/>
                      <w:szCs w:val="28"/>
                    </w:rPr>
                  </w:pPr>
                  <w:r>
                    <w:rPr>
                      <w:rFonts w:ascii="Times New Roman" w:hAnsi="Times New Roman" w:cs="Times New Roman"/>
                      <w:sz w:val="28"/>
                      <w:szCs w:val="28"/>
                    </w:rPr>
                    <w:t>29</w:t>
                  </w:r>
                  <w:r w:rsidR="0096605D" w:rsidRPr="00462E08">
                    <w:rPr>
                      <w:rFonts w:ascii="Times New Roman" w:hAnsi="Times New Roman" w:cs="Times New Roman"/>
                      <w:sz w:val="28"/>
                      <w:szCs w:val="28"/>
                    </w:rPr>
                    <w:t>.</w:t>
                  </w:r>
                  <w:r w:rsidR="0096605D">
                    <w:rPr>
                      <w:rFonts w:ascii="Times New Roman" w:hAnsi="Times New Roman" w:cs="Times New Roman"/>
                      <w:sz w:val="28"/>
                      <w:szCs w:val="28"/>
                    </w:rPr>
                    <w:t>11</w:t>
                  </w:r>
                  <w:r w:rsidR="0096605D" w:rsidRPr="0038078E">
                    <w:rPr>
                      <w:rFonts w:ascii="Times New Roman" w:hAnsi="Times New Roman" w:cs="Times New Roman"/>
                      <w:sz w:val="28"/>
                      <w:szCs w:val="28"/>
                    </w:rPr>
                    <w:t>.2024</w:t>
                  </w:r>
                </w:p>
                <w:p w:rsidR="0096605D" w:rsidRPr="001C6C7E" w:rsidRDefault="0096605D" w:rsidP="00E91A07">
                  <w:pPr>
                    <w:jc w:val="center"/>
                    <w:rPr>
                      <w:sz w:val="28"/>
                      <w:szCs w:val="28"/>
                    </w:rPr>
                  </w:pPr>
                  <w:r w:rsidRPr="0038078E">
                    <w:rPr>
                      <w:rFonts w:ascii="Times New Roman" w:hAnsi="Times New Roman" w:cs="Times New Roman"/>
                      <w:sz w:val="28"/>
                      <w:szCs w:val="28"/>
                    </w:rPr>
                    <w:t>года</w:t>
                  </w: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txbxContent>
            </v:textbox>
          </v:shape>
        </w:pict>
      </w:r>
      <w:r w:rsidR="00E91A07">
        <w:rPr>
          <w:b/>
          <w:bCs/>
          <w:color w:val="CBCBCB"/>
          <w:sz w:val="72"/>
          <w:szCs w:val="72"/>
        </w:rPr>
        <w:t>Покровский</w:t>
      </w:r>
    </w:p>
    <w:p w:rsidR="00E91A07" w:rsidRDefault="00E91A07" w:rsidP="00E91A07">
      <w:pPr>
        <w:spacing w:after="0" w:line="240" w:lineRule="auto"/>
        <w:rPr>
          <w:b/>
          <w:bCs/>
          <w:color w:val="CBCBCB"/>
          <w:sz w:val="72"/>
          <w:szCs w:val="72"/>
        </w:rPr>
      </w:pPr>
      <w:r>
        <w:rPr>
          <w:b/>
          <w:bCs/>
          <w:color w:val="CBCBCB"/>
          <w:sz w:val="72"/>
          <w:szCs w:val="72"/>
        </w:rPr>
        <w:t>Вестник</w:t>
      </w:r>
    </w:p>
    <w:p w:rsidR="00E91A07" w:rsidRDefault="00E91A07" w:rsidP="00E91A07">
      <w:pPr>
        <w:spacing w:after="0" w:line="240" w:lineRule="auto"/>
        <w:rPr>
          <w:b/>
          <w:bCs/>
          <w:color w:val="CBCBCB"/>
          <w:sz w:val="72"/>
          <w:szCs w:val="72"/>
        </w:rPr>
      </w:pPr>
    </w:p>
    <w:p w:rsidR="00E91A07" w:rsidRDefault="00E91A07" w:rsidP="00E91A07">
      <w:r w:rsidRPr="00655895">
        <w:rPr>
          <w:noProof/>
          <w:lang w:eastAsia="ru-RU"/>
        </w:rPr>
        <w:drawing>
          <wp:inline distT="0" distB="0" distL="0" distR="0">
            <wp:extent cx="5940425" cy="4005350"/>
            <wp:effectExtent l="19050" t="0" r="3175" b="0"/>
            <wp:docPr id="1" name="Рисунок 1" descr="IMG_1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G_1504"/>
                    <pic:cNvPicPr>
                      <a:picLocks noChangeAspect="1" noChangeArrowheads="1"/>
                    </pic:cNvPicPr>
                  </pic:nvPicPr>
                  <pic:blipFill>
                    <a:blip r:embed="rId8" cstate="print"/>
                    <a:srcRect/>
                    <a:stretch>
                      <a:fillRect/>
                    </a:stretch>
                  </pic:blipFill>
                  <pic:spPr bwMode="auto">
                    <a:xfrm>
                      <a:off x="0" y="0"/>
                      <a:ext cx="5940425" cy="4005350"/>
                    </a:xfrm>
                    <a:prstGeom prst="rect">
                      <a:avLst/>
                    </a:prstGeom>
                    <a:noFill/>
                    <a:ln w="9525">
                      <a:noFill/>
                      <a:miter lim="800000"/>
                      <a:headEnd/>
                      <a:tailEnd/>
                    </a:ln>
                  </pic:spPr>
                </pic:pic>
              </a:graphicData>
            </a:graphic>
          </wp:inline>
        </w:drawing>
      </w:r>
    </w:p>
    <w:p w:rsidR="00E91A07" w:rsidRPr="00655895" w:rsidRDefault="00E91A07" w:rsidP="00E91A07"/>
    <w:p w:rsidR="00E91A07" w:rsidRPr="00655895" w:rsidRDefault="00E91A07" w:rsidP="00E91A07"/>
    <w:p w:rsidR="00E91A07" w:rsidRPr="00655895" w:rsidRDefault="00E91A07" w:rsidP="00E91A07"/>
    <w:p w:rsidR="00E91A07" w:rsidRPr="00655895" w:rsidRDefault="00E91A07" w:rsidP="00E91A07"/>
    <w:p w:rsidR="00E91A07" w:rsidRDefault="00E91A07" w:rsidP="00E91A07"/>
    <w:p w:rsidR="00042A1C" w:rsidRDefault="00042A1C" w:rsidP="00E91A07"/>
    <w:p w:rsidR="00913ECF" w:rsidRDefault="00913ECF" w:rsidP="00E91A07"/>
    <w:p w:rsidR="0074422E" w:rsidRDefault="0074422E" w:rsidP="00E91A07"/>
    <w:p w:rsidR="005F249F" w:rsidRDefault="005F249F" w:rsidP="00E91A07"/>
    <w:p w:rsidR="00F23756" w:rsidRDefault="00F23756" w:rsidP="00E91A07"/>
    <w:p w:rsidR="00F23756" w:rsidRDefault="00F23756" w:rsidP="00E91A07"/>
    <w:p w:rsidR="00B21664" w:rsidRDefault="00B21664" w:rsidP="00B21664">
      <w:pPr>
        <w:jc w:val="center"/>
        <w:rPr>
          <w:b/>
          <w:sz w:val="28"/>
          <w:szCs w:val="28"/>
        </w:rPr>
      </w:pPr>
    </w:p>
    <w:p w:rsidR="00B21664" w:rsidRDefault="00B21664" w:rsidP="00B21664">
      <w:pPr>
        <w:jc w:val="center"/>
        <w:rPr>
          <w:b/>
          <w:sz w:val="28"/>
          <w:szCs w:val="28"/>
        </w:rPr>
      </w:pPr>
    </w:p>
    <w:p w:rsidR="00833848" w:rsidRPr="00833848" w:rsidRDefault="00833848" w:rsidP="00833848">
      <w:pPr>
        <w:spacing w:after="0"/>
        <w:jc w:val="center"/>
        <w:rPr>
          <w:rFonts w:ascii="Times New Roman" w:hAnsi="Times New Roman" w:cs="Times New Roman"/>
          <w:sz w:val="28"/>
          <w:szCs w:val="28"/>
        </w:rPr>
      </w:pPr>
      <w:r w:rsidRPr="00833848">
        <w:rPr>
          <w:rFonts w:ascii="Times New Roman" w:hAnsi="Times New Roman" w:cs="Times New Roman"/>
          <w:sz w:val="28"/>
          <w:szCs w:val="28"/>
        </w:rPr>
        <w:lastRenderedPageBreak/>
        <w:t>СОВЕТ ДЕПУТАТОВ</w:t>
      </w:r>
    </w:p>
    <w:p w:rsidR="00833848" w:rsidRPr="00833848" w:rsidRDefault="00833848" w:rsidP="00833848">
      <w:pPr>
        <w:spacing w:after="0"/>
        <w:jc w:val="center"/>
        <w:rPr>
          <w:rFonts w:ascii="Times New Roman" w:hAnsi="Times New Roman" w:cs="Times New Roman"/>
          <w:sz w:val="28"/>
          <w:szCs w:val="28"/>
        </w:rPr>
      </w:pPr>
      <w:r w:rsidRPr="00833848">
        <w:rPr>
          <w:rFonts w:ascii="Times New Roman" w:hAnsi="Times New Roman" w:cs="Times New Roman"/>
          <w:sz w:val="28"/>
          <w:szCs w:val="28"/>
        </w:rPr>
        <w:t>ПОКРОВСКОГО СЕЛЬСОВЕТА</w:t>
      </w:r>
    </w:p>
    <w:p w:rsidR="00833848" w:rsidRPr="00833848" w:rsidRDefault="00833848" w:rsidP="00833848">
      <w:pPr>
        <w:spacing w:after="0"/>
        <w:jc w:val="center"/>
        <w:rPr>
          <w:rFonts w:ascii="Times New Roman" w:hAnsi="Times New Roman" w:cs="Times New Roman"/>
          <w:sz w:val="28"/>
          <w:szCs w:val="28"/>
        </w:rPr>
      </w:pPr>
      <w:r w:rsidRPr="00833848">
        <w:rPr>
          <w:rFonts w:ascii="Times New Roman" w:hAnsi="Times New Roman" w:cs="Times New Roman"/>
          <w:sz w:val="28"/>
          <w:szCs w:val="28"/>
        </w:rPr>
        <w:t xml:space="preserve">ЧАНОВСКОГО РАЙОНА </w:t>
      </w:r>
    </w:p>
    <w:p w:rsidR="00833848" w:rsidRPr="00833848" w:rsidRDefault="00833848" w:rsidP="00833848">
      <w:pPr>
        <w:spacing w:after="0"/>
        <w:jc w:val="center"/>
        <w:rPr>
          <w:rFonts w:ascii="Times New Roman" w:hAnsi="Times New Roman" w:cs="Times New Roman"/>
          <w:sz w:val="28"/>
          <w:szCs w:val="28"/>
        </w:rPr>
      </w:pPr>
      <w:r w:rsidRPr="00833848">
        <w:rPr>
          <w:rFonts w:ascii="Times New Roman" w:hAnsi="Times New Roman" w:cs="Times New Roman"/>
          <w:sz w:val="28"/>
          <w:szCs w:val="28"/>
        </w:rPr>
        <w:t>НОВОСИБИРСКОЙ ОБЛАСТИ</w:t>
      </w:r>
    </w:p>
    <w:p w:rsidR="00833848" w:rsidRPr="00833848" w:rsidRDefault="00833848" w:rsidP="00833848">
      <w:pPr>
        <w:spacing w:after="0"/>
        <w:jc w:val="center"/>
        <w:rPr>
          <w:rFonts w:ascii="Times New Roman" w:hAnsi="Times New Roman" w:cs="Times New Roman"/>
          <w:sz w:val="28"/>
          <w:szCs w:val="28"/>
        </w:rPr>
      </w:pPr>
      <w:r w:rsidRPr="00833848">
        <w:rPr>
          <w:rFonts w:ascii="Times New Roman" w:hAnsi="Times New Roman" w:cs="Times New Roman"/>
          <w:sz w:val="28"/>
          <w:szCs w:val="28"/>
        </w:rPr>
        <w:t>шестого созыва</w:t>
      </w:r>
    </w:p>
    <w:p w:rsidR="00833848" w:rsidRPr="00833848" w:rsidRDefault="00833848" w:rsidP="00833848">
      <w:pPr>
        <w:spacing w:after="0"/>
        <w:rPr>
          <w:rFonts w:ascii="Times New Roman" w:hAnsi="Times New Roman" w:cs="Times New Roman"/>
          <w:sz w:val="28"/>
          <w:szCs w:val="28"/>
        </w:rPr>
      </w:pPr>
    </w:p>
    <w:p w:rsidR="00833848" w:rsidRPr="00833848" w:rsidRDefault="00833848" w:rsidP="00833848">
      <w:pPr>
        <w:spacing w:after="0"/>
        <w:jc w:val="center"/>
        <w:rPr>
          <w:rFonts w:ascii="Times New Roman" w:hAnsi="Times New Roman" w:cs="Times New Roman"/>
          <w:sz w:val="28"/>
          <w:szCs w:val="28"/>
        </w:rPr>
      </w:pPr>
      <w:r w:rsidRPr="00833848">
        <w:rPr>
          <w:rFonts w:ascii="Times New Roman" w:hAnsi="Times New Roman" w:cs="Times New Roman"/>
          <w:sz w:val="28"/>
          <w:szCs w:val="28"/>
        </w:rPr>
        <w:t>РЕШЕНИЕ</w:t>
      </w:r>
    </w:p>
    <w:p w:rsidR="00833848" w:rsidRPr="00833848" w:rsidRDefault="00833848" w:rsidP="00833848">
      <w:pPr>
        <w:spacing w:after="0"/>
        <w:jc w:val="center"/>
        <w:rPr>
          <w:rFonts w:ascii="Times New Roman" w:hAnsi="Times New Roman" w:cs="Times New Roman"/>
          <w:sz w:val="28"/>
          <w:szCs w:val="28"/>
        </w:rPr>
      </w:pPr>
    </w:p>
    <w:p w:rsidR="00833848" w:rsidRPr="00833848" w:rsidRDefault="00833848" w:rsidP="00833848">
      <w:pPr>
        <w:spacing w:after="0"/>
        <w:jc w:val="center"/>
        <w:rPr>
          <w:rFonts w:ascii="Times New Roman" w:hAnsi="Times New Roman" w:cs="Times New Roman"/>
          <w:sz w:val="28"/>
          <w:szCs w:val="28"/>
        </w:rPr>
      </w:pPr>
      <w:r w:rsidRPr="00833848">
        <w:rPr>
          <w:rFonts w:ascii="Times New Roman" w:hAnsi="Times New Roman" w:cs="Times New Roman"/>
          <w:sz w:val="28"/>
          <w:szCs w:val="28"/>
        </w:rPr>
        <w:t>(Пятьдесят шестой  сессии)</w:t>
      </w:r>
    </w:p>
    <w:p w:rsidR="00833848" w:rsidRPr="00833848" w:rsidRDefault="00833848" w:rsidP="00833848">
      <w:pPr>
        <w:spacing w:after="0"/>
        <w:jc w:val="center"/>
        <w:rPr>
          <w:rFonts w:ascii="Times New Roman" w:hAnsi="Times New Roman" w:cs="Times New Roman"/>
          <w:color w:val="FF0000"/>
          <w:sz w:val="28"/>
          <w:szCs w:val="28"/>
        </w:rPr>
      </w:pPr>
    </w:p>
    <w:p w:rsidR="00833848" w:rsidRPr="00833848" w:rsidRDefault="00833848" w:rsidP="00833848">
      <w:pPr>
        <w:spacing w:after="0"/>
        <w:jc w:val="center"/>
        <w:rPr>
          <w:rFonts w:ascii="Times New Roman" w:hAnsi="Times New Roman" w:cs="Times New Roman"/>
          <w:sz w:val="28"/>
          <w:szCs w:val="28"/>
        </w:rPr>
      </w:pPr>
      <w:r w:rsidRPr="00833848">
        <w:rPr>
          <w:rFonts w:ascii="Times New Roman" w:hAnsi="Times New Roman" w:cs="Times New Roman"/>
          <w:sz w:val="28"/>
          <w:szCs w:val="28"/>
        </w:rPr>
        <w:t>29.11.2024г.№ 233</w:t>
      </w:r>
    </w:p>
    <w:p w:rsidR="00833848" w:rsidRPr="00833848" w:rsidRDefault="00833848" w:rsidP="00833848">
      <w:pPr>
        <w:spacing w:after="0"/>
        <w:jc w:val="center"/>
        <w:rPr>
          <w:rFonts w:ascii="Times New Roman" w:hAnsi="Times New Roman" w:cs="Times New Roman"/>
          <w:sz w:val="28"/>
          <w:szCs w:val="28"/>
        </w:rPr>
      </w:pPr>
    </w:p>
    <w:p w:rsidR="00833848" w:rsidRPr="00833848" w:rsidRDefault="00833848" w:rsidP="00833848">
      <w:pPr>
        <w:spacing w:after="0"/>
        <w:jc w:val="center"/>
        <w:outlineLvl w:val="0"/>
        <w:rPr>
          <w:rFonts w:ascii="Times New Roman" w:hAnsi="Times New Roman" w:cs="Times New Roman"/>
          <w:b/>
          <w:sz w:val="28"/>
          <w:szCs w:val="28"/>
        </w:rPr>
      </w:pPr>
      <w:r w:rsidRPr="00833848">
        <w:rPr>
          <w:rFonts w:ascii="Times New Roman" w:hAnsi="Times New Roman" w:cs="Times New Roman"/>
          <w:b/>
          <w:sz w:val="28"/>
          <w:szCs w:val="28"/>
        </w:rPr>
        <w:t xml:space="preserve">О внесении изменений в  решение №226 от 01.11.2024г. «Об утверждении Положения о </w:t>
      </w:r>
      <w:bookmarkStart w:id="0" w:name="_Hlk73706793"/>
      <w:r w:rsidRPr="00833848">
        <w:rPr>
          <w:rFonts w:ascii="Times New Roman" w:hAnsi="Times New Roman" w:cs="Times New Roman"/>
          <w:b/>
          <w:sz w:val="28"/>
          <w:szCs w:val="28"/>
        </w:rPr>
        <w:t xml:space="preserve">муниципальном   контроле </w:t>
      </w:r>
      <w:bookmarkEnd w:id="0"/>
      <w:r w:rsidRPr="00833848">
        <w:rPr>
          <w:rFonts w:ascii="Times New Roman" w:hAnsi="Times New Roman" w:cs="Times New Roman"/>
          <w:b/>
          <w:sz w:val="28"/>
          <w:szCs w:val="28"/>
        </w:rPr>
        <w:t xml:space="preserve">в сфере благоустройства </w:t>
      </w:r>
    </w:p>
    <w:p w:rsidR="00833848" w:rsidRPr="00833848" w:rsidRDefault="00833848" w:rsidP="00833848">
      <w:pPr>
        <w:spacing w:after="0"/>
        <w:jc w:val="center"/>
        <w:outlineLvl w:val="0"/>
        <w:rPr>
          <w:rFonts w:ascii="Times New Roman" w:hAnsi="Times New Roman" w:cs="Times New Roman"/>
          <w:b/>
          <w:sz w:val="28"/>
          <w:szCs w:val="28"/>
        </w:rPr>
      </w:pPr>
      <w:r w:rsidRPr="00833848">
        <w:rPr>
          <w:rFonts w:ascii="Times New Roman" w:hAnsi="Times New Roman" w:cs="Times New Roman"/>
          <w:b/>
          <w:sz w:val="28"/>
          <w:szCs w:val="28"/>
        </w:rPr>
        <w:t xml:space="preserve">на территории Покровского сельсовета </w:t>
      </w:r>
      <w:proofErr w:type="spellStart"/>
      <w:r w:rsidRPr="00833848">
        <w:rPr>
          <w:rFonts w:ascii="Times New Roman" w:hAnsi="Times New Roman" w:cs="Times New Roman"/>
          <w:b/>
          <w:sz w:val="28"/>
          <w:szCs w:val="28"/>
        </w:rPr>
        <w:t>Чановского</w:t>
      </w:r>
      <w:proofErr w:type="spellEnd"/>
      <w:r w:rsidRPr="00833848">
        <w:rPr>
          <w:rFonts w:ascii="Times New Roman" w:hAnsi="Times New Roman" w:cs="Times New Roman"/>
          <w:b/>
          <w:sz w:val="28"/>
          <w:szCs w:val="28"/>
        </w:rPr>
        <w:t xml:space="preserve"> района Новосибирской области» </w:t>
      </w:r>
    </w:p>
    <w:p w:rsidR="00833848" w:rsidRPr="00833848" w:rsidRDefault="00833848" w:rsidP="00833848">
      <w:pPr>
        <w:spacing w:after="0"/>
        <w:jc w:val="both"/>
        <w:outlineLvl w:val="0"/>
        <w:rPr>
          <w:rFonts w:ascii="Times New Roman" w:hAnsi="Times New Roman" w:cs="Times New Roman"/>
          <w:b/>
          <w:sz w:val="28"/>
          <w:szCs w:val="28"/>
        </w:rPr>
      </w:pPr>
    </w:p>
    <w:p w:rsidR="00833848" w:rsidRPr="00833848" w:rsidRDefault="00833848" w:rsidP="00833848">
      <w:pPr>
        <w:spacing w:after="0"/>
        <w:ind w:firstLine="720"/>
        <w:jc w:val="both"/>
        <w:rPr>
          <w:rFonts w:ascii="Times New Roman" w:hAnsi="Times New Roman" w:cs="Times New Roman"/>
          <w:b/>
          <w:sz w:val="28"/>
          <w:szCs w:val="28"/>
        </w:rPr>
      </w:pPr>
      <w:proofErr w:type="gramStart"/>
      <w:r w:rsidRPr="00833848">
        <w:rPr>
          <w:rFonts w:ascii="Times New Roman" w:hAnsi="Times New Roman" w:cs="Times New Roman"/>
          <w:sz w:val="28"/>
          <w:szCs w:val="28"/>
        </w:rPr>
        <w:t xml:space="preserve">На  основании экспертного заключения от 13.11.2024года №3648-02-02-03/9, в соответствии с Жилищным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31 июля 2020 г. № 248-ФЗ «О государственном контроле (надзоре) и муниципальном контроле в Российской Федерации», Уставом сельского поселения Покровского сельсовета </w:t>
      </w:r>
      <w:proofErr w:type="spellStart"/>
      <w:r w:rsidRPr="00833848">
        <w:rPr>
          <w:rFonts w:ascii="Times New Roman" w:hAnsi="Times New Roman" w:cs="Times New Roman"/>
          <w:sz w:val="28"/>
          <w:szCs w:val="28"/>
        </w:rPr>
        <w:t>Чановского</w:t>
      </w:r>
      <w:proofErr w:type="spellEnd"/>
      <w:r w:rsidRPr="00833848">
        <w:rPr>
          <w:rFonts w:ascii="Times New Roman" w:hAnsi="Times New Roman" w:cs="Times New Roman"/>
          <w:sz w:val="28"/>
          <w:szCs w:val="28"/>
        </w:rPr>
        <w:t xml:space="preserve"> района Новосибирской области, Совет депутатов  Покровского сельсовета </w:t>
      </w:r>
      <w:proofErr w:type="spellStart"/>
      <w:r w:rsidRPr="00833848">
        <w:rPr>
          <w:rFonts w:ascii="Times New Roman" w:hAnsi="Times New Roman" w:cs="Times New Roman"/>
          <w:sz w:val="28"/>
          <w:szCs w:val="28"/>
        </w:rPr>
        <w:t>Чановского</w:t>
      </w:r>
      <w:proofErr w:type="spellEnd"/>
      <w:proofErr w:type="gramEnd"/>
      <w:r w:rsidRPr="00833848">
        <w:rPr>
          <w:rFonts w:ascii="Times New Roman" w:hAnsi="Times New Roman" w:cs="Times New Roman"/>
          <w:sz w:val="28"/>
          <w:szCs w:val="28"/>
        </w:rPr>
        <w:t xml:space="preserve"> района Новосибирской области, </w:t>
      </w:r>
      <w:r w:rsidRPr="00833848">
        <w:rPr>
          <w:rFonts w:ascii="Times New Roman" w:hAnsi="Times New Roman" w:cs="Times New Roman"/>
          <w:b/>
          <w:sz w:val="28"/>
          <w:szCs w:val="28"/>
        </w:rPr>
        <w:t>РЕШИЛ:</w:t>
      </w:r>
    </w:p>
    <w:p w:rsidR="00833848" w:rsidRPr="00833848" w:rsidRDefault="00833848" w:rsidP="00833848">
      <w:pPr>
        <w:spacing w:after="0"/>
        <w:ind w:firstLine="720"/>
        <w:jc w:val="both"/>
        <w:rPr>
          <w:rFonts w:ascii="Times New Roman" w:hAnsi="Times New Roman" w:cs="Times New Roman"/>
          <w:b/>
          <w:sz w:val="28"/>
          <w:szCs w:val="28"/>
          <w:lang w:eastAsia="zh-CN"/>
        </w:rPr>
      </w:pPr>
    </w:p>
    <w:p w:rsidR="00833848" w:rsidRPr="00833848" w:rsidRDefault="00833848" w:rsidP="00833848">
      <w:pPr>
        <w:spacing w:after="0"/>
        <w:jc w:val="both"/>
        <w:outlineLvl w:val="0"/>
        <w:rPr>
          <w:rFonts w:ascii="Times New Roman" w:hAnsi="Times New Roman" w:cs="Times New Roman"/>
          <w:sz w:val="28"/>
          <w:szCs w:val="28"/>
        </w:rPr>
      </w:pPr>
      <w:r w:rsidRPr="00833848">
        <w:rPr>
          <w:rFonts w:ascii="Times New Roman" w:hAnsi="Times New Roman" w:cs="Times New Roman"/>
          <w:sz w:val="28"/>
          <w:szCs w:val="28"/>
        </w:rPr>
        <w:t xml:space="preserve">1.Внести  следующие изменения в  решение №226 от 01.11.2024г. «Об утверждении Положения о муниципальном   контроле в сфере благоустройства  на территории Покровского сельсовета </w:t>
      </w:r>
      <w:proofErr w:type="spellStart"/>
      <w:r w:rsidRPr="00833848">
        <w:rPr>
          <w:rFonts w:ascii="Times New Roman" w:hAnsi="Times New Roman" w:cs="Times New Roman"/>
          <w:sz w:val="28"/>
          <w:szCs w:val="28"/>
        </w:rPr>
        <w:t>Чановского</w:t>
      </w:r>
      <w:proofErr w:type="spellEnd"/>
      <w:r w:rsidRPr="00833848">
        <w:rPr>
          <w:rFonts w:ascii="Times New Roman" w:hAnsi="Times New Roman" w:cs="Times New Roman"/>
          <w:sz w:val="28"/>
          <w:szCs w:val="28"/>
        </w:rPr>
        <w:t xml:space="preserve"> района Новосибирской области»:</w:t>
      </w:r>
    </w:p>
    <w:p w:rsidR="00833848" w:rsidRPr="00833848" w:rsidRDefault="00833848" w:rsidP="00833848">
      <w:pPr>
        <w:spacing w:after="0"/>
        <w:jc w:val="both"/>
        <w:outlineLvl w:val="0"/>
        <w:rPr>
          <w:rFonts w:ascii="Times New Roman" w:hAnsi="Times New Roman" w:cs="Times New Roman"/>
          <w:sz w:val="28"/>
          <w:szCs w:val="28"/>
        </w:rPr>
      </w:pPr>
      <w:r w:rsidRPr="00833848">
        <w:rPr>
          <w:rFonts w:ascii="Times New Roman" w:hAnsi="Times New Roman" w:cs="Times New Roman"/>
          <w:sz w:val="28"/>
          <w:szCs w:val="28"/>
        </w:rPr>
        <w:t>1.1.пункт 1.8.2. Положения дополнить под пунктом 8 следующего содержания:</w:t>
      </w:r>
    </w:p>
    <w:p w:rsidR="00833848" w:rsidRPr="00833848" w:rsidRDefault="00833848" w:rsidP="00833848">
      <w:pPr>
        <w:pStyle w:val="pboth"/>
        <w:shd w:val="clear" w:color="auto" w:fill="FFFFFF"/>
        <w:spacing w:before="0" w:beforeAutospacing="0" w:after="0" w:afterAutospacing="0" w:line="293" w:lineRule="atLeast"/>
        <w:rPr>
          <w:color w:val="000000"/>
          <w:sz w:val="28"/>
          <w:szCs w:val="28"/>
        </w:rPr>
      </w:pPr>
      <w:r w:rsidRPr="00833848">
        <w:rPr>
          <w:sz w:val="28"/>
          <w:szCs w:val="28"/>
        </w:rPr>
        <w:t>8)</w:t>
      </w:r>
      <w:r w:rsidRPr="00833848">
        <w:rPr>
          <w:color w:val="000000"/>
          <w:sz w:val="28"/>
          <w:szCs w:val="28"/>
        </w:rPr>
        <w:t xml:space="preserve"> совершать иные действия, предусмотренные федеральными законами о видах контроля, положением о виде контроля;</w:t>
      </w:r>
    </w:p>
    <w:p w:rsidR="00833848" w:rsidRPr="00833848" w:rsidRDefault="00833848" w:rsidP="00833848">
      <w:pPr>
        <w:spacing w:after="0"/>
        <w:jc w:val="both"/>
        <w:outlineLvl w:val="0"/>
        <w:rPr>
          <w:rFonts w:ascii="Times New Roman" w:hAnsi="Times New Roman" w:cs="Times New Roman"/>
          <w:sz w:val="28"/>
          <w:szCs w:val="28"/>
        </w:rPr>
      </w:pPr>
      <w:r w:rsidRPr="00833848">
        <w:rPr>
          <w:rFonts w:ascii="Times New Roman" w:hAnsi="Times New Roman" w:cs="Times New Roman"/>
          <w:sz w:val="28"/>
          <w:szCs w:val="28"/>
        </w:rPr>
        <w:t>1.2. пункт 1.8.Положения  дополнить пунктом 1.8.3. следующего содержания:</w:t>
      </w:r>
    </w:p>
    <w:p w:rsidR="00833848" w:rsidRPr="00833848" w:rsidRDefault="00833848" w:rsidP="00833848">
      <w:pPr>
        <w:pStyle w:val="a9"/>
        <w:spacing w:before="0" w:beforeAutospacing="0" w:after="0" w:afterAutospacing="0"/>
        <w:jc w:val="both"/>
        <w:rPr>
          <w:color w:val="000000"/>
          <w:sz w:val="28"/>
          <w:szCs w:val="28"/>
        </w:rPr>
      </w:pPr>
      <w:r w:rsidRPr="00833848">
        <w:rPr>
          <w:color w:val="000000"/>
          <w:sz w:val="28"/>
          <w:szCs w:val="28"/>
        </w:rPr>
        <w:t>1.8.3.  Инспектор не вправе:</w:t>
      </w:r>
    </w:p>
    <w:p w:rsidR="00833848" w:rsidRPr="00833848" w:rsidRDefault="00833848" w:rsidP="00833848">
      <w:pPr>
        <w:pStyle w:val="a9"/>
        <w:spacing w:before="0" w:beforeAutospacing="0" w:after="0" w:afterAutospacing="0"/>
        <w:jc w:val="both"/>
        <w:rPr>
          <w:color w:val="000000"/>
          <w:sz w:val="28"/>
          <w:szCs w:val="28"/>
        </w:rPr>
      </w:pPr>
      <w:r w:rsidRPr="00833848">
        <w:rPr>
          <w:color w:val="000000"/>
          <w:sz w:val="28"/>
          <w:szCs w:val="28"/>
        </w:rP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833848" w:rsidRPr="00833848" w:rsidRDefault="00833848" w:rsidP="00833848">
      <w:pPr>
        <w:pStyle w:val="a9"/>
        <w:spacing w:before="0" w:beforeAutospacing="0" w:after="0" w:afterAutospacing="0"/>
        <w:jc w:val="both"/>
        <w:rPr>
          <w:color w:val="000000"/>
          <w:sz w:val="28"/>
          <w:szCs w:val="28"/>
        </w:rPr>
      </w:pPr>
      <w:proofErr w:type="gramStart"/>
      <w:r w:rsidRPr="00833848">
        <w:rPr>
          <w:color w:val="000000"/>
          <w:sz w:val="28"/>
          <w:szCs w:val="28"/>
        </w:rP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roofErr w:type="gramEnd"/>
    </w:p>
    <w:p w:rsidR="00833848" w:rsidRPr="00833848" w:rsidRDefault="00833848" w:rsidP="00833848">
      <w:pPr>
        <w:pStyle w:val="a9"/>
        <w:spacing w:before="0" w:beforeAutospacing="0" w:after="0" w:afterAutospacing="0"/>
        <w:jc w:val="both"/>
        <w:rPr>
          <w:color w:val="000000"/>
          <w:sz w:val="28"/>
          <w:szCs w:val="28"/>
        </w:rPr>
      </w:pPr>
      <w:proofErr w:type="gramStart"/>
      <w:r w:rsidRPr="00833848">
        <w:rPr>
          <w:color w:val="000000"/>
          <w:sz w:val="28"/>
          <w:szCs w:val="28"/>
        </w:rPr>
        <w:t xml:space="preserve">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w:t>
      </w:r>
      <w:r w:rsidRPr="00833848">
        <w:rPr>
          <w:color w:val="000000"/>
          <w:sz w:val="28"/>
          <w:szCs w:val="28"/>
        </w:rPr>
        <w:lastRenderedPageBreak/>
        <w:t>лица при проведении контрольного (надзорного) мероприятия может быть проведена, а контролируемое лицо было надлежащим</w:t>
      </w:r>
      <w:proofErr w:type="gramEnd"/>
      <w:r w:rsidRPr="00833848">
        <w:rPr>
          <w:color w:val="000000"/>
          <w:sz w:val="28"/>
          <w:szCs w:val="28"/>
        </w:rPr>
        <w:t xml:space="preserve"> образом уведомлено о проведении контрольного (надзорного) мероприятия;</w:t>
      </w:r>
    </w:p>
    <w:p w:rsidR="00833848" w:rsidRPr="00833848" w:rsidRDefault="00833848" w:rsidP="00833848">
      <w:pPr>
        <w:pStyle w:val="a9"/>
        <w:spacing w:before="0" w:beforeAutospacing="0" w:after="0" w:afterAutospacing="0"/>
        <w:jc w:val="both"/>
        <w:rPr>
          <w:color w:val="000000"/>
          <w:sz w:val="28"/>
          <w:szCs w:val="28"/>
        </w:rPr>
      </w:pPr>
      <w:proofErr w:type="gramStart"/>
      <w:r w:rsidRPr="00833848">
        <w:rPr>
          <w:color w:val="000000"/>
          <w:sz w:val="28"/>
          <w:szCs w:val="28"/>
        </w:rP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roofErr w:type="gramEnd"/>
    </w:p>
    <w:p w:rsidR="00833848" w:rsidRPr="00833848" w:rsidRDefault="00833848" w:rsidP="00833848">
      <w:pPr>
        <w:pStyle w:val="a9"/>
        <w:spacing w:before="0" w:beforeAutospacing="0" w:after="0" w:afterAutospacing="0"/>
        <w:jc w:val="both"/>
        <w:rPr>
          <w:color w:val="000000"/>
          <w:sz w:val="28"/>
          <w:szCs w:val="28"/>
        </w:rPr>
      </w:pPr>
      <w:proofErr w:type="gramStart"/>
      <w:r w:rsidRPr="00833848">
        <w:rPr>
          <w:color w:val="000000"/>
          <w:sz w:val="28"/>
          <w:szCs w:val="28"/>
        </w:rP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roofErr w:type="gramEnd"/>
    </w:p>
    <w:p w:rsidR="00833848" w:rsidRPr="00833848" w:rsidRDefault="00833848" w:rsidP="00833848">
      <w:pPr>
        <w:pStyle w:val="a9"/>
        <w:spacing w:before="0" w:beforeAutospacing="0" w:after="0" w:afterAutospacing="0"/>
        <w:jc w:val="both"/>
        <w:rPr>
          <w:color w:val="000000"/>
          <w:sz w:val="28"/>
          <w:szCs w:val="28"/>
        </w:rPr>
      </w:pPr>
      <w:r w:rsidRPr="00833848">
        <w:rPr>
          <w:color w:val="000000"/>
          <w:sz w:val="28"/>
          <w:szCs w:val="28"/>
        </w:rP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833848" w:rsidRPr="00833848" w:rsidRDefault="00833848" w:rsidP="00833848">
      <w:pPr>
        <w:pStyle w:val="a9"/>
        <w:spacing w:before="0" w:beforeAutospacing="0" w:after="0" w:afterAutospacing="0"/>
        <w:jc w:val="both"/>
        <w:rPr>
          <w:color w:val="000000"/>
          <w:sz w:val="28"/>
          <w:szCs w:val="28"/>
        </w:rPr>
      </w:pPr>
      <w:r w:rsidRPr="00833848">
        <w:rPr>
          <w:color w:val="000000"/>
          <w:sz w:val="28"/>
          <w:szCs w:val="28"/>
        </w:rP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833848" w:rsidRPr="00833848" w:rsidRDefault="00833848" w:rsidP="00833848">
      <w:pPr>
        <w:pStyle w:val="a9"/>
        <w:spacing w:before="0" w:beforeAutospacing="0" w:after="0" w:afterAutospacing="0"/>
        <w:jc w:val="both"/>
        <w:rPr>
          <w:color w:val="000000"/>
          <w:sz w:val="28"/>
          <w:szCs w:val="28"/>
        </w:rPr>
      </w:pPr>
      <w:r w:rsidRPr="00833848">
        <w:rPr>
          <w:color w:val="000000"/>
          <w:sz w:val="28"/>
          <w:szCs w:val="28"/>
        </w:rP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833848" w:rsidRPr="00833848" w:rsidRDefault="00833848" w:rsidP="00833848">
      <w:pPr>
        <w:pStyle w:val="a9"/>
        <w:spacing w:before="0" w:beforeAutospacing="0" w:after="0" w:afterAutospacing="0"/>
        <w:jc w:val="both"/>
        <w:rPr>
          <w:color w:val="000000"/>
          <w:sz w:val="28"/>
          <w:szCs w:val="28"/>
        </w:rPr>
      </w:pPr>
      <w:r w:rsidRPr="00833848">
        <w:rPr>
          <w:color w:val="000000"/>
          <w:sz w:val="28"/>
          <w:szCs w:val="28"/>
        </w:rP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833848" w:rsidRPr="00833848" w:rsidRDefault="00833848" w:rsidP="00833848">
      <w:pPr>
        <w:pStyle w:val="a9"/>
        <w:spacing w:before="0" w:beforeAutospacing="0" w:after="0" w:afterAutospacing="0"/>
        <w:jc w:val="both"/>
        <w:rPr>
          <w:color w:val="000000"/>
          <w:sz w:val="28"/>
          <w:szCs w:val="28"/>
        </w:rPr>
      </w:pPr>
      <w:r w:rsidRPr="00833848">
        <w:rPr>
          <w:color w:val="000000"/>
          <w:sz w:val="28"/>
          <w:szCs w:val="28"/>
        </w:rPr>
        <w:t>10) превышать установленные сроки проведения контрольных (надзорных) мероприятий;</w:t>
      </w:r>
    </w:p>
    <w:p w:rsidR="00833848" w:rsidRPr="00833848" w:rsidRDefault="00833848" w:rsidP="00833848">
      <w:pPr>
        <w:pStyle w:val="a9"/>
        <w:spacing w:before="0" w:beforeAutospacing="0" w:after="0" w:afterAutospacing="0"/>
        <w:jc w:val="both"/>
        <w:rPr>
          <w:color w:val="000000"/>
          <w:sz w:val="28"/>
          <w:szCs w:val="28"/>
        </w:rPr>
      </w:pPr>
      <w:r w:rsidRPr="00833848">
        <w:rPr>
          <w:color w:val="000000"/>
          <w:sz w:val="28"/>
          <w:szCs w:val="28"/>
        </w:rPr>
        <w:t>11)препятствовать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833848" w:rsidRPr="00833848" w:rsidRDefault="00833848" w:rsidP="00833848">
      <w:pPr>
        <w:spacing w:after="0"/>
        <w:jc w:val="both"/>
        <w:outlineLvl w:val="0"/>
        <w:rPr>
          <w:rFonts w:ascii="Times New Roman" w:hAnsi="Times New Roman" w:cs="Times New Roman"/>
          <w:sz w:val="28"/>
          <w:szCs w:val="28"/>
        </w:rPr>
      </w:pPr>
    </w:p>
    <w:p w:rsidR="00833848" w:rsidRPr="00833848" w:rsidRDefault="00833848" w:rsidP="00833848">
      <w:pPr>
        <w:spacing w:after="0"/>
        <w:jc w:val="both"/>
        <w:outlineLvl w:val="0"/>
        <w:rPr>
          <w:rFonts w:ascii="Times New Roman" w:hAnsi="Times New Roman" w:cs="Times New Roman"/>
          <w:sz w:val="28"/>
          <w:szCs w:val="28"/>
        </w:rPr>
      </w:pPr>
      <w:r w:rsidRPr="00833848">
        <w:rPr>
          <w:rFonts w:ascii="Times New Roman" w:hAnsi="Times New Roman" w:cs="Times New Roman"/>
          <w:sz w:val="28"/>
          <w:szCs w:val="28"/>
        </w:rPr>
        <w:t>1.3. в пункте 6.1. раздела 6 Положения цифры «2024» заменить цифрами «2025»;</w:t>
      </w:r>
    </w:p>
    <w:p w:rsidR="00833848" w:rsidRPr="00833848" w:rsidRDefault="00833848" w:rsidP="00833848">
      <w:pPr>
        <w:pStyle w:val="ConsPlusNormal"/>
        <w:ind w:firstLine="0"/>
        <w:jc w:val="both"/>
        <w:rPr>
          <w:rFonts w:ascii="Times New Roman" w:hAnsi="Times New Roman" w:cs="Times New Roman"/>
          <w:sz w:val="28"/>
          <w:szCs w:val="28"/>
        </w:rPr>
      </w:pPr>
    </w:p>
    <w:p w:rsidR="00833848" w:rsidRPr="00833848" w:rsidRDefault="00833848" w:rsidP="00833848">
      <w:pPr>
        <w:pStyle w:val="ConsPlusNormal"/>
        <w:ind w:firstLine="0"/>
        <w:jc w:val="both"/>
        <w:rPr>
          <w:rFonts w:ascii="Times New Roman" w:hAnsi="Times New Roman" w:cs="Times New Roman"/>
          <w:sz w:val="28"/>
          <w:szCs w:val="28"/>
        </w:rPr>
      </w:pPr>
      <w:r w:rsidRPr="00833848">
        <w:rPr>
          <w:rFonts w:ascii="Times New Roman" w:hAnsi="Times New Roman" w:cs="Times New Roman"/>
          <w:sz w:val="28"/>
          <w:szCs w:val="28"/>
        </w:rPr>
        <w:t xml:space="preserve">2.Опубликовать настоящее решение в Информационном бюллетене Покровского сельсовета  и  на официальном сайте администрации  </w:t>
      </w:r>
      <w:r w:rsidRPr="00833848">
        <w:rPr>
          <w:rFonts w:ascii="Times New Roman" w:eastAsia="Calibri" w:hAnsi="Times New Roman" w:cs="Times New Roman"/>
          <w:sz w:val="28"/>
          <w:szCs w:val="28"/>
          <w:lang w:eastAsia="en-US"/>
        </w:rPr>
        <w:t>Покровского с</w:t>
      </w:r>
      <w:r w:rsidRPr="00833848">
        <w:rPr>
          <w:rFonts w:ascii="Times New Roman" w:hAnsi="Times New Roman" w:cs="Times New Roman"/>
          <w:sz w:val="28"/>
          <w:szCs w:val="28"/>
        </w:rPr>
        <w:t xml:space="preserve">ельсовета </w:t>
      </w:r>
      <w:proofErr w:type="spellStart"/>
      <w:r w:rsidRPr="00833848">
        <w:rPr>
          <w:rFonts w:ascii="Times New Roman" w:hAnsi="Times New Roman" w:cs="Times New Roman"/>
          <w:sz w:val="28"/>
          <w:szCs w:val="28"/>
        </w:rPr>
        <w:t>Чановского</w:t>
      </w:r>
      <w:proofErr w:type="spellEnd"/>
      <w:r w:rsidRPr="00833848">
        <w:rPr>
          <w:rFonts w:ascii="Times New Roman" w:hAnsi="Times New Roman" w:cs="Times New Roman"/>
          <w:sz w:val="28"/>
          <w:szCs w:val="28"/>
        </w:rPr>
        <w:t xml:space="preserve"> района Новосибирской области.</w:t>
      </w:r>
    </w:p>
    <w:p w:rsidR="00833848" w:rsidRPr="00833848" w:rsidRDefault="00833848" w:rsidP="00833848">
      <w:pPr>
        <w:spacing w:after="0"/>
        <w:jc w:val="right"/>
        <w:rPr>
          <w:rFonts w:ascii="Times New Roman" w:hAnsi="Times New Roman" w:cs="Times New Roman"/>
          <w:sz w:val="28"/>
          <w:szCs w:val="28"/>
        </w:rPr>
      </w:pPr>
    </w:p>
    <w:p w:rsidR="00833848" w:rsidRPr="00833848" w:rsidRDefault="00833848" w:rsidP="00833848">
      <w:pPr>
        <w:spacing w:after="0"/>
        <w:rPr>
          <w:rFonts w:ascii="Times New Roman" w:hAnsi="Times New Roman" w:cs="Times New Roman"/>
          <w:sz w:val="28"/>
          <w:szCs w:val="28"/>
        </w:rPr>
      </w:pPr>
    </w:p>
    <w:p w:rsidR="00833848" w:rsidRPr="00833848" w:rsidRDefault="00833848" w:rsidP="00833848">
      <w:pPr>
        <w:spacing w:after="0"/>
        <w:rPr>
          <w:rFonts w:ascii="Times New Roman" w:hAnsi="Times New Roman" w:cs="Times New Roman"/>
          <w:sz w:val="28"/>
          <w:szCs w:val="28"/>
        </w:rPr>
      </w:pPr>
    </w:p>
    <w:p w:rsidR="00833848" w:rsidRPr="00833848" w:rsidRDefault="00833848" w:rsidP="00833848">
      <w:pPr>
        <w:spacing w:after="0"/>
        <w:rPr>
          <w:rFonts w:ascii="Times New Roman" w:hAnsi="Times New Roman" w:cs="Times New Roman"/>
          <w:sz w:val="28"/>
          <w:szCs w:val="28"/>
        </w:rPr>
      </w:pPr>
      <w:r w:rsidRPr="00833848">
        <w:rPr>
          <w:rFonts w:ascii="Times New Roman" w:hAnsi="Times New Roman" w:cs="Times New Roman"/>
          <w:sz w:val="28"/>
          <w:szCs w:val="28"/>
        </w:rPr>
        <w:t xml:space="preserve">Глава Покровского сельсовета  </w:t>
      </w:r>
    </w:p>
    <w:p w:rsidR="00833848" w:rsidRPr="00833848" w:rsidRDefault="00833848" w:rsidP="00833848">
      <w:pPr>
        <w:spacing w:after="0"/>
        <w:rPr>
          <w:rFonts w:ascii="Times New Roman" w:hAnsi="Times New Roman" w:cs="Times New Roman"/>
          <w:sz w:val="28"/>
          <w:szCs w:val="28"/>
        </w:rPr>
      </w:pPr>
      <w:proofErr w:type="spellStart"/>
      <w:r w:rsidRPr="00833848">
        <w:rPr>
          <w:rFonts w:ascii="Times New Roman" w:hAnsi="Times New Roman" w:cs="Times New Roman"/>
          <w:sz w:val="28"/>
          <w:szCs w:val="28"/>
        </w:rPr>
        <w:t>Чановского</w:t>
      </w:r>
      <w:proofErr w:type="spellEnd"/>
      <w:r w:rsidRPr="00833848">
        <w:rPr>
          <w:rFonts w:ascii="Times New Roman" w:hAnsi="Times New Roman" w:cs="Times New Roman"/>
          <w:sz w:val="28"/>
          <w:szCs w:val="28"/>
        </w:rPr>
        <w:t xml:space="preserve"> муниципального района</w:t>
      </w:r>
    </w:p>
    <w:p w:rsidR="00833848" w:rsidRPr="00833848" w:rsidRDefault="00833848" w:rsidP="00833848">
      <w:pPr>
        <w:spacing w:after="0"/>
        <w:rPr>
          <w:rFonts w:ascii="Times New Roman" w:hAnsi="Times New Roman" w:cs="Times New Roman"/>
          <w:sz w:val="28"/>
          <w:szCs w:val="28"/>
        </w:rPr>
      </w:pPr>
      <w:r w:rsidRPr="00833848">
        <w:rPr>
          <w:rFonts w:ascii="Times New Roman" w:hAnsi="Times New Roman" w:cs="Times New Roman"/>
          <w:sz w:val="28"/>
          <w:szCs w:val="28"/>
        </w:rPr>
        <w:t xml:space="preserve"> Новосибирской области                                                             П.В.Семченко</w:t>
      </w:r>
    </w:p>
    <w:p w:rsidR="00833848" w:rsidRPr="00833848" w:rsidRDefault="00833848" w:rsidP="00833848">
      <w:pPr>
        <w:spacing w:after="0"/>
        <w:ind w:firstLine="709"/>
        <w:rPr>
          <w:rFonts w:ascii="Times New Roman" w:hAnsi="Times New Roman" w:cs="Times New Roman"/>
          <w:sz w:val="28"/>
          <w:szCs w:val="28"/>
        </w:rPr>
      </w:pPr>
    </w:p>
    <w:p w:rsidR="00833848" w:rsidRPr="00833848" w:rsidRDefault="00833848" w:rsidP="00833848">
      <w:pPr>
        <w:spacing w:after="0"/>
        <w:rPr>
          <w:rFonts w:ascii="Times New Roman" w:hAnsi="Times New Roman" w:cs="Times New Roman"/>
          <w:sz w:val="28"/>
          <w:szCs w:val="28"/>
          <w:vertAlign w:val="subscript"/>
        </w:rPr>
      </w:pPr>
      <w:r w:rsidRPr="00833848">
        <w:rPr>
          <w:rFonts w:ascii="Times New Roman" w:hAnsi="Times New Roman" w:cs="Times New Roman"/>
          <w:sz w:val="28"/>
          <w:szCs w:val="28"/>
        </w:rPr>
        <w:lastRenderedPageBreak/>
        <w:t>Председатель  Совета депутатов</w:t>
      </w:r>
    </w:p>
    <w:p w:rsidR="00833848" w:rsidRPr="00833848" w:rsidRDefault="00833848" w:rsidP="00833848">
      <w:pPr>
        <w:spacing w:after="0"/>
        <w:rPr>
          <w:rFonts w:ascii="Times New Roman" w:hAnsi="Times New Roman" w:cs="Times New Roman"/>
          <w:sz w:val="28"/>
          <w:szCs w:val="28"/>
        </w:rPr>
      </w:pPr>
      <w:r w:rsidRPr="00833848">
        <w:rPr>
          <w:rFonts w:ascii="Times New Roman" w:hAnsi="Times New Roman" w:cs="Times New Roman"/>
          <w:sz w:val="28"/>
          <w:szCs w:val="28"/>
        </w:rPr>
        <w:t xml:space="preserve">Покровского сельсовета </w:t>
      </w:r>
    </w:p>
    <w:p w:rsidR="00833848" w:rsidRPr="00833848" w:rsidRDefault="00833848" w:rsidP="00833848">
      <w:pPr>
        <w:spacing w:after="0"/>
        <w:rPr>
          <w:rFonts w:ascii="Times New Roman" w:hAnsi="Times New Roman" w:cs="Times New Roman"/>
          <w:sz w:val="28"/>
          <w:szCs w:val="28"/>
        </w:rPr>
      </w:pPr>
      <w:proofErr w:type="spellStart"/>
      <w:r w:rsidRPr="00833848">
        <w:rPr>
          <w:rFonts w:ascii="Times New Roman" w:hAnsi="Times New Roman" w:cs="Times New Roman"/>
          <w:sz w:val="28"/>
          <w:szCs w:val="28"/>
        </w:rPr>
        <w:t>Чановского</w:t>
      </w:r>
      <w:proofErr w:type="spellEnd"/>
      <w:r w:rsidRPr="00833848">
        <w:rPr>
          <w:rFonts w:ascii="Times New Roman" w:hAnsi="Times New Roman" w:cs="Times New Roman"/>
          <w:sz w:val="28"/>
          <w:szCs w:val="28"/>
        </w:rPr>
        <w:t xml:space="preserve"> </w:t>
      </w:r>
      <w:proofErr w:type="spellStart"/>
      <w:r w:rsidRPr="00833848">
        <w:rPr>
          <w:rFonts w:ascii="Times New Roman" w:hAnsi="Times New Roman" w:cs="Times New Roman"/>
          <w:sz w:val="28"/>
          <w:szCs w:val="28"/>
        </w:rPr>
        <w:t>муниципальног</w:t>
      </w:r>
      <w:proofErr w:type="spellEnd"/>
      <w:r w:rsidRPr="00833848">
        <w:rPr>
          <w:rFonts w:ascii="Times New Roman" w:hAnsi="Times New Roman" w:cs="Times New Roman"/>
          <w:sz w:val="28"/>
          <w:szCs w:val="28"/>
        </w:rPr>
        <w:t xml:space="preserve"> района                                 </w:t>
      </w:r>
    </w:p>
    <w:p w:rsidR="00833848" w:rsidRPr="00833848" w:rsidRDefault="00833848" w:rsidP="00833848">
      <w:pPr>
        <w:spacing w:after="0"/>
        <w:rPr>
          <w:rFonts w:ascii="Times New Roman" w:hAnsi="Times New Roman" w:cs="Times New Roman"/>
          <w:sz w:val="28"/>
          <w:szCs w:val="28"/>
        </w:rPr>
      </w:pPr>
      <w:r w:rsidRPr="00833848">
        <w:rPr>
          <w:rFonts w:ascii="Times New Roman" w:hAnsi="Times New Roman" w:cs="Times New Roman"/>
          <w:sz w:val="28"/>
          <w:szCs w:val="28"/>
        </w:rPr>
        <w:t xml:space="preserve">Новосибирской области                                                              </w:t>
      </w:r>
      <w:proofErr w:type="spellStart"/>
      <w:r w:rsidRPr="00833848">
        <w:rPr>
          <w:rFonts w:ascii="Times New Roman" w:hAnsi="Times New Roman" w:cs="Times New Roman"/>
          <w:sz w:val="28"/>
          <w:szCs w:val="28"/>
        </w:rPr>
        <w:t>Е.Н.Гайбель</w:t>
      </w:r>
      <w:proofErr w:type="spellEnd"/>
      <w:r w:rsidRPr="00833848">
        <w:rPr>
          <w:rFonts w:ascii="Times New Roman" w:hAnsi="Times New Roman" w:cs="Times New Roman"/>
          <w:sz w:val="28"/>
          <w:szCs w:val="28"/>
        </w:rPr>
        <w:t xml:space="preserve">              </w:t>
      </w:r>
    </w:p>
    <w:p w:rsidR="00833848" w:rsidRDefault="00833848" w:rsidP="00833848">
      <w:pPr>
        <w:spacing w:after="0"/>
      </w:pPr>
    </w:p>
    <w:p w:rsidR="00833848" w:rsidRPr="009914BB" w:rsidRDefault="00833848" w:rsidP="00833848">
      <w:pPr>
        <w:rPr>
          <w:rFonts w:ascii="Times New Roman" w:hAnsi="Times New Roman"/>
          <w:sz w:val="28"/>
          <w:szCs w:val="28"/>
        </w:rPr>
      </w:pPr>
    </w:p>
    <w:p w:rsidR="003962BE" w:rsidRDefault="003962BE" w:rsidP="003962BE">
      <w:pPr>
        <w:keepNext/>
        <w:jc w:val="center"/>
        <w:outlineLvl w:val="2"/>
        <w:rPr>
          <w:b/>
          <w:sz w:val="28"/>
          <w:szCs w:val="28"/>
        </w:rPr>
      </w:pPr>
      <w:r>
        <w:rPr>
          <w:b/>
          <w:sz w:val="28"/>
          <w:szCs w:val="28"/>
        </w:rPr>
        <w:t>АДМИНИСТРАЦИЯ</w:t>
      </w:r>
    </w:p>
    <w:p w:rsidR="003962BE" w:rsidRDefault="003962BE" w:rsidP="003962BE">
      <w:pPr>
        <w:keepNext/>
        <w:jc w:val="center"/>
        <w:outlineLvl w:val="2"/>
        <w:rPr>
          <w:b/>
          <w:sz w:val="28"/>
          <w:szCs w:val="28"/>
        </w:rPr>
      </w:pPr>
      <w:r>
        <w:rPr>
          <w:b/>
          <w:sz w:val="28"/>
          <w:szCs w:val="28"/>
        </w:rPr>
        <w:t xml:space="preserve">ПОКРОВСКОГО СЕЛЬСОВЕТА </w:t>
      </w:r>
    </w:p>
    <w:p w:rsidR="003962BE" w:rsidRDefault="003962BE" w:rsidP="003962BE">
      <w:pPr>
        <w:keepNext/>
        <w:jc w:val="center"/>
        <w:outlineLvl w:val="2"/>
        <w:rPr>
          <w:b/>
          <w:sz w:val="28"/>
          <w:szCs w:val="28"/>
        </w:rPr>
      </w:pPr>
      <w:r>
        <w:rPr>
          <w:b/>
          <w:sz w:val="28"/>
          <w:szCs w:val="28"/>
        </w:rPr>
        <w:t xml:space="preserve">ЧАНОВСКОГО РАЙОНА </w:t>
      </w:r>
    </w:p>
    <w:p w:rsidR="003962BE" w:rsidRDefault="003962BE" w:rsidP="003962BE">
      <w:pPr>
        <w:keepNext/>
        <w:jc w:val="center"/>
        <w:outlineLvl w:val="2"/>
        <w:rPr>
          <w:b/>
          <w:sz w:val="28"/>
          <w:szCs w:val="28"/>
        </w:rPr>
      </w:pPr>
      <w:r>
        <w:rPr>
          <w:b/>
          <w:sz w:val="28"/>
          <w:szCs w:val="28"/>
        </w:rPr>
        <w:t>НОВОСИБИРСКОЙ ОБЛАСТИ</w:t>
      </w:r>
    </w:p>
    <w:p w:rsidR="003962BE" w:rsidRDefault="003962BE" w:rsidP="003962BE">
      <w:pPr>
        <w:keepNext/>
        <w:jc w:val="center"/>
        <w:outlineLvl w:val="2"/>
        <w:rPr>
          <w:b/>
          <w:sz w:val="28"/>
          <w:szCs w:val="28"/>
        </w:rPr>
      </w:pPr>
    </w:p>
    <w:p w:rsidR="003962BE" w:rsidRDefault="003962BE" w:rsidP="003962BE">
      <w:pPr>
        <w:jc w:val="center"/>
        <w:rPr>
          <w:b/>
          <w:color w:val="000000"/>
          <w:sz w:val="26"/>
          <w:szCs w:val="26"/>
        </w:rPr>
      </w:pPr>
      <w:r>
        <w:rPr>
          <w:b/>
          <w:color w:val="000000"/>
          <w:sz w:val="26"/>
          <w:szCs w:val="26"/>
        </w:rPr>
        <w:t>ПОСТАНОВЛЕНИЕ</w:t>
      </w:r>
    </w:p>
    <w:p w:rsidR="003962BE" w:rsidRDefault="003962BE" w:rsidP="003962BE">
      <w:pPr>
        <w:shd w:val="clear" w:color="auto" w:fill="FFFFFF"/>
        <w:ind w:left="50" w:right="-5"/>
        <w:jc w:val="center"/>
        <w:rPr>
          <w:color w:val="000000"/>
          <w:sz w:val="26"/>
          <w:szCs w:val="26"/>
        </w:rPr>
      </w:pPr>
    </w:p>
    <w:p w:rsidR="003962BE" w:rsidRDefault="003962BE" w:rsidP="003962BE">
      <w:pPr>
        <w:shd w:val="clear" w:color="auto" w:fill="FFFFFF"/>
        <w:ind w:left="50" w:right="-5"/>
        <w:jc w:val="center"/>
        <w:rPr>
          <w:color w:val="000000"/>
          <w:spacing w:val="-1"/>
          <w:sz w:val="26"/>
          <w:szCs w:val="26"/>
        </w:rPr>
      </w:pPr>
      <w:r>
        <w:rPr>
          <w:color w:val="000000"/>
          <w:sz w:val="26"/>
          <w:szCs w:val="26"/>
        </w:rPr>
        <w:t>28.11.2024г.№102</w:t>
      </w:r>
    </w:p>
    <w:p w:rsidR="003962BE" w:rsidRDefault="003962BE" w:rsidP="003962BE">
      <w:pPr>
        <w:shd w:val="clear" w:color="auto" w:fill="FFFFFF"/>
        <w:ind w:left="50" w:right="6912"/>
        <w:jc w:val="center"/>
        <w:rPr>
          <w:color w:val="000000"/>
          <w:sz w:val="26"/>
          <w:szCs w:val="26"/>
        </w:rPr>
      </w:pPr>
      <w:r>
        <w:rPr>
          <w:color w:val="000000"/>
          <w:sz w:val="26"/>
          <w:szCs w:val="26"/>
        </w:rPr>
        <w:t xml:space="preserve">                                                         </w:t>
      </w:r>
    </w:p>
    <w:p w:rsidR="003962BE" w:rsidRDefault="003962BE" w:rsidP="003962BE">
      <w:pPr>
        <w:shd w:val="clear" w:color="auto" w:fill="FFFFFF"/>
        <w:ind w:left="50" w:right="6912"/>
        <w:jc w:val="both"/>
        <w:rPr>
          <w:color w:val="000000"/>
          <w:sz w:val="26"/>
          <w:szCs w:val="26"/>
        </w:rPr>
      </w:pPr>
    </w:p>
    <w:p w:rsidR="003962BE" w:rsidRDefault="003962BE" w:rsidP="003962BE">
      <w:pPr>
        <w:pStyle w:val="a9"/>
        <w:jc w:val="center"/>
        <w:rPr>
          <w:b/>
          <w:bCs/>
          <w:color w:val="000000"/>
          <w:sz w:val="26"/>
          <w:szCs w:val="26"/>
        </w:rPr>
      </w:pPr>
      <w:r>
        <w:rPr>
          <w:b/>
          <w:bCs/>
          <w:color w:val="000000"/>
          <w:sz w:val="26"/>
          <w:szCs w:val="26"/>
        </w:rPr>
        <w:t xml:space="preserve">Об утверждении Порядка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из бюджета Покровского сельского поселения </w:t>
      </w:r>
      <w:proofErr w:type="spellStart"/>
      <w:r>
        <w:rPr>
          <w:b/>
          <w:bCs/>
          <w:color w:val="000000"/>
          <w:sz w:val="26"/>
          <w:szCs w:val="26"/>
        </w:rPr>
        <w:t>Чановского</w:t>
      </w:r>
      <w:proofErr w:type="spellEnd"/>
      <w:r>
        <w:rPr>
          <w:b/>
          <w:bCs/>
          <w:color w:val="000000"/>
          <w:sz w:val="26"/>
          <w:szCs w:val="26"/>
        </w:rPr>
        <w:t xml:space="preserve"> района Новосибирской области</w:t>
      </w:r>
    </w:p>
    <w:p w:rsidR="003962BE" w:rsidRDefault="003962BE" w:rsidP="003962BE">
      <w:pPr>
        <w:pStyle w:val="aligncenter"/>
        <w:shd w:val="clear" w:color="auto" w:fill="FFFFFF"/>
        <w:spacing w:before="0" w:beforeAutospacing="0" w:after="0" w:afterAutospacing="0"/>
        <w:jc w:val="both"/>
        <w:rPr>
          <w:color w:val="000000"/>
          <w:sz w:val="26"/>
          <w:szCs w:val="26"/>
        </w:rPr>
      </w:pPr>
    </w:p>
    <w:p w:rsidR="003962BE" w:rsidRDefault="003962BE" w:rsidP="003962BE">
      <w:pPr>
        <w:pStyle w:val="a9"/>
        <w:ind w:firstLine="708"/>
        <w:jc w:val="both"/>
        <w:rPr>
          <w:color w:val="000000"/>
          <w:sz w:val="26"/>
          <w:szCs w:val="26"/>
        </w:rPr>
      </w:pPr>
      <w:r>
        <w:rPr>
          <w:color w:val="000000"/>
          <w:sz w:val="26"/>
          <w:szCs w:val="26"/>
        </w:rPr>
        <w:t xml:space="preserve">В соответствии со ст. 78, 78.1 и 78.5 Бюджетного кодекса Российской Федерации, Федеральным </w:t>
      </w:r>
      <w:hyperlink r:id="rId9" w:history="1">
        <w:r>
          <w:rPr>
            <w:rStyle w:val="af0"/>
            <w:color w:val="000000"/>
            <w:sz w:val="26"/>
            <w:szCs w:val="26"/>
          </w:rPr>
          <w:t>законом</w:t>
        </w:r>
      </w:hyperlink>
      <w:r>
        <w:rPr>
          <w:color w:val="000000"/>
          <w:sz w:val="26"/>
          <w:szCs w:val="26"/>
        </w:rPr>
        <w:t xml:space="preserve"> от 06.10.2003 № 131-ФЗ «Об общих принципах организации местного самоуправления в Российской Федерации», </w:t>
      </w:r>
      <w:proofErr w:type="gramStart"/>
      <w:r>
        <w:rPr>
          <w:color w:val="000000"/>
          <w:sz w:val="26"/>
          <w:szCs w:val="26"/>
        </w:rPr>
        <w:t>п</w:t>
      </w:r>
      <w:proofErr w:type="gramEnd"/>
      <w:r>
        <w:rPr>
          <w:color w:val="000000"/>
          <w:sz w:val="26"/>
          <w:szCs w:val="26"/>
        </w:rPr>
        <w:fldChar w:fldCharType="begin"/>
      </w:r>
      <w:r>
        <w:rPr>
          <w:color w:val="000000"/>
          <w:sz w:val="26"/>
          <w:szCs w:val="26"/>
        </w:rPr>
        <w:instrText xml:space="preserve"> HYPERLINK "consultantplus://offline/ref=1824D2610581E2D0C5D1176BDF6045C59C8504A54D18DC5A7CD3766359CBADA277C0A0673B3DC21Ai7J9M" </w:instrText>
      </w:r>
      <w:r>
        <w:rPr>
          <w:color w:val="000000"/>
          <w:sz w:val="26"/>
          <w:szCs w:val="26"/>
        </w:rPr>
        <w:fldChar w:fldCharType="separate"/>
      </w:r>
      <w:r>
        <w:rPr>
          <w:rStyle w:val="af0"/>
          <w:color w:val="000000"/>
          <w:sz w:val="26"/>
          <w:szCs w:val="26"/>
        </w:rPr>
        <w:t>остановлением</w:t>
      </w:r>
      <w:r>
        <w:rPr>
          <w:color w:val="000000"/>
          <w:sz w:val="26"/>
          <w:szCs w:val="26"/>
        </w:rPr>
        <w:fldChar w:fldCharType="end"/>
      </w:r>
      <w:r>
        <w:rPr>
          <w:color w:val="000000"/>
          <w:sz w:val="26"/>
          <w:szCs w:val="26"/>
        </w:rPr>
        <w:t xml:space="preserve">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w:t>
      </w:r>
      <w:proofErr w:type="gramStart"/>
      <w:r>
        <w:rPr>
          <w:color w:val="000000"/>
          <w:sz w:val="26"/>
          <w:szCs w:val="26"/>
        </w:rPr>
        <w:t>в</w:t>
      </w:r>
      <w:proofErr w:type="gramEnd"/>
      <w:r>
        <w:rPr>
          <w:color w:val="000000"/>
          <w:sz w:val="26"/>
          <w:szCs w:val="26"/>
        </w:rPr>
        <w:t xml:space="preserve"> также </w:t>
      </w:r>
      <w:proofErr w:type="gramStart"/>
      <w:r>
        <w:rPr>
          <w:color w:val="000000"/>
          <w:sz w:val="26"/>
          <w:szCs w:val="26"/>
        </w:rPr>
        <w:t>физическим</w:t>
      </w:r>
      <w:proofErr w:type="gramEnd"/>
      <w:r>
        <w:rPr>
          <w:color w:val="000000"/>
          <w:sz w:val="26"/>
          <w:szCs w:val="26"/>
        </w:rPr>
        <w:t xml:space="preserve"> лицам – производителям товаров, работ, услуг, и проведение отбора получателей указанных субсидий, в том числе грантов в форме субсидий», Уставом Покровского сельского поселения,</w:t>
      </w:r>
    </w:p>
    <w:p w:rsidR="003962BE" w:rsidRDefault="003962BE" w:rsidP="003962BE">
      <w:pPr>
        <w:pStyle w:val="a9"/>
        <w:ind w:firstLine="708"/>
        <w:jc w:val="both"/>
        <w:rPr>
          <w:color w:val="000000"/>
          <w:sz w:val="26"/>
          <w:szCs w:val="26"/>
        </w:rPr>
      </w:pPr>
      <w:r>
        <w:rPr>
          <w:color w:val="000000"/>
          <w:sz w:val="26"/>
          <w:szCs w:val="26"/>
        </w:rPr>
        <w:t>Администрация Покровского сельского поселения</w:t>
      </w:r>
    </w:p>
    <w:p w:rsidR="003962BE" w:rsidRDefault="003962BE" w:rsidP="003962BE">
      <w:pPr>
        <w:pStyle w:val="a9"/>
        <w:ind w:firstLine="708"/>
        <w:jc w:val="both"/>
        <w:rPr>
          <w:color w:val="000000"/>
          <w:sz w:val="26"/>
          <w:szCs w:val="26"/>
        </w:rPr>
      </w:pPr>
    </w:p>
    <w:p w:rsidR="003962BE" w:rsidRDefault="003962BE" w:rsidP="003962BE">
      <w:pPr>
        <w:pStyle w:val="a9"/>
        <w:ind w:firstLine="708"/>
        <w:jc w:val="both"/>
        <w:rPr>
          <w:b/>
          <w:color w:val="000000"/>
          <w:sz w:val="26"/>
          <w:szCs w:val="26"/>
        </w:rPr>
      </w:pPr>
      <w:r>
        <w:rPr>
          <w:b/>
          <w:color w:val="000000"/>
          <w:sz w:val="26"/>
          <w:szCs w:val="26"/>
        </w:rPr>
        <w:t>ПОСТАНОВЛЯЕТ:</w:t>
      </w:r>
    </w:p>
    <w:p w:rsidR="003962BE" w:rsidRDefault="003962BE" w:rsidP="003962BE">
      <w:pPr>
        <w:pStyle w:val="a9"/>
        <w:ind w:firstLine="708"/>
        <w:jc w:val="both"/>
        <w:rPr>
          <w:bCs/>
          <w:color w:val="000000"/>
          <w:sz w:val="26"/>
          <w:szCs w:val="26"/>
        </w:rPr>
      </w:pPr>
    </w:p>
    <w:p w:rsidR="003962BE" w:rsidRDefault="003962BE" w:rsidP="003962BE">
      <w:pPr>
        <w:pStyle w:val="a9"/>
        <w:ind w:firstLine="708"/>
        <w:jc w:val="both"/>
        <w:rPr>
          <w:color w:val="000000"/>
          <w:sz w:val="26"/>
          <w:szCs w:val="26"/>
        </w:rPr>
      </w:pPr>
      <w:r>
        <w:rPr>
          <w:color w:val="000000"/>
          <w:sz w:val="26"/>
          <w:szCs w:val="26"/>
        </w:rPr>
        <w:t xml:space="preserve">1. Утвердить прилагаемый Порядок предоставления субсидий, в том числе грантов в форме субсидий, юридическим лицам, индивидуальным предпринимателям, а </w:t>
      </w:r>
      <w:r>
        <w:rPr>
          <w:color w:val="000000"/>
          <w:sz w:val="26"/>
          <w:szCs w:val="26"/>
        </w:rPr>
        <w:lastRenderedPageBreak/>
        <w:t>также физическим лицам – производителям товаров, работ, услуг из бюджета Покровского сельского поселения согласно приложению к настоящему постановлению.</w:t>
      </w:r>
    </w:p>
    <w:p w:rsidR="003962BE" w:rsidRDefault="003962BE" w:rsidP="003962BE">
      <w:pPr>
        <w:pStyle w:val="a9"/>
        <w:ind w:firstLine="708"/>
        <w:jc w:val="both"/>
        <w:rPr>
          <w:color w:val="000000"/>
          <w:sz w:val="26"/>
          <w:szCs w:val="26"/>
        </w:rPr>
      </w:pPr>
      <w:r>
        <w:rPr>
          <w:color w:val="000000"/>
          <w:sz w:val="26"/>
          <w:szCs w:val="26"/>
        </w:rPr>
        <w:t xml:space="preserve">2. </w:t>
      </w:r>
      <w:r>
        <w:rPr>
          <w:rFonts w:cs="Arial"/>
          <w:color w:val="000000"/>
          <w:sz w:val="26"/>
          <w:szCs w:val="26"/>
          <w:lang w:eastAsia="zh-CN"/>
        </w:rPr>
        <w:t xml:space="preserve">Опубликовать настоящее постановление в периодическом печатном издании «Покровский  вестник» и разместить на официальном сайте администрации Покровского сельского поселения в информационно-телекоммуникационной сети «Интернет» </w:t>
      </w:r>
    </w:p>
    <w:p w:rsidR="003962BE" w:rsidRDefault="003962BE" w:rsidP="003962BE">
      <w:pPr>
        <w:ind w:left="709"/>
        <w:jc w:val="both"/>
        <w:rPr>
          <w:rFonts w:eastAsia="Calibri"/>
          <w:sz w:val="26"/>
          <w:szCs w:val="26"/>
        </w:rPr>
      </w:pPr>
    </w:p>
    <w:p w:rsidR="003962BE" w:rsidRDefault="003962BE" w:rsidP="003962BE">
      <w:pPr>
        <w:jc w:val="both"/>
        <w:rPr>
          <w:rFonts w:eastAsia="Calibri"/>
          <w:sz w:val="26"/>
          <w:szCs w:val="26"/>
        </w:rPr>
      </w:pPr>
    </w:p>
    <w:p w:rsidR="003962BE" w:rsidRDefault="003962BE" w:rsidP="003962BE">
      <w:pPr>
        <w:tabs>
          <w:tab w:val="center" w:pos="4677"/>
        </w:tabs>
        <w:rPr>
          <w:rFonts w:eastAsia="Times New Roman"/>
          <w:sz w:val="28"/>
          <w:szCs w:val="24"/>
          <w:lang w:eastAsia="ru-RU"/>
        </w:rPr>
      </w:pPr>
      <w:r>
        <w:rPr>
          <w:sz w:val="28"/>
        </w:rPr>
        <w:t xml:space="preserve">Глава Покровского  сельсовета </w:t>
      </w:r>
    </w:p>
    <w:p w:rsidR="003962BE" w:rsidRDefault="003962BE" w:rsidP="003962BE">
      <w:pPr>
        <w:tabs>
          <w:tab w:val="center" w:pos="4677"/>
        </w:tabs>
        <w:rPr>
          <w:sz w:val="28"/>
        </w:rPr>
      </w:pPr>
      <w:proofErr w:type="spellStart"/>
      <w:r>
        <w:rPr>
          <w:sz w:val="28"/>
        </w:rPr>
        <w:t>Чановского</w:t>
      </w:r>
      <w:proofErr w:type="spellEnd"/>
      <w:r>
        <w:rPr>
          <w:sz w:val="28"/>
        </w:rPr>
        <w:t xml:space="preserve"> района </w:t>
      </w:r>
    </w:p>
    <w:p w:rsidR="003962BE" w:rsidRDefault="003962BE" w:rsidP="003962BE">
      <w:pPr>
        <w:tabs>
          <w:tab w:val="center" w:pos="4677"/>
        </w:tabs>
        <w:rPr>
          <w:sz w:val="28"/>
        </w:rPr>
      </w:pPr>
      <w:r>
        <w:rPr>
          <w:sz w:val="28"/>
        </w:rPr>
        <w:t xml:space="preserve">Новосибирской области                                                                     П.В.Семченко                                                                 </w:t>
      </w:r>
    </w:p>
    <w:p w:rsidR="003962BE" w:rsidRDefault="003962BE" w:rsidP="003962BE">
      <w:pPr>
        <w:jc w:val="right"/>
        <w:rPr>
          <w:sz w:val="20"/>
          <w:u w:val="single"/>
        </w:rPr>
      </w:pPr>
      <w:r>
        <w:rPr>
          <w:sz w:val="20"/>
          <w:u w:val="single"/>
        </w:rPr>
        <w:t xml:space="preserve"> </w:t>
      </w:r>
    </w:p>
    <w:p w:rsidR="003962BE" w:rsidRDefault="003962BE" w:rsidP="003962BE">
      <w:pPr>
        <w:rPr>
          <w:sz w:val="24"/>
        </w:rPr>
      </w:pPr>
    </w:p>
    <w:p w:rsidR="003962BE" w:rsidRDefault="003962BE" w:rsidP="003962BE"/>
    <w:p w:rsidR="003962BE" w:rsidRDefault="003962BE" w:rsidP="003962BE">
      <w:r>
        <w:t>Н.А.Маркова</w:t>
      </w:r>
    </w:p>
    <w:p w:rsidR="003962BE" w:rsidRDefault="003962BE" w:rsidP="003962BE">
      <w:r>
        <w:t>32-445</w:t>
      </w:r>
    </w:p>
    <w:p w:rsidR="003962BE" w:rsidRDefault="003962BE" w:rsidP="003962BE"/>
    <w:p w:rsidR="003962BE" w:rsidRDefault="003962BE" w:rsidP="003962BE">
      <w:pPr>
        <w:jc w:val="both"/>
        <w:rPr>
          <w:color w:val="000000"/>
          <w:sz w:val="26"/>
          <w:szCs w:val="26"/>
        </w:rPr>
      </w:pPr>
    </w:p>
    <w:p w:rsidR="003962BE" w:rsidRDefault="003962BE" w:rsidP="003962BE">
      <w:pPr>
        <w:jc w:val="both"/>
        <w:rPr>
          <w:color w:val="000000"/>
          <w:sz w:val="26"/>
          <w:szCs w:val="26"/>
        </w:rPr>
      </w:pPr>
    </w:p>
    <w:p w:rsidR="003962BE" w:rsidRDefault="003962BE" w:rsidP="003962BE">
      <w:pPr>
        <w:ind w:left="4956"/>
        <w:jc w:val="right"/>
        <w:rPr>
          <w:color w:val="000000"/>
          <w:sz w:val="24"/>
          <w:szCs w:val="24"/>
          <w:lang w:eastAsia="ar-SA"/>
        </w:rPr>
      </w:pPr>
      <w:r>
        <w:rPr>
          <w:color w:val="000000"/>
          <w:lang w:eastAsia="ar-SA"/>
        </w:rPr>
        <w:t>УТВЕРЖДЕН</w:t>
      </w:r>
    </w:p>
    <w:p w:rsidR="003962BE" w:rsidRDefault="003962BE" w:rsidP="003962BE">
      <w:pPr>
        <w:suppressAutoHyphens/>
        <w:ind w:left="4956"/>
        <w:jc w:val="right"/>
        <w:rPr>
          <w:color w:val="000000"/>
          <w:lang w:eastAsia="ar-SA"/>
        </w:rPr>
      </w:pPr>
      <w:r>
        <w:rPr>
          <w:color w:val="000000"/>
          <w:lang w:eastAsia="ar-SA"/>
        </w:rPr>
        <w:t>постановлением Администрации</w:t>
      </w:r>
    </w:p>
    <w:p w:rsidR="003962BE" w:rsidRDefault="003962BE" w:rsidP="003962BE">
      <w:pPr>
        <w:suppressAutoHyphens/>
        <w:ind w:left="4956"/>
        <w:jc w:val="right"/>
        <w:rPr>
          <w:color w:val="000000"/>
          <w:lang w:eastAsia="ar-SA"/>
        </w:rPr>
      </w:pPr>
      <w:r>
        <w:rPr>
          <w:color w:val="000000"/>
          <w:lang w:eastAsia="ar-SA"/>
        </w:rPr>
        <w:t>Покровского сельского поселения</w:t>
      </w:r>
    </w:p>
    <w:p w:rsidR="003962BE" w:rsidRDefault="003962BE" w:rsidP="003962BE">
      <w:pPr>
        <w:suppressAutoHyphens/>
        <w:ind w:left="4956"/>
        <w:jc w:val="right"/>
        <w:rPr>
          <w:color w:val="000000"/>
          <w:lang w:eastAsia="ar-SA"/>
        </w:rPr>
      </w:pPr>
      <w:r>
        <w:rPr>
          <w:color w:val="000000"/>
          <w:lang w:eastAsia="ar-SA"/>
        </w:rPr>
        <w:t xml:space="preserve">от  28.11.2024 г. № 102 </w:t>
      </w:r>
    </w:p>
    <w:p w:rsidR="003962BE" w:rsidRDefault="003962BE" w:rsidP="003962BE">
      <w:pPr>
        <w:pStyle w:val="a9"/>
        <w:rPr>
          <w:color w:val="000000"/>
          <w:sz w:val="26"/>
          <w:szCs w:val="26"/>
        </w:rPr>
      </w:pPr>
      <w:bookmarkStart w:id="1" w:name="Par1"/>
      <w:bookmarkEnd w:id="1"/>
    </w:p>
    <w:p w:rsidR="003962BE" w:rsidRDefault="003962BE" w:rsidP="003962BE">
      <w:pPr>
        <w:pStyle w:val="a9"/>
        <w:jc w:val="center"/>
        <w:rPr>
          <w:b/>
          <w:color w:val="000000"/>
          <w:sz w:val="26"/>
          <w:szCs w:val="26"/>
        </w:rPr>
      </w:pPr>
      <w:r>
        <w:rPr>
          <w:b/>
          <w:color w:val="000000"/>
          <w:sz w:val="26"/>
          <w:szCs w:val="26"/>
        </w:rPr>
        <w:t>ПОРЯДОК</w:t>
      </w:r>
    </w:p>
    <w:p w:rsidR="003962BE" w:rsidRDefault="003962BE" w:rsidP="003962BE">
      <w:pPr>
        <w:pStyle w:val="a9"/>
        <w:jc w:val="center"/>
        <w:rPr>
          <w:b/>
          <w:color w:val="000000"/>
          <w:sz w:val="26"/>
          <w:szCs w:val="26"/>
        </w:rPr>
      </w:pPr>
      <w:r>
        <w:rPr>
          <w:b/>
          <w:color w:val="000000"/>
          <w:sz w:val="26"/>
          <w:szCs w:val="26"/>
        </w:rPr>
        <w:t>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из бюджета Покровского сельского поселения</w:t>
      </w:r>
    </w:p>
    <w:p w:rsidR="003962BE" w:rsidRDefault="003962BE" w:rsidP="003962BE">
      <w:pPr>
        <w:pStyle w:val="a9"/>
        <w:jc w:val="center"/>
        <w:rPr>
          <w:color w:val="000000"/>
          <w:sz w:val="26"/>
          <w:szCs w:val="26"/>
        </w:rPr>
      </w:pPr>
    </w:p>
    <w:p w:rsidR="003962BE" w:rsidRDefault="003962BE" w:rsidP="003962BE">
      <w:pPr>
        <w:pStyle w:val="a9"/>
        <w:jc w:val="center"/>
        <w:rPr>
          <w:b/>
          <w:color w:val="000000"/>
          <w:sz w:val="26"/>
          <w:szCs w:val="26"/>
        </w:rPr>
      </w:pPr>
      <w:r>
        <w:rPr>
          <w:b/>
          <w:color w:val="000000"/>
          <w:sz w:val="26"/>
          <w:szCs w:val="26"/>
        </w:rPr>
        <w:t>1. Общие положения</w:t>
      </w:r>
    </w:p>
    <w:p w:rsidR="003962BE" w:rsidRDefault="003962BE" w:rsidP="003962BE">
      <w:pPr>
        <w:pStyle w:val="a9"/>
        <w:jc w:val="both"/>
        <w:rPr>
          <w:color w:val="000000"/>
          <w:sz w:val="26"/>
          <w:szCs w:val="26"/>
        </w:rPr>
      </w:pPr>
    </w:p>
    <w:p w:rsidR="003962BE" w:rsidRDefault="003962BE" w:rsidP="003962BE">
      <w:pPr>
        <w:pStyle w:val="a9"/>
        <w:ind w:firstLine="708"/>
        <w:jc w:val="both"/>
        <w:rPr>
          <w:color w:val="000000"/>
          <w:sz w:val="26"/>
          <w:szCs w:val="26"/>
        </w:rPr>
      </w:pPr>
      <w:r>
        <w:rPr>
          <w:color w:val="000000"/>
          <w:sz w:val="26"/>
          <w:szCs w:val="26"/>
        </w:rPr>
        <w:t xml:space="preserve">1.1. </w:t>
      </w:r>
      <w:proofErr w:type="gramStart"/>
      <w:r>
        <w:rPr>
          <w:color w:val="000000"/>
          <w:sz w:val="26"/>
          <w:szCs w:val="26"/>
        </w:rPr>
        <w:t xml:space="preserve">Настоящий Порядок предоставления субсидий, в том числе грантов в форме субсидий, юридическим лицам, индивидуальным предпринимателям, а также </w:t>
      </w:r>
      <w:r>
        <w:rPr>
          <w:color w:val="000000"/>
          <w:sz w:val="26"/>
          <w:szCs w:val="26"/>
        </w:rPr>
        <w:lastRenderedPageBreak/>
        <w:t>физическим лицам – производителям товаров, работ, услуг (далее – Порядок) разработан в соответствии с пунктом 3 и абзацами 4 и 5 пункта 7 статьи 78, пунктом 2.2 и абзацами 4 и 5 пункта 4 статьи 78.1, абзацем 2 пункта 4 статьи 78.5 Бюджетного кодекса Российской</w:t>
      </w:r>
      <w:proofErr w:type="gramEnd"/>
      <w:r>
        <w:rPr>
          <w:color w:val="000000"/>
          <w:sz w:val="26"/>
          <w:szCs w:val="26"/>
        </w:rPr>
        <w:t xml:space="preserve"> Федерации, </w:t>
      </w:r>
      <w:proofErr w:type="gramStart"/>
      <w:r>
        <w:rPr>
          <w:color w:val="000000"/>
          <w:sz w:val="26"/>
          <w:szCs w:val="26"/>
        </w:rPr>
        <w:t>п</w:t>
      </w:r>
      <w:proofErr w:type="gramEnd"/>
      <w:r>
        <w:rPr>
          <w:color w:val="000000"/>
          <w:sz w:val="26"/>
          <w:szCs w:val="26"/>
        </w:rPr>
        <w:fldChar w:fldCharType="begin"/>
      </w:r>
      <w:r>
        <w:rPr>
          <w:color w:val="000000"/>
          <w:sz w:val="26"/>
          <w:szCs w:val="26"/>
        </w:rPr>
        <w:instrText xml:space="preserve"> HYPERLINK "consultantplus://offline/ref=1824D2610581E2D0C5D1176BDF6045C59C8504A54D18DC5A7CD3766359CBADA277C0A0673B3DC21Ai7J9M" </w:instrText>
      </w:r>
      <w:r>
        <w:rPr>
          <w:color w:val="000000"/>
          <w:sz w:val="26"/>
          <w:szCs w:val="26"/>
        </w:rPr>
        <w:fldChar w:fldCharType="separate"/>
      </w:r>
      <w:r>
        <w:rPr>
          <w:rStyle w:val="af0"/>
          <w:color w:val="000000"/>
          <w:sz w:val="26"/>
          <w:szCs w:val="26"/>
        </w:rPr>
        <w:t>остановлением</w:t>
      </w:r>
      <w:r>
        <w:rPr>
          <w:color w:val="000000"/>
          <w:sz w:val="26"/>
          <w:szCs w:val="26"/>
        </w:rPr>
        <w:fldChar w:fldCharType="end"/>
      </w:r>
      <w:r>
        <w:rPr>
          <w:color w:val="000000"/>
          <w:sz w:val="26"/>
          <w:szCs w:val="26"/>
        </w:rPr>
        <w:t xml:space="preserve">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в также физическим лицам – производителям товаров, работ, услуг, и проведение отбора получателей указанных субсидий, в том числе грантов в форме субсидий», и определяет порядок предоставления за счет средств бюджета Покровского сельского поселения субсидий юридическим лицам, индивидуальным предпринимателям, а также физическим лицам – производителям товаров, работ, услуг (далее – субсидии, получатели субсидии) и проведение отбора получателей указанных субсидий (далее – отбор, участники отбора).</w:t>
      </w:r>
    </w:p>
    <w:p w:rsidR="003962BE" w:rsidRDefault="003962BE" w:rsidP="003962BE">
      <w:pPr>
        <w:pStyle w:val="a9"/>
        <w:ind w:firstLine="708"/>
        <w:jc w:val="both"/>
        <w:rPr>
          <w:sz w:val="26"/>
          <w:szCs w:val="26"/>
        </w:rPr>
      </w:pPr>
      <w:r>
        <w:rPr>
          <w:sz w:val="26"/>
          <w:szCs w:val="26"/>
        </w:rPr>
        <w:t xml:space="preserve">1.2. Действие настоящего Порядка не распространяется </w:t>
      </w:r>
      <w:proofErr w:type="gramStart"/>
      <w:r>
        <w:rPr>
          <w:sz w:val="26"/>
          <w:szCs w:val="26"/>
        </w:rPr>
        <w:t>на</w:t>
      </w:r>
      <w:proofErr w:type="gramEnd"/>
      <w:r>
        <w:rPr>
          <w:sz w:val="26"/>
          <w:szCs w:val="26"/>
        </w:rPr>
        <w:t xml:space="preserve"> </w:t>
      </w:r>
    </w:p>
    <w:p w:rsidR="003962BE" w:rsidRDefault="003962BE" w:rsidP="003962BE">
      <w:pPr>
        <w:shd w:val="clear" w:color="auto" w:fill="FFFFFF"/>
        <w:ind w:firstLine="708"/>
        <w:jc w:val="both"/>
        <w:rPr>
          <w:sz w:val="26"/>
          <w:szCs w:val="26"/>
        </w:rPr>
      </w:pPr>
      <w:r>
        <w:rPr>
          <w:sz w:val="26"/>
          <w:szCs w:val="26"/>
        </w:rPr>
        <w:t xml:space="preserve">а) субсидии в целях реализации соглашений о </w:t>
      </w:r>
      <w:proofErr w:type="spellStart"/>
      <w:r>
        <w:rPr>
          <w:sz w:val="26"/>
          <w:szCs w:val="26"/>
        </w:rPr>
        <w:t>муниципально-частном</w:t>
      </w:r>
      <w:proofErr w:type="spellEnd"/>
      <w:r>
        <w:rPr>
          <w:sz w:val="26"/>
          <w:szCs w:val="26"/>
        </w:rPr>
        <w:t xml:space="preserve"> партнерстве, концессионных соглашений, заключаемых в порядке, определенном законодательством Российской Федерации о </w:t>
      </w:r>
      <w:proofErr w:type="spellStart"/>
      <w:r>
        <w:rPr>
          <w:sz w:val="26"/>
          <w:szCs w:val="26"/>
        </w:rPr>
        <w:t>муниципально-частном</w:t>
      </w:r>
      <w:proofErr w:type="spellEnd"/>
      <w:r>
        <w:rPr>
          <w:sz w:val="26"/>
          <w:szCs w:val="26"/>
        </w:rPr>
        <w:t xml:space="preserve"> партнерстве, законодательством Российской Федерации о концессионных соглашениях, предусмотренные </w:t>
      </w:r>
      <w:hyperlink r:id="rId10" w:history="1">
        <w:r>
          <w:rPr>
            <w:rStyle w:val="af0"/>
            <w:sz w:val="26"/>
            <w:szCs w:val="26"/>
          </w:rPr>
          <w:t>пунктом 6 статьи 78</w:t>
        </w:r>
      </w:hyperlink>
      <w:r>
        <w:rPr>
          <w:sz w:val="26"/>
          <w:szCs w:val="26"/>
        </w:rPr>
        <w:t xml:space="preserve"> Бюджетного кодекса Российской Федерации;</w:t>
      </w:r>
    </w:p>
    <w:p w:rsidR="003962BE" w:rsidRDefault="003962BE" w:rsidP="003962BE">
      <w:pPr>
        <w:shd w:val="clear" w:color="auto" w:fill="FFFFFF"/>
        <w:ind w:firstLine="708"/>
        <w:jc w:val="both"/>
        <w:rPr>
          <w:sz w:val="26"/>
          <w:szCs w:val="26"/>
        </w:rPr>
      </w:pPr>
      <w:r>
        <w:rPr>
          <w:sz w:val="26"/>
          <w:szCs w:val="26"/>
        </w:rPr>
        <w:t xml:space="preserve">б) субсидии в целях предусмотренной </w:t>
      </w:r>
      <w:hyperlink r:id="rId11" w:anchor="dst100624" w:history="1">
        <w:r>
          <w:rPr>
            <w:rStyle w:val="af0"/>
            <w:sz w:val="26"/>
            <w:szCs w:val="26"/>
          </w:rPr>
          <w:t>статьей 15</w:t>
        </w:r>
      </w:hyperlink>
      <w:r>
        <w:rPr>
          <w:sz w:val="26"/>
          <w:szCs w:val="26"/>
        </w:rPr>
        <w:t xml:space="preserve"> Федерального закона «О защите и поощрении капиталовложений в Российской Федерации» государственной поддержки проектов, осуществляемых в рамках соглашений о защите и поощрении капиталовложений, заключаемых в соответствии с законодательством Российской Федерации о защите и поощрении капиталовложений в Российской Федерации;</w:t>
      </w:r>
    </w:p>
    <w:p w:rsidR="003962BE" w:rsidRDefault="003962BE" w:rsidP="003962BE">
      <w:pPr>
        <w:shd w:val="clear" w:color="auto" w:fill="FFFFFF"/>
        <w:ind w:firstLine="708"/>
        <w:jc w:val="both"/>
        <w:rPr>
          <w:sz w:val="26"/>
          <w:szCs w:val="26"/>
        </w:rPr>
      </w:pPr>
      <w:r>
        <w:rPr>
          <w:sz w:val="26"/>
          <w:szCs w:val="26"/>
        </w:rPr>
        <w:t xml:space="preserve">в) субсидии юридическим лицам, предусмотренные </w:t>
      </w:r>
      <w:hyperlink r:id="rId12" w:history="1">
        <w:r>
          <w:rPr>
            <w:rStyle w:val="af0"/>
            <w:sz w:val="26"/>
            <w:szCs w:val="26"/>
          </w:rPr>
          <w:t>пунктами 8</w:t>
        </w:r>
      </w:hyperlink>
      <w:r>
        <w:rPr>
          <w:sz w:val="26"/>
          <w:szCs w:val="26"/>
        </w:rPr>
        <w:t xml:space="preserve"> и </w:t>
      </w:r>
      <w:hyperlink r:id="rId13" w:history="1">
        <w:r>
          <w:rPr>
            <w:rStyle w:val="af0"/>
            <w:sz w:val="26"/>
            <w:szCs w:val="26"/>
          </w:rPr>
          <w:t>8.1 статьи 78</w:t>
        </w:r>
      </w:hyperlink>
      <w:r>
        <w:rPr>
          <w:sz w:val="26"/>
          <w:szCs w:val="26"/>
        </w:rPr>
        <w:t xml:space="preserve"> Бюджетного кодекса Российской Федерации;</w:t>
      </w:r>
    </w:p>
    <w:p w:rsidR="003962BE" w:rsidRDefault="003962BE" w:rsidP="003962BE">
      <w:pPr>
        <w:shd w:val="clear" w:color="auto" w:fill="FFFFFF"/>
        <w:ind w:firstLine="708"/>
        <w:jc w:val="both"/>
        <w:rPr>
          <w:sz w:val="26"/>
          <w:szCs w:val="26"/>
        </w:rPr>
      </w:pPr>
      <w:r>
        <w:rPr>
          <w:sz w:val="26"/>
          <w:szCs w:val="26"/>
        </w:rPr>
        <w:t xml:space="preserve">г) субсидии муниципальным учреждениям, за исключением грантов в форме субсидий, предоставляемых из бюджетов субъектов Российской Федерации, местных бюджетов, предусмотренных </w:t>
      </w:r>
      <w:hyperlink r:id="rId14" w:history="1">
        <w:r>
          <w:rPr>
            <w:rStyle w:val="af0"/>
            <w:sz w:val="26"/>
            <w:szCs w:val="26"/>
          </w:rPr>
          <w:t>абзацами четвертым</w:t>
        </w:r>
      </w:hyperlink>
      <w:r>
        <w:rPr>
          <w:sz w:val="26"/>
          <w:szCs w:val="26"/>
        </w:rPr>
        <w:t xml:space="preserve"> и </w:t>
      </w:r>
      <w:hyperlink r:id="rId15" w:history="1">
        <w:r>
          <w:rPr>
            <w:rStyle w:val="af0"/>
            <w:sz w:val="26"/>
            <w:szCs w:val="26"/>
          </w:rPr>
          <w:t>пятым пункта 4 статьи 78.1</w:t>
        </w:r>
      </w:hyperlink>
      <w:r>
        <w:rPr>
          <w:sz w:val="26"/>
          <w:szCs w:val="26"/>
        </w:rPr>
        <w:t xml:space="preserve"> Бюджетного кодекса Российской Федерации;</w:t>
      </w:r>
    </w:p>
    <w:p w:rsidR="003962BE" w:rsidRDefault="003962BE" w:rsidP="003962BE">
      <w:pPr>
        <w:shd w:val="clear" w:color="auto" w:fill="FFFFFF"/>
        <w:ind w:firstLine="708"/>
        <w:jc w:val="both"/>
        <w:rPr>
          <w:sz w:val="26"/>
          <w:szCs w:val="26"/>
        </w:rPr>
      </w:pPr>
      <w:proofErr w:type="spellStart"/>
      <w:r>
        <w:rPr>
          <w:sz w:val="26"/>
          <w:szCs w:val="26"/>
        </w:rPr>
        <w:t>д</w:t>
      </w:r>
      <w:proofErr w:type="spellEnd"/>
      <w:r>
        <w:rPr>
          <w:sz w:val="26"/>
          <w:szCs w:val="26"/>
        </w:rPr>
        <w:t xml:space="preserve">) субсидии, в том числе гранты в форме субсидий, юридическим лицам, индивидуальным предпринимателям, а также физическим лицам - производителям товаров, работ, услуг в случае, установленном решением Совета депутатов Покровского сельского поселения, регулирующим бюджетные правоотношения, предусмотренном </w:t>
      </w:r>
      <w:hyperlink r:id="rId16" w:history="1">
        <w:r>
          <w:rPr>
            <w:rStyle w:val="af0"/>
            <w:sz w:val="26"/>
            <w:szCs w:val="26"/>
          </w:rPr>
          <w:t>пунктом 2.1 статьи 78</w:t>
        </w:r>
      </w:hyperlink>
      <w:r>
        <w:rPr>
          <w:sz w:val="26"/>
          <w:szCs w:val="26"/>
        </w:rPr>
        <w:t xml:space="preserve"> и </w:t>
      </w:r>
      <w:hyperlink r:id="rId17" w:history="1">
        <w:r>
          <w:rPr>
            <w:rStyle w:val="af0"/>
            <w:sz w:val="26"/>
            <w:szCs w:val="26"/>
          </w:rPr>
          <w:t>пунктом 2.1 статьи 78.1</w:t>
        </w:r>
      </w:hyperlink>
      <w:r>
        <w:rPr>
          <w:sz w:val="26"/>
          <w:szCs w:val="26"/>
        </w:rPr>
        <w:t xml:space="preserve"> Бюджетного кодекса Российской Федерации.</w:t>
      </w:r>
    </w:p>
    <w:p w:rsidR="003962BE" w:rsidRDefault="003962BE" w:rsidP="003962BE">
      <w:pPr>
        <w:pStyle w:val="a9"/>
        <w:ind w:firstLine="708"/>
        <w:jc w:val="both"/>
        <w:rPr>
          <w:color w:val="000000"/>
          <w:sz w:val="26"/>
          <w:szCs w:val="26"/>
        </w:rPr>
      </w:pPr>
      <w:r>
        <w:rPr>
          <w:color w:val="000000"/>
          <w:sz w:val="26"/>
          <w:szCs w:val="26"/>
        </w:rPr>
        <w:t>1.3. Целью предоставления субсидий является финансовое обеспечение (возмещение) затрат или недополученных доходов и (или) возмещение затрат в связи с производством (реализацией) товаров, выполнением работ, оказанием услуг с указанием муниципального проекта (программы), обеспечивающего достижение целей, показателей и результатов муниципального проекта (программы).</w:t>
      </w:r>
    </w:p>
    <w:p w:rsidR="003962BE" w:rsidRDefault="003962BE" w:rsidP="003962BE">
      <w:pPr>
        <w:pStyle w:val="a9"/>
        <w:ind w:firstLine="708"/>
        <w:jc w:val="both"/>
        <w:rPr>
          <w:color w:val="000000"/>
          <w:sz w:val="26"/>
          <w:szCs w:val="26"/>
        </w:rPr>
      </w:pPr>
      <w:r>
        <w:rPr>
          <w:color w:val="000000"/>
          <w:sz w:val="26"/>
          <w:szCs w:val="26"/>
        </w:rPr>
        <w:lastRenderedPageBreak/>
        <w:t>1.4. Главным распорядителем бюджетных средств Покровского сельского поселения является Администрация Покровского сельского поселения (далее – Администрация), которой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w:t>
      </w:r>
    </w:p>
    <w:p w:rsidR="003962BE" w:rsidRDefault="003962BE" w:rsidP="003962BE">
      <w:pPr>
        <w:pStyle w:val="a9"/>
        <w:ind w:firstLine="708"/>
        <w:jc w:val="both"/>
        <w:rPr>
          <w:color w:val="000000"/>
          <w:sz w:val="26"/>
          <w:szCs w:val="26"/>
        </w:rPr>
      </w:pPr>
      <w:proofErr w:type="gramStart"/>
      <w:r>
        <w:rPr>
          <w:color w:val="000000"/>
          <w:sz w:val="26"/>
          <w:szCs w:val="26"/>
        </w:rPr>
        <w:t xml:space="preserve">1.5 </w:t>
      </w:r>
      <w:r>
        <w:rPr>
          <w:color w:val="000000"/>
          <w:sz w:val="26"/>
          <w:szCs w:val="26"/>
          <w:shd w:val="clear" w:color="auto" w:fill="FFFFFF"/>
        </w:rPr>
        <w:t xml:space="preserve">Получателем субсидии являются </w:t>
      </w:r>
      <w:r>
        <w:rPr>
          <w:color w:val="000000"/>
          <w:sz w:val="26"/>
          <w:szCs w:val="26"/>
        </w:rPr>
        <w:t xml:space="preserve">юридическое лицо, индивидуальный предприниматель, а также физическое лицо – производитель товаров, работ, услуг </w:t>
      </w:r>
      <w:r>
        <w:rPr>
          <w:color w:val="000000"/>
          <w:sz w:val="26"/>
          <w:szCs w:val="26"/>
          <w:shd w:val="clear" w:color="auto" w:fill="FFFFFF"/>
        </w:rPr>
        <w:t>в случае, если он определен в соответствии с решением о бюджете Покровского сельского поселения, постановлением главы Покровского сельского поселения (за исключением главы муниципального образования, входящего в состав представительного органа муниципального образования и исполняющего полномочия его председателя), постановлением, принимаемым Администрацией Покровского сельского поселения в целях</w:t>
      </w:r>
      <w:proofErr w:type="gramEnd"/>
      <w:r>
        <w:rPr>
          <w:color w:val="000000"/>
          <w:sz w:val="26"/>
          <w:szCs w:val="26"/>
          <w:shd w:val="clear" w:color="auto" w:fill="FFFFFF"/>
        </w:rPr>
        <w:t xml:space="preserve"> использования резервного фонда Администрации.</w:t>
      </w:r>
    </w:p>
    <w:p w:rsidR="003962BE" w:rsidRDefault="003962BE" w:rsidP="003962BE">
      <w:pPr>
        <w:pStyle w:val="a9"/>
        <w:ind w:firstLine="708"/>
        <w:jc w:val="both"/>
        <w:rPr>
          <w:color w:val="000000"/>
          <w:sz w:val="26"/>
          <w:szCs w:val="26"/>
        </w:rPr>
      </w:pPr>
      <w:r>
        <w:rPr>
          <w:color w:val="000000"/>
          <w:sz w:val="26"/>
          <w:szCs w:val="26"/>
        </w:rPr>
        <w:t>1.6. В целях установления условий и предоставления субсидии из бюджета Покровского сельского поселения, к получателю субсидии (участнику отбора) предъявляются требования, которым он должен соответствовать на дату, определенную правовым актом, указанным в п. 1.5 настоящего Порядка.</w:t>
      </w:r>
    </w:p>
    <w:p w:rsidR="003962BE" w:rsidRDefault="003962BE" w:rsidP="003962BE">
      <w:pPr>
        <w:pStyle w:val="a9"/>
        <w:ind w:firstLine="708"/>
        <w:jc w:val="both"/>
        <w:rPr>
          <w:color w:val="000000"/>
          <w:sz w:val="26"/>
          <w:szCs w:val="26"/>
        </w:rPr>
      </w:pPr>
      <w:r>
        <w:rPr>
          <w:color w:val="000000"/>
          <w:sz w:val="26"/>
          <w:szCs w:val="26"/>
        </w:rPr>
        <w:t>1.7. К получателю субсидии предъявляются следующие требования:</w:t>
      </w:r>
    </w:p>
    <w:p w:rsidR="003962BE" w:rsidRDefault="003962BE" w:rsidP="003962BE">
      <w:pPr>
        <w:pStyle w:val="a9"/>
        <w:ind w:firstLine="708"/>
        <w:jc w:val="both"/>
        <w:rPr>
          <w:color w:val="000000"/>
          <w:sz w:val="26"/>
          <w:szCs w:val="26"/>
        </w:rPr>
      </w:pPr>
      <w:proofErr w:type="gramStart"/>
      <w:r>
        <w:rPr>
          <w:color w:val="000000"/>
          <w:sz w:val="26"/>
          <w:szCs w:val="26"/>
        </w:rPr>
        <w:t xml:space="preserve">а)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8" w:anchor="dst100010" w:history="1">
        <w:r>
          <w:rPr>
            <w:rStyle w:val="af0"/>
            <w:color w:val="000000"/>
            <w:sz w:val="26"/>
            <w:szCs w:val="26"/>
          </w:rPr>
          <w:t>перечень</w:t>
        </w:r>
      </w:hyperlink>
      <w:r>
        <w:rPr>
          <w:color w:val="000000"/>
          <w:sz w:val="26"/>
          <w:szCs w:val="26"/>
        </w:rPr>
        <w:t xml:space="preserve"> государств и территорий, используемых для промежуточного (</w:t>
      </w:r>
      <w:proofErr w:type="spellStart"/>
      <w:r>
        <w:rPr>
          <w:color w:val="000000"/>
          <w:sz w:val="26"/>
          <w:szCs w:val="26"/>
        </w:rPr>
        <w:t>офшорного</w:t>
      </w:r>
      <w:proofErr w:type="spellEnd"/>
      <w:r>
        <w:rPr>
          <w:color w:val="000000"/>
          <w:sz w:val="26"/>
          <w:szCs w:val="26"/>
        </w:rPr>
        <w:t xml:space="preserve">) владения активами в Российской Федерации (далее - </w:t>
      </w:r>
      <w:proofErr w:type="spellStart"/>
      <w:r>
        <w:rPr>
          <w:color w:val="000000"/>
          <w:sz w:val="26"/>
          <w:szCs w:val="26"/>
        </w:rPr>
        <w:t>офшорные</w:t>
      </w:r>
      <w:proofErr w:type="spellEnd"/>
      <w:r>
        <w:rPr>
          <w:color w:val="000000"/>
          <w:sz w:val="26"/>
          <w:szCs w:val="26"/>
        </w:rPr>
        <w:t xml:space="preserve"> компании), а также российским юридическим лицом, в уставном (складочном) капитале которого доля прямого или косвенного (через третьих лиц</w:t>
      </w:r>
      <w:proofErr w:type="gramEnd"/>
      <w:r>
        <w:rPr>
          <w:color w:val="000000"/>
          <w:sz w:val="26"/>
          <w:szCs w:val="26"/>
        </w:rPr>
        <w:t xml:space="preserve">) участия </w:t>
      </w:r>
      <w:proofErr w:type="spellStart"/>
      <w:r>
        <w:rPr>
          <w:color w:val="000000"/>
          <w:sz w:val="26"/>
          <w:szCs w:val="26"/>
        </w:rPr>
        <w:t>офшорных</w:t>
      </w:r>
      <w:proofErr w:type="spellEnd"/>
      <w:r>
        <w:rPr>
          <w:color w:val="000000"/>
          <w:sz w:val="26"/>
          <w:szCs w:val="26"/>
        </w:rPr>
        <w:t xml:space="preserve"> компаний в совокупности превышает 25 процентов (если иное не предусмотрено законодательством Российской Федерации). </w:t>
      </w:r>
      <w:proofErr w:type="gramStart"/>
      <w:r>
        <w:rPr>
          <w:color w:val="000000"/>
          <w:sz w:val="26"/>
          <w:szCs w:val="26"/>
        </w:rPr>
        <w:t xml:space="preserve">При расчете доли участия </w:t>
      </w:r>
      <w:proofErr w:type="spellStart"/>
      <w:r>
        <w:rPr>
          <w:color w:val="000000"/>
          <w:sz w:val="26"/>
          <w:szCs w:val="26"/>
        </w:rPr>
        <w:t>офшорных</w:t>
      </w:r>
      <w:proofErr w:type="spellEnd"/>
      <w:r>
        <w:rPr>
          <w:color w:val="000000"/>
          <w:sz w:val="26"/>
          <w:szCs w:val="26"/>
        </w:rPr>
        <w:t xml:space="preserve"> компаний в капитале российских юридических лиц не учитывается прямое и (или) косвенное участие </w:t>
      </w:r>
      <w:proofErr w:type="spellStart"/>
      <w:r>
        <w:rPr>
          <w:color w:val="000000"/>
          <w:sz w:val="26"/>
          <w:szCs w:val="26"/>
        </w:rPr>
        <w:t>офшорных</w:t>
      </w:r>
      <w:proofErr w:type="spellEnd"/>
      <w:r>
        <w:rPr>
          <w:color w:val="000000"/>
          <w:sz w:val="26"/>
          <w:szCs w:val="26"/>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w:t>
      </w:r>
      <w:proofErr w:type="spellStart"/>
      <w:r>
        <w:rPr>
          <w:color w:val="000000"/>
          <w:sz w:val="26"/>
          <w:szCs w:val="26"/>
        </w:rPr>
        <w:t>офшорных</w:t>
      </w:r>
      <w:proofErr w:type="spellEnd"/>
      <w:r>
        <w:rPr>
          <w:color w:val="000000"/>
          <w:sz w:val="26"/>
          <w:szCs w:val="26"/>
        </w:rPr>
        <w:t xml:space="preserve"> компаний в капитале других российских юридических лиц, реализованное через участие в капитале указанных публичных</w:t>
      </w:r>
      <w:proofErr w:type="gramEnd"/>
      <w:r>
        <w:rPr>
          <w:color w:val="000000"/>
          <w:sz w:val="26"/>
          <w:szCs w:val="26"/>
        </w:rPr>
        <w:t xml:space="preserve"> акционерных обществ;</w:t>
      </w:r>
    </w:p>
    <w:p w:rsidR="003962BE" w:rsidRDefault="003962BE" w:rsidP="003962BE">
      <w:pPr>
        <w:shd w:val="clear" w:color="auto" w:fill="FFFFFF"/>
        <w:ind w:firstLine="708"/>
        <w:jc w:val="both"/>
        <w:rPr>
          <w:color w:val="000000"/>
          <w:sz w:val="26"/>
          <w:szCs w:val="26"/>
        </w:rPr>
      </w:pPr>
      <w:r>
        <w:rPr>
          <w:color w:val="000000"/>
          <w:sz w:val="26"/>
          <w:szCs w:val="26"/>
        </w:rPr>
        <w:t>б)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962BE" w:rsidRDefault="003962BE" w:rsidP="003962BE">
      <w:pPr>
        <w:shd w:val="clear" w:color="auto" w:fill="FFFFFF"/>
        <w:ind w:firstLine="708"/>
        <w:jc w:val="both"/>
        <w:rPr>
          <w:color w:val="000000"/>
          <w:sz w:val="26"/>
          <w:szCs w:val="26"/>
        </w:rPr>
      </w:pPr>
      <w:proofErr w:type="gramStart"/>
      <w:r>
        <w:rPr>
          <w:color w:val="000000"/>
          <w:sz w:val="26"/>
          <w:szCs w:val="26"/>
        </w:rPr>
        <w:t xml:space="preserve">в) получатель субсидии (участник отбора) не находится в составляемых в рамках реализации полномочий, предусмотренных </w:t>
      </w:r>
      <w:hyperlink r:id="rId19" w:anchor="dst100142" w:history="1">
        <w:r>
          <w:rPr>
            <w:rStyle w:val="af0"/>
            <w:color w:val="000000"/>
            <w:sz w:val="26"/>
            <w:szCs w:val="26"/>
          </w:rPr>
          <w:t>главой VII</w:t>
        </w:r>
      </w:hyperlink>
      <w:r>
        <w:rPr>
          <w:color w:val="000000"/>
          <w:sz w:val="26"/>
          <w:szCs w:val="2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3962BE" w:rsidRDefault="003962BE" w:rsidP="003962BE">
      <w:pPr>
        <w:shd w:val="clear" w:color="auto" w:fill="FFFFFF"/>
        <w:ind w:firstLine="708"/>
        <w:jc w:val="both"/>
        <w:rPr>
          <w:color w:val="000000"/>
          <w:sz w:val="26"/>
          <w:szCs w:val="26"/>
        </w:rPr>
      </w:pPr>
      <w:r>
        <w:rPr>
          <w:color w:val="000000"/>
          <w:sz w:val="26"/>
          <w:szCs w:val="26"/>
        </w:rPr>
        <w:t xml:space="preserve">г) получатель субсидии (участник отбора) не получает средства из бюджета Покровского сельского поселения на основании иных нормативных правовых актов </w:t>
      </w:r>
      <w:r>
        <w:rPr>
          <w:color w:val="000000"/>
          <w:sz w:val="26"/>
          <w:szCs w:val="26"/>
        </w:rPr>
        <w:lastRenderedPageBreak/>
        <w:t>муниципальных правовых актов Покровского сельского поселения на цели, установленные правовым актом;</w:t>
      </w:r>
    </w:p>
    <w:p w:rsidR="003962BE" w:rsidRDefault="003962BE" w:rsidP="003962BE">
      <w:pPr>
        <w:shd w:val="clear" w:color="auto" w:fill="FFFFFF"/>
        <w:ind w:firstLine="708"/>
        <w:jc w:val="both"/>
        <w:rPr>
          <w:color w:val="000000"/>
          <w:sz w:val="26"/>
          <w:szCs w:val="26"/>
        </w:rPr>
      </w:pPr>
      <w:proofErr w:type="spellStart"/>
      <w:r>
        <w:rPr>
          <w:color w:val="000000"/>
          <w:sz w:val="26"/>
          <w:szCs w:val="26"/>
        </w:rPr>
        <w:t>д</w:t>
      </w:r>
      <w:proofErr w:type="spellEnd"/>
      <w:r>
        <w:rPr>
          <w:color w:val="000000"/>
          <w:sz w:val="26"/>
          <w:szCs w:val="26"/>
        </w:rPr>
        <w:t xml:space="preserve">) получатель субсидии (участник отбора) не является иностранным агентом в соответствии с Федеральным </w:t>
      </w:r>
      <w:hyperlink r:id="rId20" w:history="1">
        <w:r>
          <w:rPr>
            <w:rStyle w:val="af0"/>
            <w:color w:val="000000"/>
            <w:sz w:val="26"/>
            <w:szCs w:val="26"/>
          </w:rPr>
          <w:t>законом</w:t>
        </w:r>
      </w:hyperlink>
      <w:r>
        <w:rPr>
          <w:color w:val="000000"/>
          <w:sz w:val="26"/>
          <w:szCs w:val="26"/>
        </w:rPr>
        <w:t xml:space="preserve"> «О </w:t>
      </w:r>
      <w:proofErr w:type="gramStart"/>
      <w:r>
        <w:rPr>
          <w:color w:val="000000"/>
          <w:sz w:val="26"/>
          <w:szCs w:val="26"/>
        </w:rPr>
        <w:t>контроле за</w:t>
      </w:r>
      <w:proofErr w:type="gramEnd"/>
      <w:r>
        <w:rPr>
          <w:color w:val="000000"/>
          <w:sz w:val="26"/>
          <w:szCs w:val="26"/>
        </w:rPr>
        <w:t xml:space="preserve"> деятельностью лиц, находящихся под иностранным влиянием»;</w:t>
      </w:r>
    </w:p>
    <w:p w:rsidR="003962BE" w:rsidRDefault="003962BE" w:rsidP="003962BE">
      <w:pPr>
        <w:shd w:val="clear" w:color="auto" w:fill="FFFFFF"/>
        <w:ind w:firstLine="708"/>
        <w:jc w:val="both"/>
        <w:rPr>
          <w:color w:val="000000"/>
          <w:sz w:val="26"/>
          <w:szCs w:val="26"/>
        </w:rPr>
      </w:pPr>
      <w:r>
        <w:rPr>
          <w:color w:val="000000"/>
          <w:sz w:val="26"/>
          <w:szCs w:val="26"/>
        </w:rPr>
        <w:t xml:space="preserve">е) у получателя субсидии (участника отбора) на едином налоговом счете отсутствует или не превышает размер, определенный </w:t>
      </w:r>
      <w:hyperlink r:id="rId21" w:history="1">
        <w:r>
          <w:rPr>
            <w:rStyle w:val="af0"/>
            <w:color w:val="000000"/>
            <w:sz w:val="26"/>
            <w:szCs w:val="26"/>
          </w:rPr>
          <w:t>пунктом 3 статьи 47</w:t>
        </w:r>
      </w:hyperlink>
      <w:r>
        <w:rPr>
          <w:color w:val="000000"/>
          <w:sz w:val="26"/>
          <w:szCs w:val="26"/>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3962BE" w:rsidRDefault="003962BE" w:rsidP="003962BE">
      <w:pPr>
        <w:shd w:val="clear" w:color="auto" w:fill="FFFFFF"/>
        <w:ind w:firstLine="708"/>
        <w:jc w:val="both"/>
        <w:rPr>
          <w:color w:val="000000"/>
          <w:sz w:val="26"/>
          <w:szCs w:val="26"/>
        </w:rPr>
      </w:pPr>
      <w:r>
        <w:rPr>
          <w:color w:val="000000"/>
          <w:sz w:val="26"/>
          <w:szCs w:val="26"/>
        </w:rPr>
        <w:t>ж) у получателя субсидии (участника отбора) отсутствуют просроченная задолженность по возврату в бюджет Покровского сельского поселения иных субсидий, бюджетных инвестиций, а также иная просроченная (неурегулированная) задолженность по денежным обязательствам перед Борковским сельским поселением, установленная Администрацией;</w:t>
      </w:r>
    </w:p>
    <w:p w:rsidR="003962BE" w:rsidRDefault="003962BE" w:rsidP="003962BE">
      <w:pPr>
        <w:shd w:val="clear" w:color="auto" w:fill="FFFFFF"/>
        <w:ind w:firstLine="708"/>
        <w:jc w:val="both"/>
        <w:rPr>
          <w:color w:val="000000"/>
          <w:sz w:val="26"/>
          <w:szCs w:val="26"/>
        </w:rPr>
      </w:pPr>
      <w:proofErr w:type="spellStart"/>
      <w:proofErr w:type="gramStart"/>
      <w:r>
        <w:rPr>
          <w:color w:val="000000"/>
          <w:sz w:val="26"/>
          <w:szCs w:val="26"/>
        </w:rPr>
        <w:t>з</w:t>
      </w:r>
      <w:proofErr w:type="spellEnd"/>
      <w:r>
        <w:rPr>
          <w:color w:val="000000"/>
          <w:sz w:val="26"/>
          <w:szCs w:val="26"/>
        </w:rPr>
        <w:t>)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w:t>
      </w:r>
      <w:proofErr w:type="gramEnd"/>
      <w:r>
        <w:rPr>
          <w:color w:val="000000"/>
          <w:sz w:val="26"/>
          <w:szCs w:val="26"/>
        </w:rPr>
        <w:t xml:space="preserve"> прекратил деятельность в качестве индивидуального предпринимателя;</w:t>
      </w:r>
    </w:p>
    <w:p w:rsidR="003962BE" w:rsidRDefault="003962BE" w:rsidP="003962BE">
      <w:pPr>
        <w:shd w:val="clear" w:color="auto" w:fill="FFFFFF"/>
        <w:ind w:firstLine="708"/>
        <w:jc w:val="both"/>
        <w:rPr>
          <w:color w:val="000000"/>
          <w:sz w:val="26"/>
          <w:szCs w:val="26"/>
        </w:rPr>
      </w:pPr>
      <w:proofErr w:type="gramStart"/>
      <w:r>
        <w:rPr>
          <w:color w:val="000000"/>
          <w:sz w:val="26"/>
          <w:szCs w:val="26"/>
        </w:rPr>
        <w:t>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roofErr w:type="gramEnd"/>
    </w:p>
    <w:p w:rsidR="003962BE" w:rsidRDefault="003962BE" w:rsidP="003962BE">
      <w:pPr>
        <w:shd w:val="clear" w:color="auto" w:fill="FFFFFF"/>
        <w:ind w:firstLine="708"/>
        <w:jc w:val="both"/>
        <w:rPr>
          <w:color w:val="000000"/>
          <w:sz w:val="26"/>
          <w:szCs w:val="26"/>
        </w:rPr>
      </w:pPr>
      <w:r>
        <w:rPr>
          <w:color w:val="000000"/>
          <w:sz w:val="26"/>
          <w:szCs w:val="26"/>
        </w:rPr>
        <w:t>к) осуществление получателем субсидии деятельности на территории Покровского сельского поселения;</w:t>
      </w:r>
    </w:p>
    <w:p w:rsidR="003962BE" w:rsidRDefault="003962BE" w:rsidP="003962BE">
      <w:pPr>
        <w:pStyle w:val="a9"/>
        <w:ind w:firstLine="708"/>
        <w:jc w:val="both"/>
        <w:rPr>
          <w:color w:val="000000"/>
          <w:sz w:val="26"/>
          <w:szCs w:val="26"/>
        </w:rPr>
      </w:pPr>
      <w:r>
        <w:rPr>
          <w:color w:val="000000"/>
          <w:sz w:val="26"/>
          <w:szCs w:val="26"/>
        </w:rPr>
        <w:t>л) соответствие сферы деятельности получателя субсидии видам деятельности, определенным решением о бюджете Покровского сельского поселения на очередной финансовый год и плановый период.</w:t>
      </w:r>
    </w:p>
    <w:p w:rsidR="003962BE" w:rsidRDefault="003962BE" w:rsidP="003962BE">
      <w:pPr>
        <w:pStyle w:val="a9"/>
        <w:ind w:firstLine="708"/>
        <w:jc w:val="both"/>
        <w:rPr>
          <w:color w:val="000000"/>
          <w:sz w:val="26"/>
          <w:szCs w:val="26"/>
        </w:rPr>
      </w:pPr>
      <w:r>
        <w:rPr>
          <w:color w:val="000000"/>
          <w:sz w:val="26"/>
          <w:szCs w:val="26"/>
        </w:rPr>
        <w:t>1.8. Субсидии из бюджета Покровского сельского поселения предоставляются в соответствии с решением о бюджете Покровского сельского поселения (далее – решение о бюджете) на соответствующий период на основании соглашения, заключенного между Администрацией и получателем субсидии согласно Приложению № 1 к настоящему Порядку.</w:t>
      </w:r>
    </w:p>
    <w:p w:rsidR="003962BE" w:rsidRDefault="003962BE" w:rsidP="003962BE">
      <w:pPr>
        <w:pStyle w:val="a9"/>
        <w:ind w:firstLine="708"/>
        <w:jc w:val="both"/>
        <w:rPr>
          <w:color w:val="000000"/>
          <w:sz w:val="26"/>
          <w:szCs w:val="26"/>
        </w:rPr>
      </w:pPr>
      <w:r>
        <w:rPr>
          <w:color w:val="000000"/>
          <w:sz w:val="26"/>
          <w:szCs w:val="26"/>
        </w:rPr>
        <w:t xml:space="preserve">1.9. При реорганизации получателя субсидии, являющегося юридическим лицом, в форме слияния, присоединения или преобразования в указанное соглашение вносятся </w:t>
      </w:r>
      <w:r>
        <w:rPr>
          <w:color w:val="000000"/>
          <w:sz w:val="26"/>
          <w:szCs w:val="26"/>
        </w:rPr>
        <w:lastRenderedPageBreak/>
        <w:t>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3962BE" w:rsidRDefault="003962BE" w:rsidP="003962BE">
      <w:pPr>
        <w:pStyle w:val="a9"/>
        <w:ind w:firstLine="708"/>
        <w:jc w:val="both"/>
        <w:rPr>
          <w:color w:val="000000"/>
          <w:sz w:val="26"/>
          <w:szCs w:val="26"/>
        </w:rPr>
      </w:pPr>
      <w:r>
        <w:rPr>
          <w:color w:val="000000"/>
          <w:sz w:val="26"/>
          <w:szCs w:val="26"/>
        </w:rPr>
        <w:t xml:space="preserve">1.10. </w:t>
      </w:r>
      <w:proofErr w:type="gramStart"/>
      <w:r>
        <w:rPr>
          <w:color w:val="000000"/>
          <w:sz w:val="26"/>
          <w:szCs w:val="26"/>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22" w:anchor="dst217" w:history="1">
        <w:r>
          <w:rPr>
            <w:rStyle w:val="af0"/>
            <w:color w:val="000000"/>
            <w:sz w:val="26"/>
            <w:szCs w:val="26"/>
          </w:rPr>
          <w:t>абзацем вторым пункта 5 статьи 23</w:t>
        </w:r>
      </w:hyperlink>
      <w:r>
        <w:rPr>
          <w:color w:val="000000"/>
          <w:sz w:val="26"/>
          <w:szCs w:val="26"/>
        </w:rPr>
        <w:t xml:space="preserve"> Гражданского кодекса Российской Федерации), соглашение расторгается с формированием уведомления о расторжении</w:t>
      </w:r>
      <w:proofErr w:type="gramEnd"/>
      <w:r>
        <w:rPr>
          <w:color w:val="000000"/>
          <w:sz w:val="26"/>
          <w:szCs w:val="26"/>
        </w:rPr>
        <w:t xml:space="preserve"> </w:t>
      </w:r>
      <w:proofErr w:type="gramStart"/>
      <w:r>
        <w:rPr>
          <w:color w:val="000000"/>
          <w:sz w:val="26"/>
          <w:szCs w:val="26"/>
        </w:rPr>
        <w:t>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roofErr w:type="gramEnd"/>
    </w:p>
    <w:p w:rsidR="003962BE" w:rsidRDefault="003962BE" w:rsidP="003962BE">
      <w:pPr>
        <w:pStyle w:val="a9"/>
        <w:ind w:firstLine="708"/>
        <w:jc w:val="both"/>
        <w:rPr>
          <w:color w:val="000000"/>
          <w:sz w:val="26"/>
          <w:szCs w:val="26"/>
        </w:rPr>
      </w:pPr>
      <w:r>
        <w:rPr>
          <w:color w:val="000000"/>
          <w:sz w:val="26"/>
          <w:szCs w:val="26"/>
        </w:rPr>
        <w:t xml:space="preserve">1.11. </w:t>
      </w:r>
      <w:proofErr w:type="gramStart"/>
      <w:r>
        <w:rPr>
          <w:color w:val="000000"/>
          <w:sz w:val="26"/>
          <w:szCs w:val="26"/>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23" w:anchor="dst217" w:history="1">
        <w:r>
          <w:rPr>
            <w:rStyle w:val="af0"/>
            <w:color w:val="000000"/>
            <w:sz w:val="26"/>
            <w:szCs w:val="26"/>
          </w:rPr>
          <w:t>абзацем вторым пункта 5 статьи 23</w:t>
        </w:r>
      </w:hyperlink>
      <w:r>
        <w:rPr>
          <w:color w:val="000000"/>
          <w:sz w:val="26"/>
          <w:szCs w:val="26"/>
        </w:rPr>
        <w:t xml:space="preserve"> Гражданского кодекса Российской Федерации, передающего свои права другому гражданину в соответствии со </w:t>
      </w:r>
      <w:hyperlink r:id="rId24" w:anchor="dst100104" w:history="1">
        <w:r>
          <w:rPr>
            <w:rStyle w:val="af0"/>
            <w:color w:val="000000"/>
            <w:sz w:val="26"/>
            <w:szCs w:val="26"/>
          </w:rPr>
          <w:t>статьей 18</w:t>
        </w:r>
      </w:hyperlink>
      <w:r>
        <w:rPr>
          <w:color w:val="000000"/>
          <w:sz w:val="26"/>
          <w:szCs w:val="26"/>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w:t>
      </w:r>
      <w:proofErr w:type="gramEnd"/>
      <w:r>
        <w:rPr>
          <w:color w:val="000000"/>
          <w:sz w:val="26"/>
          <w:szCs w:val="26"/>
        </w:rPr>
        <w:t xml:space="preserve"> </w:t>
      </w:r>
      <w:proofErr w:type="gramStart"/>
      <w:r>
        <w:rPr>
          <w:color w:val="000000"/>
          <w:sz w:val="26"/>
          <w:szCs w:val="26"/>
        </w:rPr>
        <w:t>обязательстве</w:t>
      </w:r>
      <w:proofErr w:type="gramEnd"/>
      <w:r>
        <w:rPr>
          <w:color w:val="000000"/>
          <w:sz w:val="26"/>
          <w:szCs w:val="26"/>
        </w:rPr>
        <w:t xml:space="preserve"> с указанием стороны в соглашении иного лица, являющегося правопреемником.</w:t>
      </w:r>
    </w:p>
    <w:p w:rsidR="003962BE" w:rsidRDefault="003962BE" w:rsidP="003962BE">
      <w:pPr>
        <w:pStyle w:val="a9"/>
        <w:ind w:firstLine="708"/>
        <w:jc w:val="both"/>
        <w:rPr>
          <w:color w:val="000000"/>
          <w:sz w:val="26"/>
          <w:szCs w:val="26"/>
        </w:rPr>
      </w:pPr>
      <w:r>
        <w:rPr>
          <w:color w:val="000000"/>
          <w:sz w:val="26"/>
          <w:szCs w:val="26"/>
        </w:rPr>
        <w:t xml:space="preserve">1.12. Получатель субсидии определяется по результатам отбора, проводимого в форме конкурса. Конкурс проводится при определении получателя субсидии исходя из наилучших условий достижения результатов, в </w:t>
      </w:r>
      <w:proofErr w:type="gramStart"/>
      <w:r>
        <w:rPr>
          <w:color w:val="000000"/>
          <w:sz w:val="26"/>
          <w:szCs w:val="26"/>
        </w:rPr>
        <w:t>целях</w:t>
      </w:r>
      <w:proofErr w:type="gramEnd"/>
      <w:r>
        <w:rPr>
          <w:color w:val="000000"/>
          <w:sz w:val="26"/>
          <w:szCs w:val="26"/>
        </w:rPr>
        <w:t xml:space="preserve"> достижения которых предоставляется субсидия (далее – результат предоставления субсидии).</w:t>
      </w:r>
    </w:p>
    <w:p w:rsidR="003962BE" w:rsidRDefault="003962BE" w:rsidP="003962BE">
      <w:pPr>
        <w:pStyle w:val="a9"/>
        <w:ind w:firstLine="709"/>
        <w:jc w:val="center"/>
        <w:rPr>
          <w:color w:val="000000"/>
          <w:sz w:val="26"/>
          <w:szCs w:val="26"/>
        </w:rPr>
      </w:pPr>
    </w:p>
    <w:p w:rsidR="003962BE" w:rsidRDefault="003962BE" w:rsidP="003962BE">
      <w:pPr>
        <w:pStyle w:val="a9"/>
        <w:ind w:firstLine="709"/>
        <w:jc w:val="center"/>
        <w:rPr>
          <w:b/>
          <w:bCs/>
          <w:color w:val="000000"/>
          <w:sz w:val="26"/>
          <w:szCs w:val="26"/>
        </w:rPr>
      </w:pPr>
      <w:r>
        <w:rPr>
          <w:b/>
          <w:bCs/>
          <w:color w:val="000000"/>
          <w:sz w:val="26"/>
          <w:szCs w:val="26"/>
        </w:rPr>
        <w:t>2.Условия предоставления субсидии в порядке финансового обеспечения затрат в связи с производством (реализацией) товаров, выполнением работ, оказанием услуг</w:t>
      </w:r>
    </w:p>
    <w:p w:rsidR="003962BE" w:rsidRDefault="003962BE" w:rsidP="003962BE">
      <w:pPr>
        <w:pStyle w:val="a9"/>
        <w:ind w:firstLine="709"/>
        <w:jc w:val="center"/>
        <w:rPr>
          <w:color w:val="000000"/>
          <w:sz w:val="26"/>
          <w:szCs w:val="26"/>
        </w:rPr>
      </w:pPr>
    </w:p>
    <w:p w:rsidR="003962BE" w:rsidRDefault="003962BE" w:rsidP="003962BE">
      <w:pPr>
        <w:shd w:val="clear" w:color="auto" w:fill="FFFFFF"/>
        <w:ind w:firstLine="540"/>
        <w:jc w:val="both"/>
        <w:rPr>
          <w:color w:val="000000"/>
          <w:sz w:val="26"/>
          <w:szCs w:val="26"/>
        </w:rPr>
      </w:pPr>
      <w:r>
        <w:rPr>
          <w:color w:val="000000"/>
          <w:sz w:val="26"/>
          <w:szCs w:val="26"/>
        </w:rPr>
        <w:t>2.1. Получатели субсидии в порядке финансового обеспечения затрат в связи с производством (реализацией) товаров, выполнением работ, оказанием услуг, обязаны направлять расходы, источником финансового обеспечения которых является субсидия на цели, указанные в соглашении о предоставлении субсидии.</w:t>
      </w:r>
    </w:p>
    <w:p w:rsidR="003962BE" w:rsidRDefault="003962BE" w:rsidP="003962BE">
      <w:pPr>
        <w:shd w:val="clear" w:color="auto" w:fill="FFFFFF"/>
        <w:ind w:firstLine="540"/>
        <w:jc w:val="both"/>
        <w:rPr>
          <w:color w:val="000000"/>
          <w:sz w:val="26"/>
          <w:szCs w:val="26"/>
        </w:rPr>
      </w:pPr>
      <w:r>
        <w:rPr>
          <w:color w:val="000000"/>
          <w:sz w:val="26"/>
          <w:szCs w:val="26"/>
        </w:rPr>
        <w:t xml:space="preserve">2.2. </w:t>
      </w:r>
      <w:proofErr w:type="gramStart"/>
      <w:r>
        <w:rPr>
          <w:color w:val="000000"/>
          <w:sz w:val="26"/>
          <w:szCs w:val="26"/>
        </w:rPr>
        <w:t xml:space="preserve">Запрещено приобретение получателями субсидий - юридическими лицами, а также иными юридическими лицами, получающими средства на основании договоров, заключенных с получателями субсидий, за счет средств, полученных из бюджета Покровского сельского поселения,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w:t>
      </w:r>
      <w:r>
        <w:rPr>
          <w:color w:val="000000"/>
          <w:sz w:val="26"/>
          <w:szCs w:val="26"/>
        </w:rPr>
        <w:lastRenderedPageBreak/>
        <w:t>предоставления этих</w:t>
      </w:r>
      <w:proofErr w:type="gramEnd"/>
      <w:r>
        <w:rPr>
          <w:color w:val="000000"/>
          <w:sz w:val="26"/>
          <w:szCs w:val="26"/>
        </w:rPr>
        <w:t xml:space="preserve"> средств иных операций, определенных муниципальным правовым актом.</w:t>
      </w:r>
    </w:p>
    <w:p w:rsidR="003962BE" w:rsidRDefault="003962BE" w:rsidP="003962BE">
      <w:pPr>
        <w:shd w:val="clear" w:color="auto" w:fill="FFFFFF"/>
        <w:ind w:firstLine="540"/>
        <w:jc w:val="both"/>
        <w:rPr>
          <w:color w:val="000000"/>
          <w:sz w:val="26"/>
          <w:szCs w:val="26"/>
        </w:rPr>
      </w:pPr>
      <w:r>
        <w:rPr>
          <w:color w:val="000000"/>
          <w:sz w:val="26"/>
          <w:szCs w:val="26"/>
        </w:rPr>
        <w:t xml:space="preserve">2.3. </w:t>
      </w:r>
      <w:proofErr w:type="gramStart"/>
      <w:r>
        <w:rPr>
          <w:color w:val="000000"/>
          <w:sz w:val="26"/>
          <w:szCs w:val="26"/>
        </w:rPr>
        <w:t>Допускается осуществление расходов, источником финансового обеспечения которых являются не использованные в отчетном финансовом году остатки субсидий, при этом, такие положения должны быть включены в соглашение при принятии главным распорядителем бюджетных средств в установленном в соответствии с муниципальными правовыми актами порядке решения о наличии потребности в указанных средствах или возврате указанных средств при отсутствии в них потребности в порядке и сроки</w:t>
      </w:r>
      <w:proofErr w:type="gramEnd"/>
      <w:r>
        <w:rPr>
          <w:color w:val="000000"/>
          <w:sz w:val="26"/>
          <w:szCs w:val="26"/>
        </w:rPr>
        <w:t xml:space="preserve">, </w:t>
      </w:r>
      <w:proofErr w:type="gramStart"/>
      <w:r>
        <w:rPr>
          <w:color w:val="000000"/>
          <w:sz w:val="26"/>
          <w:szCs w:val="26"/>
        </w:rPr>
        <w:t>которые определены правовым актом (при необходимости).</w:t>
      </w:r>
      <w:proofErr w:type="gramEnd"/>
    </w:p>
    <w:p w:rsidR="003962BE" w:rsidRDefault="003962BE" w:rsidP="003962BE">
      <w:pPr>
        <w:shd w:val="clear" w:color="auto" w:fill="FFFFFF"/>
        <w:ind w:firstLine="540"/>
        <w:jc w:val="both"/>
        <w:rPr>
          <w:color w:val="000000"/>
          <w:sz w:val="26"/>
          <w:szCs w:val="26"/>
        </w:rPr>
      </w:pPr>
      <w:r>
        <w:rPr>
          <w:color w:val="000000"/>
          <w:sz w:val="26"/>
          <w:szCs w:val="26"/>
        </w:rPr>
        <w:t>2.4. Перечисление субсидии осуществляется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если иное не установлено законодательством Российской Федерации (за исключением субсидий, подлежащих в соответствии с бюджетным законодательством Российской Федерации казначейскому сопровождению).</w:t>
      </w:r>
    </w:p>
    <w:p w:rsidR="003962BE" w:rsidRDefault="003962BE" w:rsidP="003962BE">
      <w:pPr>
        <w:shd w:val="clear" w:color="auto" w:fill="FFFFFF"/>
        <w:ind w:firstLine="540"/>
        <w:jc w:val="both"/>
        <w:rPr>
          <w:color w:val="000000"/>
          <w:sz w:val="26"/>
          <w:szCs w:val="26"/>
        </w:rPr>
      </w:pPr>
      <w:r>
        <w:rPr>
          <w:color w:val="000000"/>
          <w:sz w:val="26"/>
          <w:szCs w:val="26"/>
        </w:rPr>
        <w:t xml:space="preserve">2.5. </w:t>
      </w:r>
      <w:proofErr w:type="gramStart"/>
      <w:r>
        <w:rPr>
          <w:color w:val="000000"/>
          <w:sz w:val="26"/>
          <w:szCs w:val="26"/>
        </w:rPr>
        <w:t>Условиями предоставления субсидии является получение согласия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w:t>
      </w:r>
      <w:proofErr w:type="gramEnd"/>
      <w:r>
        <w:rPr>
          <w:color w:val="000000"/>
          <w:sz w:val="26"/>
          <w:szCs w:val="26"/>
        </w:rPr>
        <w:t xml:space="preserve">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в соответствии со </w:t>
      </w:r>
      <w:hyperlink r:id="rId25" w:history="1">
        <w:r>
          <w:rPr>
            <w:rStyle w:val="af0"/>
            <w:color w:val="000000"/>
            <w:sz w:val="26"/>
            <w:szCs w:val="26"/>
          </w:rPr>
          <w:t>статьями 268.1</w:t>
        </w:r>
      </w:hyperlink>
      <w:r>
        <w:rPr>
          <w:color w:val="000000"/>
          <w:sz w:val="26"/>
          <w:szCs w:val="26"/>
        </w:rPr>
        <w:t xml:space="preserve"> и </w:t>
      </w:r>
      <w:hyperlink r:id="rId26" w:history="1">
        <w:r>
          <w:rPr>
            <w:rStyle w:val="af0"/>
            <w:color w:val="000000"/>
            <w:sz w:val="26"/>
            <w:szCs w:val="26"/>
          </w:rPr>
          <w:t>269.2</w:t>
        </w:r>
      </w:hyperlink>
      <w:r>
        <w:rPr>
          <w:color w:val="000000"/>
          <w:sz w:val="26"/>
          <w:szCs w:val="26"/>
        </w:rPr>
        <w:t xml:space="preserve"> Бюджетного кодекса Российской Федерации и на включение таких положений в соглашение.</w:t>
      </w:r>
    </w:p>
    <w:p w:rsidR="003962BE" w:rsidRDefault="003962BE" w:rsidP="003962BE">
      <w:pPr>
        <w:shd w:val="clear" w:color="auto" w:fill="FFFFFF"/>
        <w:ind w:firstLine="540"/>
        <w:jc w:val="both"/>
        <w:rPr>
          <w:color w:val="000000"/>
          <w:sz w:val="26"/>
          <w:szCs w:val="26"/>
        </w:rPr>
      </w:pPr>
      <w:r>
        <w:rPr>
          <w:color w:val="000000"/>
          <w:sz w:val="26"/>
          <w:szCs w:val="26"/>
        </w:rPr>
        <w:t>2.6. В случае установления нарушений условия и порядка предоставления субсидий, ее получатели обязаны возвратить денежные средства в бюджет Покровского сельского поселения в порядке и в сроки, предусмотренные разделом ---- настоящего Порядка.</w:t>
      </w:r>
    </w:p>
    <w:p w:rsidR="003962BE" w:rsidRDefault="003962BE" w:rsidP="003962BE">
      <w:pPr>
        <w:shd w:val="clear" w:color="auto" w:fill="FFFFFF"/>
        <w:ind w:firstLine="540"/>
        <w:jc w:val="both"/>
        <w:rPr>
          <w:color w:val="000000"/>
          <w:sz w:val="26"/>
          <w:szCs w:val="26"/>
        </w:rPr>
      </w:pPr>
      <w:r>
        <w:rPr>
          <w:color w:val="000000"/>
          <w:sz w:val="26"/>
          <w:szCs w:val="26"/>
        </w:rPr>
        <w:t>2.7. Казначейское сопровождение денежных средств осуществляется в случаях и порядке, которые установлены в соответствии с бюджетным законодательством Российской Федерации.</w:t>
      </w:r>
    </w:p>
    <w:p w:rsidR="003962BE" w:rsidRDefault="003962BE" w:rsidP="003962BE">
      <w:pPr>
        <w:shd w:val="clear" w:color="auto" w:fill="FFFFFF"/>
        <w:ind w:firstLine="540"/>
        <w:jc w:val="both"/>
        <w:rPr>
          <w:color w:val="000000"/>
          <w:sz w:val="26"/>
          <w:szCs w:val="26"/>
        </w:rPr>
      </w:pPr>
    </w:p>
    <w:p w:rsidR="003962BE" w:rsidRDefault="003962BE" w:rsidP="003962BE">
      <w:pPr>
        <w:shd w:val="clear" w:color="auto" w:fill="FFFFFF"/>
        <w:ind w:firstLine="567"/>
        <w:jc w:val="center"/>
        <w:rPr>
          <w:b/>
          <w:bCs/>
          <w:color w:val="000000"/>
          <w:sz w:val="26"/>
          <w:szCs w:val="26"/>
        </w:rPr>
      </w:pPr>
      <w:r>
        <w:rPr>
          <w:b/>
          <w:bCs/>
          <w:color w:val="000000"/>
          <w:sz w:val="26"/>
          <w:szCs w:val="26"/>
        </w:rPr>
        <w:t>3. Условия предоставления субсидий в порядке возмещения недополученных</w:t>
      </w:r>
    </w:p>
    <w:p w:rsidR="003962BE" w:rsidRDefault="003962BE" w:rsidP="003962BE">
      <w:pPr>
        <w:shd w:val="clear" w:color="auto" w:fill="FFFFFF"/>
        <w:ind w:firstLine="567"/>
        <w:jc w:val="center"/>
        <w:rPr>
          <w:b/>
          <w:bCs/>
          <w:color w:val="000000"/>
          <w:sz w:val="26"/>
          <w:szCs w:val="26"/>
        </w:rPr>
      </w:pPr>
      <w:r>
        <w:rPr>
          <w:b/>
          <w:bCs/>
          <w:color w:val="000000"/>
          <w:sz w:val="26"/>
          <w:szCs w:val="26"/>
        </w:rPr>
        <w:t>доходов и (или) возмещения затрат в связи с производством</w:t>
      </w:r>
    </w:p>
    <w:p w:rsidR="003962BE" w:rsidRDefault="003962BE" w:rsidP="003962BE">
      <w:pPr>
        <w:shd w:val="clear" w:color="auto" w:fill="FFFFFF"/>
        <w:ind w:firstLine="567"/>
        <w:jc w:val="center"/>
        <w:rPr>
          <w:b/>
          <w:bCs/>
          <w:color w:val="000000"/>
          <w:sz w:val="26"/>
          <w:szCs w:val="26"/>
        </w:rPr>
      </w:pPr>
      <w:r>
        <w:rPr>
          <w:b/>
          <w:bCs/>
          <w:color w:val="000000"/>
          <w:sz w:val="26"/>
          <w:szCs w:val="26"/>
        </w:rPr>
        <w:t>(реализацией) товаров, выполнением работ, оказанием услуг</w:t>
      </w:r>
    </w:p>
    <w:p w:rsidR="003962BE" w:rsidRDefault="003962BE" w:rsidP="003962BE">
      <w:pPr>
        <w:shd w:val="clear" w:color="auto" w:fill="FFFFFF"/>
        <w:jc w:val="both"/>
        <w:rPr>
          <w:color w:val="000000"/>
          <w:sz w:val="26"/>
          <w:szCs w:val="26"/>
        </w:rPr>
      </w:pPr>
    </w:p>
    <w:p w:rsidR="003962BE" w:rsidRDefault="003962BE" w:rsidP="003962BE">
      <w:pPr>
        <w:shd w:val="clear" w:color="auto" w:fill="FFFFFF"/>
        <w:ind w:firstLine="540"/>
        <w:jc w:val="both"/>
        <w:rPr>
          <w:color w:val="000000"/>
          <w:sz w:val="26"/>
          <w:szCs w:val="26"/>
        </w:rPr>
      </w:pPr>
      <w:r>
        <w:rPr>
          <w:color w:val="000000"/>
          <w:sz w:val="26"/>
          <w:szCs w:val="26"/>
        </w:rPr>
        <w:t xml:space="preserve">3.1. </w:t>
      </w:r>
      <w:proofErr w:type="gramStart"/>
      <w:r>
        <w:rPr>
          <w:color w:val="000000"/>
          <w:sz w:val="26"/>
          <w:szCs w:val="26"/>
        </w:rPr>
        <w:t xml:space="preserve">Перечислении субсидий в порядке возмещения недополученных доходов и (или) возмещения затрат в связи с производством (реализацией) товаров, выполнением </w:t>
      </w:r>
      <w:r>
        <w:rPr>
          <w:color w:val="000000"/>
          <w:sz w:val="26"/>
          <w:szCs w:val="26"/>
        </w:rPr>
        <w:lastRenderedPageBreak/>
        <w:t>работ, оказанием услуг должно быть осуществлено Администрацией Покровского сельского поселения не позднее 10-го рабочего дня, следующего за днем принятия главным распорядителем бюджетных средств по результатам рассмотрения и проверки им документов, указанных в пункте --- настоящего Порядка, в сроки, установленные пунктом ---- настоящего Порядка, решения</w:t>
      </w:r>
      <w:proofErr w:type="gramEnd"/>
      <w:r>
        <w:rPr>
          <w:color w:val="000000"/>
          <w:sz w:val="26"/>
          <w:szCs w:val="26"/>
        </w:rPr>
        <w:t xml:space="preserve"> о предоставлении субсидии.</w:t>
      </w:r>
    </w:p>
    <w:p w:rsidR="003962BE" w:rsidRDefault="003962BE" w:rsidP="003962BE">
      <w:pPr>
        <w:shd w:val="clear" w:color="auto" w:fill="FFFFFF"/>
        <w:ind w:firstLine="540"/>
        <w:jc w:val="both"/>
        <w:rPr>
          <w:color w:val="000000"/>
          <w:sz w:val="26"/>
          <w:szCs w:val="26"/>
        </w:rPr>
      </w:pPr>
      <w:r>
        <w:rPr>
          <w:color w:val="000000"/>
          <w:sz w:val="26"/>
          <w:szCs w:val="26"/>
        </w:rPr>
        <w:t>3.2. Перечисление субсидии Администрацией Покровского сельского поселения осуществляется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rsidR="003962BE" w:rsidRDefault="003962BE" w:rsidP="003962BE">
      <w:pPr>
        <w:shd w:val="clear" w:color="auto" w:fill="FFFFFF"/>
        <w:ind w:firstLine="540"/>
        <w:jc w:val="both"/>
        <w:rPr>
          <w:color w:val="000000"/>
          <w:sz w:val="26"/>
          <w:szCs w:val="26"/>
        </w:rPr>
      </w:pPr>
      <w:r>
        <w:rPr>
          <w:color w:val="000000"/>
          <w:sz w:val="26"/>
          <w:szCs w:val="26"/>
        </w:rPr>
        <w:t>3.3. Получатели субсидии в порядке возмещения недополученных доходов обязаны направлять расходы, источником финансового обеспечения которых является субсидия на цели, указанные в соглашении о предоставлении субсидии.</w:t>
      </w:r>
    </w:p>
    <w:p w:rsidR="003962BE" w:rsidRDefault="003962BE" w:rsidP="003962BE">
      <w:pPr>
        <w:shd w:val="clear" w:color="auto" w:fill="FFFFFF"/>
        <w:ind w:firstLine="540"/>
        <w:jc w:val="both"/>
        <w:rPr>
          <w:color w:val="000000"/>
          <w:sz w:val="26"/>
          <w:szCs w:val="26"/>
        </w:rPr>
      </w:pPr>
      <w:r>
        <w:rPr>
          <w:color w:val="000000"/>
          <w:sz w:val="26"/>
          <w:szCs w:val="26"/>
        </w:rPr>
        <w:t xml:space="preserve">3.4. В течение 30 рабочих дней </w:t>
      </w:r>
      <w:proofErr w:type="gramStart"/>
      <w:r>
        <w:rPr>
          <w:color w:val="000000"/>
          <w:sz w:val="26"/>
          <w:szCs w:val="26"/>
        </w:rPr>
        <w:t>с даты перечисления</w:t>
      </w:r>
      <w:proofErr w:type="gramEnd"/>
      <w:r>
        <w:rPr>
          <w:color w:val="000000"/>
          <w:sz w:val="26"/>
          <w:szCs w:val="26"/>
        </w:rPr>
        <w:t xml:space="preserve"> денежных средств, получатель субсидии обязан предоставить в Администрацию отчёт о расходах, источником финансового обеспечения которых является субсидия, подтверждающий фактически произведенные затраты (недополученные доходы), по форме согласно Приложению 2 к настоящему Порядку.</w:t>
      </w:r>
    </w:p>
    <w:p w:rsidR="003962BE" w:rsidRDefault="003962BE" w:rsidP="003962BE">
      <w:pPr>
        <w:shd w:val="clear" w:color="auto" w:fill="FFFFFF"/>
        <w:ind w:firstLine="540"/>
        <w:jc w:val="both"/>
        <w:rPr>
          <w:color w:val="000000"/>
          <w:sz w:val="26"/>
          <w:szCs w:val="26"/>
        </w:rPr>
      </w:pPr>
      <w:r>
        <w:rPr>
          <w:color w:val="000000"/>
          <w:sz w:val="26"/>
          <w:szCs w:val="26"/>
        </w:rPr>
        <w:t xml:space="preserve">3.5. </w:t>
      </w:r>
      <w:proofErr w:type="gramStart"/>
      <w:r>
        <w:rPr>
          <w:color w:val="000000"/>
          <w:sz w:val="26"/>
          <w:szCs w:val="26"/>
        </w:rPr>
        <w:t>Допускается возможность заключения казенным учреждением муниципального образования соглашения с получателем субсидии, осуществляющим оказание услуг физическим лицам на бесплатной (частично платной) основе, в том числе по регулируемым ценам (тарифам), в случаях, установленных правовыми актами представительного органа муниципального образования) (при необходимости).</w:t>
      </w:r>
      <w:proofErr w:type="gramEnd"/>
    </w:p>
    <w:p w:rsidR="003962BE" w:rsidRDefault="003962BE" w:rsidP="003962BE">
      <w:pPr>
        <w:shd w:val="clear" w:color="auto" w:fill="FFFFFF"/>
        <w:ind w:firstLine="540"/>
        <w:jc w:val="both"/>
        <w:rPr>
          <w:color w:val="000000"/>
          <w:sz w:val="26"/>
          <w:szCs w:val="26"/>
        </w:rPr>
      </w:pPr>
      <w:r>
        <w:rPr>
          <w:color w:val="000000"/>
          <w:sz w:val="26"/>
          <w:szCs w:val="26"/>
        </w:rPr>
        <w:t>3.6. Допускается возможность предоставления субсидии на возмещение недополученных доходов и (или) возмещение затрат в связи с производством (реализацией) товаров, выполнением работ, оказанием услуг без заключения соглашения при условии наличия достигнутого результата предоставления субсидии и единовременного предоставления субсидии (при необходимости).</w:t>
      </w:r>
    </w:p>
    <w:p w:rsidR="003962BE" w:rsidRDefault="003962BE" w:rsidP="003962BE">
      <w:pPr>
        <w:shd w:val="clear" w:color="auto" w:fill="FFFFFF"/>
        <w:ind w:firstLine="540"/>
        <w:jc w:val="both"/>
        <w:rPr>
          <w:color w:val="000000"/>
          <w:sz w:val="26"/>
          <w:szCs w:val="26"/>
        </w:rPr>
      </w:pPr>
    </w:p>
    <w:p w:rsidR="003962BE" w:rsidRDefault="003962BE" w:rsidP="003962BE">
      <w:pPr>
        <w:shd w:val="clear" w:color="auto" w:fill="FFFFFF"/>
        <w:ind w:firstLine="540"/>
        <w:jc w:val="both"/>
        <w:rPr>
          <w:color w:val="000000"/>
          <w:sz w:val="26"/>
          <w:szCs w:val="26"/>
        </w:rPr>
      </w:pPr>
    </w:p>
    <w:p w:rsidR="003962BE" w:rsidRDefault="003962BE" w:rsidP="003962BE">
      <w:pPr>
        <w:shd w:val="clear" w:color="auto" w:fill="FFFFFF"/>
        <w:jc w:val="center"/>
        <w:rPr>
          <w:b/>
          <w:bCs/>
          <w:color w:val="000000"/>
          <w:sz w:val="26"/>
          <w:szCs w:val="26"/>
        </w:rPr>
      </w:pPr>
      <w:r>
        <w:rPr>
          <w:b/>
          <w:bCs/>
          <w:color w:val="000000"/>
          <w:sz w:val="26"/>
          <w:szCs w:val="26"/>
        </w:rPr>
        <w:t>4. Особенности предоставления грантов в форме субсидий</w:t>
      </w:r>
    </w:p>
    <w:p w:rsidR="003962BE" w:rsidRDefault="003962BE" w:rsidP="003962BE">
      <w:pPr>
        <w:shd w:val="clear" w:color="auto" w:fill="FFFFFF"/>
        <w:jc w:val="center"/>
        <w:rPr>
          <w:color w:val="000000"/>
          <w:sz w:val="26"/>
          <w:szCs w:val="26"/>
        </w:rPr>
      </w:pPr>
    </w:p>
    <w:p w:rsidR="003962BE" w:rsidRDefault="003962BE" w:rsidP="003962BE">
      <w:pPr>
        <w:shd w:val="clear" w:color="auto" w:fill="FFFFFF"/>
        <w:ind w:firstLine="540"/>
        <w:jc w:val="both"/>
        <w:rPr>
          <w:color w:val="000000"/>
          <w:sz w:val="26"/>
          <w:szCs w:val="26"/>
        </w:rPr>
      </w:pPr>
      <w:r>
        <w:rPr>
          <w:color w:val="000000"/>
          <w:sz w:val="26"/>
          <w:szCs w:val="26"/>
        </w:rPr>
        <w:t xml:space="preserve">4.1. </w:t>
      </w:r>
      <w:proofErr w:type="gramStart"/>
      <w:r>
        <w:rPr>
          <w:color w:val="000000"/>
          <w:sz w:val="26"/>
          <w:szCs w:val="26"/>
        </w:rPr>
        <w:t>При предоставлении грантов в форме субсидий бюджетным и автономным учреждениям, дополнительно к положениям, указанным в разделе 2 настоящего Порядка, необходимо обязательное предоставлении согласия органа местного самоуправления, осуществляющих функции и полномочия учредителя в отношении бюджетных или автономных учреждений, на участие таких бюджетных или автономных учреждений в отборе, проводимом органами местного самоуправления, не осуществляющими в отношении их функций и полномочий учредителя.</w:t>
      </w:r>
      <w:proofErr w:type="gramEnd"/>
    </w:p>
    <w:p w:rsidR="003962BE" w:rsidRDefault="003962BE" w:rsidP="003962BE">
      <w:pPr>
        <w:shd w:val="clear" w:color="auto" w:fill="FFFFFF"/>
        <w:ind w:firstLine="540"/>
        <w:jc w:val="both"/>
        <w:rPr>
          <w:color w:val="000000"/>
          <w:sz w:val="26"/>
          <w:szCs w:val="26"/>
        </w:rPr>
      </w:pPr>
    </w:p>
    <w:p w:rsidR="003962BE" w:rsidRDefault="003962BE" w:rsidP="003962BE">
      <w:pPr>
        <w:shd w:val="clear" w:color="auto" w:fill="FFFFFF"/>
        <w:ind w:firstLine="540"/>
        <w:jc w:val="center"/>
        <w:rPr>
          <w:b/>
          <w:bCs/>
          <w:color w:val="000000"/>
          <w:sz w:val="26"/>
          <w:szCs w:val="26"/>
        </w:rPr>
      </w:pPr>
      <w:r>
        <w:rPr>
          <w:b/>
          <w:bCs/>
          <w:color w:val="000000"/>
          <w:sz w:val="26"/>
          <w:szCs w:val="26"/>
        </w:rPr>
        <w:lastRenderedPageBreak/>
        <w:t>5. Иные особенности предоставления субсидий</w:t>
      </w:r>
    </w:p>
    <w:p w:rsidR="003962BE" w:rsidRDefault="003962BE" w:rsidP="003962BE">
      <w:pPr>
        <w:ind w:firstLine="540"/>
        <w:jc w:val="both"/>
        <w:rPr>
          <w:color w:val="000000"/>
          <w:sz w:val="26"/>
          <w:szCs w:val="26"/>
        </w:rPr>
      </w:pPr>
    </w:p>
    <w:p w:rsidR="003962BE" w:rsidRDefault="003962BE" w:rsidP="003962BE">
      <w:pPr>
        <w:ind w:firstLine="540"/>
        <w:jc w:val="both"/>
        <w:rPr>
          <w:color w:val="000000"/>
          <w:sz w:val="26"/>
          <w:szCs w:val="26"/>
        </w:rPr>
      </w:pPr>
      <w:r>
        <w:rPr>
          <w:color w:val="000000"/>
          <w:sz w:val="26"/>
          <w:szCs w:val="26"/>
        </w:rPr>
        <w:t xml:space="preserve">5.1. При предоставлении субсидий сельскохозяйственным товаропроизводителям, являющимся субъектами </w:t>
      </w:r>
      <w:proofErr w:type="spellStart"/>
      <w:r>
        <w:rPr>
          <w:color w:val="000000"/>
          <w:sz w:val="26"/>
          <w:szCs w:val="26"/>
        </w:rPr>
        <w:t>микропредпринимательства</w:t>
      </w:r>
      <w:proofErr w:type="spellEnd"/>
      <w:r>
        <w:rPr>
          <w:color w:val="000000"/>
          <w:sz w:val="26"/>
          <w:szCs w:val="26"/>
        </w:rPr>
        <w:t xml:space="preserve"> в соответствии с Федеральным </w:t>
      </w:r>
      <w:hyperlink r:id="rId27" w:history="1">
        <w:r>
          <w:rPr>
            <w:rStyle w:val="af0"/>
            <w:color w:val="000000"/>
            <w:sz w:val="26"/>
            <w:szCs w:val="26"/>
          </w:rPr>
          <w:t>законом</w:t>
        </w:r>
      </w:hyperlink>
      <w:r>
        <w:rPr>
          <w:color w:val="000000"/>
          <w:sz w:val="26"/>
          <w:szCs w:val="26"/>
        </w:rPr>
        <w:t xml:space="preserve"> «О развитии малого и среднего предпринимательства в Российской Федерации», гражданам, ведущим личное подсобное хозяйство, в целях оказания поддержки в соответствии со </w:t>
      </w:r>
      <w:hyperlink r:id="rId28" w:history="1">
        <w:r>
          <w:rPr>
            <w:rStyle w:val="af0"/>
            <w:color w:val="000000"/>
            <w:sz w:val="26"/>
            <w:szCs w:val="26"/>
          </w:rPr>
          <w:t>статьей 3</w:t>
        </w:r>
      </w:hyperlink>
      <w:r>
        <w:rPr>
          <w:color w:val="000000"/>
          <w:sz w:val="26"/>
          <w:szCs w:val="26"/>
        </w:rPr>
        <w:t xml:space="preserve"> и </w:t>
      </w:r>
      <w:hyperlink r:id="rId29" w:history="1">
        <w:r>
          <w:rPr>
            <w:rStyle w:val="af0"/>
            <w:color w:val="000000"/>
            <w:sz w:val="26"/>
            <w:szCs w:val="26"/>
          </w:rPr>
          <w:t>пунктом 1 части 1 статьи 7</w:t>
        </w:r>
      </w:hyperlink>
      <w:r>
        <w:rPr>
          <w:color w:val="000000"/>
          <w:sz w:val="26"/>
          <w:szCs w:val="26"/>
        </w:rPr>
        <w:t xml:space="preserve"> Федерального закона «О развитии сельского хозяйства»:</w:t>
      </w:r>
    </w:p>
    <w:p w:rsidR="003962BE" w:rsidRDefault="003962BE" w:rsidP="003962BE">
      <w:pPr>
        <w:ind w:firstLine="540"/>
        <w:jc w:val="both"/>
        <w:rPr>
          <w:color w:val="000000"/>
          <w:sz w:val="26"/>
          <w:szCs w:val="26"/>
        </w:rPr>
      </w:pPr>
      <w:r>
        <w:rPr>
          <w:color w:val="000000"/>
          <w:sz w:val="26"/>
          <w:szCs w:val="26"/>
        </w:rPr>
        <w:t xml:space="preserve">а) Администрация не реже одного раза в год (до 20 ноября текущего года) осуществляет проведение </w:t>
      </w:r>
      <w:proofErr w:type="gramStart"/>
      <w:r>
        <w:rPr>
          <w:color w:val="000000"/>
          <w:sz w:val="26"/>
          <w:szCs w:val="26"/>
        </w:rPr>
        <w:t>мониторинга достижения результатов предоставления субсидии</w:t>
      </w:r>
      <w:proofErr w:type="gramEnd"/>
      <w:r>
        <w:rPr>
          <w:color w:val="000000"/>
          <w:sz w:val="26"/>
          <w:szCs w:val="26"/>
        </w:rPr>
        <w:t>;</w:t>
      </w:r>
    </w:p>
    <w:p w:rsidR="003962BE" w:rsidRDefault="003962BE" w:rsidP="003962BE">
      <w:pPr>
        <w:ind w:firstLine="540"/>
        <w:jc w:val="both"/>
        <w:rPr>
          <w:color w:val="000000"/>
          <w:sz w:val="26"/>
          <w:szCs w:val="26"/>
        </w:rPr>
      </w:pPr>
      <w:r>
        <w:rPr>
          <w:color w:val="000000"/>
          <w:sz w:val="26"/>
          <w:szCs w:val="26"/>
        </w:rPr>
        <w:t>б) получатели субсидии один раз в год (не позднее 20 ноября текущего года) предоставляют в Администрацию отчет о достижении значений результатов предоставления субсидии.</w:t>
      </w:r>
    </w:p>
    <w:p w:rsidR="003962BE" w:rsidRDefault="003962BE" w:rsidP="003962BE">
      <w:pPr>
        <w:pStyle w:val="a9"/>
        <w:ind w:firstLine="540"/>
        <w:jc w:val="both"/>
        <w:rPr>
          <w:color w:val="000000"/>
          <w:sz w:val="26"/>
          <w:szCs w:val="26"/>
        </w:rPr>
      </w:pPr>
    </w:p>
    <w:p w:rsidR="003962BE" w:rsidRDefault="003962BE" w:rsidP="003962BE">
      <w:pPr>
        <w:pStyle w:val="a9"/>
        <w:ind w:firstLine="540"/>
        <w:jc w:val="center"/>
        <w:rPr>
          <w:b/>
          <w:color w:val="000000"/>
          <w:sz w:val="26"/>
          <w:szCs w:val="26"/>
        </w:rPr>
      </w:pPr>
      <w:r>
        <w:rPr>
          <w:b/>
          <w:color w:val="000000"/>
          <w:sz w:val="26"/>
          <w:szCs w:val="26"/>
        </w:rPr>
        <w:t>6. Порядок проведения отбора получателей субсидий</w:t>
      </w:r>
    </w:p>
    <w:p w:rsidR="003962BE" w:rsidRDefault="003962BE" w:rsidP="003962BE">
      <w:pPr>
        <w:pStyle w:val="a9"/>
        <w:ind w:firstLine="540"/>
        <w:jc w:val="center"/>
        <w:rPr>
          <w:bCs/>
          <w:color w:val="000000"/>
          <w:sz w:val="26"/>
          <w:szCs w:val="26"/>
        </w:rPr>
      </w:pPr>
    </w:p>
    <w:p w:rsidR="003962BE" w:rsidRDefault="003962BE" w:rsidP="003962BE">
      <w:pPr>
        <w:ind w:firstLine="540"/>
        <w:jc w:val="both"/>
        <w:rPr>
          <w:sz w:val="26"/>
          <w:szCs w:val="26"/>
        </w:rPr>
      </w:pPr>
      <w:r>
        <w:rPr>
          <w:sz w:val="26"/>
          <w:szCs w:val="26"/>
        </w:rPr>
        <w:t xml:space="preserve">6.1. </w:t>
      </w:r>
      <w:r>
        <w:rPr>
          <w:color w:val="000000"/>
          <w:sz w:val="26"/>
          <w:szCs w:val="26"/>
        </w:rPr>
        <w:t>Для проведения отбора получателей субсидии распоряжением Администрации объявляется прием предложений (заявок).</w:t>
      </w:r>
    </w:p>
    <w:p w:rsidR="003962BE" w:rsidRDefault="003962BE" w:rsidP="003962BE">
      <w:pPr>
        <w:pStyle w:val="a9"/>
        <w:ind w:firstLine="540"/>
        <w:jc w:val="both"/>
        <w:rPr>
          <w:color w:val="000000"/>
          <w:sz w:val="26"/>
          <w:szCs w:val="26"/>
        </w:rPr>
      </w:pPr>
      <w:r>
        <w:rPr>
          <w:color w:val="000000"/>
          <w:sz w:val="26"/>
          <w:szCs w:val="26"/>
        </w:rPr>
        <w:t>6.2. Объявление о проведении отбора размещается на официальном сайте Администрации Покровского сельского поселения в информационно-телекоммуникационной сети «Интернет» и содержит следующую информацию:</w:t>
      </w:r>
    </w:p>
    <w:p w:rsidR="003962BE" w:rsidRDefault="003962BE" w:rsidP="003962BE">
      <w:pPr>
        <w:pStyle w:val="a9"/>
        <w:ind w:firstLine="540"/>
        <w:jc w:val="both"/>
        <w:rPr>
          <w:color w:val="000000"/>
          <w:sz w:val="26"/>
          <w:szCs w:val="26"/>
        </w:rPr>
      </w:pPr>
      <w:r>
        <w:rPr>
          <w:color w:val="000000"/>
          <w:sz w:val="26"/>
          <w:szCs w:val="26"/>
        </w:rPr>
        <w:t xml:space="preserve"> - сроки проведения отбора;</w:t>
      </w:r>
    </w:p>
    <w:p w:rsidR="003962BE" w:rsidRDefault="003962BE" w:rsidP="003962BE">
      <w:pPr>
        <w:pStyle w:val="a9"/>
        <w:ind w:firstLine="540"/>
        <w:jc w:val="both"/>
        <w:rPr>
          <w:color w:val="000000"/>
          <w:sz w:val="26"/>
          <w:szCs w:val="26"/>
        </w:rPr>
      </w:pPr>
      <w:r>
        <w:rPr>
          <w:color w:val="000000"/>
          <w:sz w:val="26"/>
          <w:szCs w:val="26"/>
        </w:rPr>
        <w:t xml:space="preserve"> - дата начала подачи или окончания приема предложений (заявок) участников отбора, которая не может быть ранее 30-го календарного дня, следующего за днем размещения объявления о проведении отбора;</w:t>
      </w:r>
    </w:p>
    <w:p w:rsidR="003962BE" w:rsidRDefault="003962BE" w:rsidP="003962BE">
      <w:pPr>
        <w:pStyle w:val="a9"/>
        <w:ind w:firstLine="708"/>
        <w:jc w:val="both"/>
        <w:rPr>
          <w:color w:val="000000"/>
          <w:sz w:val="26"/>
          <w:szCs w:val="26"/>
        </w:rPr>
      </w:pPr>
      <w:r>
        <w:rPr>
          <w:color w:val="000000"/>
          <w:sz w:val="26"/>
          <w:szCs w:val="26"/>
        </w:rPr>
        <w:t xml:space="preserve"> - наименование, местонахождение, почтовый адрес, адрес электронной почты главного распорядителя как получателя бюджетных средств или иной организации, проводящей в соответствии с правовым актом отбор;</w:t>
      </w:r>
    </w:p>
    <w:p w:rsidR="003962BE" w:rsidRDefault="003962BE" w:rsidP="003962BE">
      <w:pPr>
        <w:pStyle w:val="a9"/>
        <w:ind w:firstLine="708"/>
        <w:jc w:val="both"/>
        <w:rPr>
          <w:color w:val="000000"/>
          <w:sz w:val="26"/>
          <w:szCs w:val="26"/>
        </w:rPr>
      </w:pPr>
      <w:r>
        <w:rPr>
          <w:color w:val="000000"/>
          <w:sz w:val="26"/>
          <w:szCs w:val="26"/>
        </w:rPr>
        <w:t xml:space="preserve"> - требования к участникам отбора и перечень документов, представляемых участниками отбора для подтверждения их соответствия указанным требованиям;</w:t>
      </w:r>
    </w:p>
    <w:p w:rsidR="003962BE" w:rsidRDefault="003962BE" w:rsidP="003962BE">
      <w:pPr>
        <w:pStyle w:val="a9"/>
        <w:ind w:firstLine="708"/>
        <w:jc w:val="both"/>
        <w:rPr>
          <w:color w:val="000000"/>
          <w:sz w:val="26"/>
          <w:szCs w:val="26"/>
        </w:rPr>
      </w:pPr>
      <w:r>
        <w:rPr>
          <w:color w:val="000000"/>
          <w:sz w:val="26"/>
          <w:szCs w:val="26"/>
        </w:rPr>
        <w:t xml:space="preserve"> - порядок подачи предложений (заявок) участниками отбора и требований, предъявляемых к форме и содержанию предложений (заявок);</w:t>
      </w:r>
    </w:p>
    <w:p w:rsidR="003962BE" w:rsidRDefault="003962BE" w:rsidP="003962BE">
      <w:pPr>
        <w:pStyle w:val="a9"/>
        <w:ind w:firstLine="708"/>
        <w:jc w:val="both"/>
        <w:rPr>
          <w:color w:val="000000"/>
          <w:sz w:val="26"/>
          <w:szCs w:val="26"/>
        </w:rPr>
      </w:pPr>
      <w:r>
        <w:rPr>
          <w:color w:val="000000"/>
          <w:sz w:val="26"/>
          <w:szCs w:val="26"/>
        </w:rPr>
        <w:t xml:space="preserve"> - порядок отзыва предложений (заявок) участников отбора;</w:t>
      </w:r>
    </w:p>
    <w:p w:rsidR="003962BE" w:rsidRDefault="003962BE" w:rsidP="003962BE">
      <w:pPr>
        <w:pStyle w:val="a9"/>
        <w:ind w:firstLine="708"/>
        <w:jc w:val="both"/>
        <w:rPr>
          <w:color w:val="000000"/>
          <w:sz w:val="26"/>
          <w:szCs w:val="26"/>
        </w:rPr>
      </w:pPr>
      <w:r>
        <w:rPr>
          <w:color w:val="000000"/>
          <w:sz w:val="26"/>
          <w:szCs w:val="26"/>
        </w:rPr>
        <w:t xml:space="preserve"> - правила рассмотрения и оценки предложений (заявок) участников отбора;</w:t>
      </w:r>
    </w:p>
    <w:p w:rsidR="003962BE" w:rsidRDefault="003962BE" w:rsidP="003962BE">
      <w:pPr>
        <w:pStyle w:val="a9"/>
        <w:ind w:firstLine="708"/>
        <w:jc w:val="both"/>
        <w:rPr>
          <w:color w:val="000000"/>
          <w:sz w:val="26"/>
          <w:szCs w:val="26"/>
        </w:rPr>
      </w:pPr>
      <w:r>
        <w:rPr>
          <w:color w:val="000000"/>
          <w:sz w:val="26"/>
          <w:szCs w:val="26"/>
        </w:rPr>
        <w:lastRenderedPageBreak/>
        <w:t xml:space="preserve"> - порядок предоставления участникам отбора разъяснений положений объявления о проведении отбора, дата начала и окончания срока такого предоставления;</w:t>
      </w:r>
    </w:p>
    <w:p w:rsidR="003962BE" w:rsidRDefault="003962BE" w:rsidP="003962BE">
      <w:pPr>
        <w:pStyle w:val="a9"/>
        <w:ind w:firstLine="708"/>
        <w:jc w:val="both"/>
        <w:rPr>
          <w:color w:val="000000"/>
          <w:sz w:val="26"/>
          <w:szCs w:val="26"/>
        </w:rPr>
      </w:pPr>
      <w:r>
        <w:rPr>
          <w:color w:val="000000"/>
          <w:sz w:val="26"/>
          <w:szCs w:val="26"/>
        </w:rPr>
        <w:t xml:space="preserve"> - срок, в течение которого победитель отбора должен подписать соглашение о предоставлении субсидии;</w:t>
      </w:r>
    </w:p>
    <w:p w:rsidR="003962BE" w:rsidRDefault="003962BE" w:rsidP="003962BE">
      <w:pPr>
        <w:pStyle w:val="a9"/>
        <w:ind w:firstLine="708"/>
        <w:jc w:val="both"/>
        <w:rPr>
          <w:color w:val="000000"/>
          <w:sz w:val="26"/>
          <w:szCs w:val="26"/>
        </w:rPr>
      </w:pPr>
      <w:r>
        <w:rPr>
          <w:color w:val="000000"/>
          <w:sz w:val="26"/>
          <w:szCs w:val="26"/>
        </w:rPr>
        <w:t xml:space="preserve"> - условия признания победителя отбора </w:t>
      </w:r>
      <w:proofErr w:type="gramStart"/>
      <w:r>
        <w:rPr>
          <w:color w:val="000000"/>
          <w:sz w:val="26"/>
          <w:szCs w:val="26"/>
        </w:rPr>
        <w:t>уклонившимся</w:t>
      </w:r>
      <w:proofErr w:type="gramEnd"/>
      <w:r>
        <w:rPr>
          <w:color w:val="000000"/>
          <w:sz w:val="26"/>
          <w:szCs w:val="26"/>
        </w:rPr>
        <w:t xml:space="preserve"> от заключения соглашения;</w:t>
      </w:r>
    </w:p>
    <w:p w:rsidR="003962BE" w:rsidRDefault="003962BE" w:rsidP="003962BE">
      <w:pPr>
        <w:pStyle w:val="a9"/>
        <w:ind w:firstLine="708"/>
        <w:jc w:val="both"/>
        <w:rPr>
          <w:color w:val="000000"/>
          <w:sz w:val="26"/>
          <w:szCs w:val="26"/>
        </w:rPr>
      </w:pPr>
      <w:r>
        <w:rPr>
          <w:color w:val="000000"/>
          <w:sz w:val="26"/>
          <w:szCs w:val="26"/>
        </w:rPr>
        <w:t xml:space="preserve"> - иная информация.</w:t>
      </w:r>
    </w:p>
    <w:p w:rsidR="003962BE" w:rsidRDefault="003962BE" w:rsidP="003962BE">
      <w:pPr>
        <w:pStyle w:val="a9"/>
        <w:ind w:firstLine="708"/>
        <w:jc w:val="both"/>
        <w:rPr>
          <w:color w:val="000000"/>
          <w:sz w:val="26"/>
          <w:szCs w:val="26"/>
        </w:rPr>
      </w:pPr>
      <w:r>
        <w:rPr>
          <w:color w:val="000000"/>
          <w:sz w:val="26"/>
          <w:szCs w:val="26"/>
        </w:rPr>
        <w:t>6.3. Требования, предъявляемые к участникам отбора:</w:t>
      </w:r>
    </w:p>
    <w:p w:rsidR="003962BE" w:rsidRDefault="003962BE" w:rsidP="003962BE">
      <w:pPr>
        <w:pStyle w:val="a9"/>
        <w:ind w:firstLine="708"/>
        <w:jc w:val="both"/>
        <w:rPr>
          <w:color w:val="000000"/>
          <w:sz w:val="26"/>
          <w:szCs w:val="26"/>
        </w:rPr>
      </w:pPr>
      <w:r>
        <w:rPr>
          <w:color w:val="000000"/>
          <w:sz w:val="26"/>
          <w:szCs w:val="26"/>
        </w:rPr>
        <w:t xml:space="preserve"> - наличие опыта, необходимого для достижения результатов предоставления субсидии;</w:t>
      </w:r>
    </w:p>
    <w:p w:rsidR="003962BE" w:rsidRDefault="003962BE" w:rsidP="003962BE">
      <w:pPr>
        <w:pStyle w:val="a9"/>
        <w:ind w:firstLine="708"/>
        <w:jc w:val="both"/>
        <w:rPr>
          <w:color w:val="000000"/>
          <w:sz w:val="26"/>
          <w:szCs w:val="26"/>
        </w:rPr>
      </w:pPr>
      <w:r>
        <w:rPr>
          <w:color w:val="000000"/>
          <w:sz w:val="26"/>
          <w:szCs w:val="26"/>
        </w:rPr>
        <w:t xml:space="preserve"> - наличие кадрового состав, необходимого для достижения результатов предоставления субсидии;</w:t>
      </w:r>
    </w:p>
    <w:p w:rsidR="003962BE" w:rsidRDefault="003962BE" w:rsidP="003962BE">
      <w:pPr>
        <w:pStyle w:val="a9"/>
        <w:ind w:firstLine="708"/>
        <w:jc w:val="both"/>
        <w:rPr>
          <w:color w:val="000000"/>
          <w:sz w:val="26"/>
          <w:szCs w:val="26"/>
        </w:rPr>
      </w:pPr>
      <w:r>
        <w:rPr>
          <w:color w:val="000000"/>
          <w:sz w:val="26"/>
          <w:szCs w:val="26"/>
        </w:rPr>
        <w:t xml:space="preserve"> - наличие материально-технической базы, необходимой для достижения результатов предоставления субсидии;</w:t>
      </w:r>
    </w:p>
    <w:p w:rsidR="003962BE" w:rsidRDefault="003962BE" w:rsidP="003962BE">
      <w:pPr>
        <w:pStyle w:val="a9"/>
        <w:ind w:firstLine="708"/>
        <w:jc w:val="both"/>
        <w:rPr>
          <w:color w:val="000000"/>
          <w:sz w:val="26"/>
          <w:szCs w:val="26"/>
        </w:rPr>
      </w:pPr>
      <w:r>
        <w:rPr>
          <w:color w:val="000000"/>
          <w:sz w:val="26"/>
          <w:szCs w:val="26"/>
        </w:rPr>
        <w:t xml:space="preserve"> - перечень документов, необходимых для подтверждения соответствия участника отбора требованиям, предусмотренным настоящим пунктом.</w:t>
      </w:r>
    </w:p>
    <w:p w:rsidR="003962BE" w:rsidRDefault="003962BE" w:rsidP="003962BE">
      <w:pPr>
        <w:pStyle w:val="a9"/>
        <w:ind w:firstLine="708"/>
        <w:jc w:val="both"/>
        <w:rPr>
          <w:color w:val="000000"/>
          <w:sz w:val="26"/>
          <w:szCs w:val="26"/>
        </w:rPr>
      </w:pPr>
      <w:r>
        <w:rPr>
          <w:color w:val="000000"/>
          <w:sz w:val="26"/>
          <w:szCs w:val="26"/>
        </w:rPr>
        <w:t>6.4. Предложение (заявка) участника отбора включает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согласие на обработку персональных данных (для физического лица).</w:t>
      </w:r>
    </w:p>
    <w:p w:rsidR="003962BE" w:rsidRDefault="003962BE" w:rsidP="003962BE">
      <w:pPr>
        <w:pStyle w:val="a9"/>
        <w:ind w:firstLine="708"/>
        <w:jc w:val="both"/>
        <w:rPr>
          <w:color w:val="000000"/>
          <w:sz w:val="26"/>
          <w:szCs w:val="26"/>
        </w:rPr>
      </w:pPr>
      <w:r>
        <w:rPr>
          <w:color w:val="000000"/>
          <w:sz w:val="26"/>
          <w:szCs w:val="26"/>
        </w:rPr>
        <w:t>6.5. Участник отбора может подать только одно предложение (заявку).</w:t>
      </w:r>
    </w:p>
    <w:p w:rsidR="003962BE" w:rsidRDefault="003962BE" w:rsidP="003962BE">
      <w:pPr>
        <w:pStyle w:val="a9"/>
        <w:ind w:firstLine="708"/>
        <w:jc w:val="both"/>
        <w:rPr>
          <w:color w:val="000000"/>
          <w:sz w:val="26"/>
          <w:szCs w:val="26"/>
        </w:rPr>
      </w:pPr>
      <w:r>
        <w:rPr>
          <w:color w:val="000000"/>
          <w:sz w:val="26"/>
          <w:szCs w:val="26"/>
        </w:rPr>
        <w:t>6.6. Для проведения отбора получателей субсидии создается комиссия в составе не менее 5 человек.</w:t>
      </w:r>
    </w:p>
    <w:p w:rsidR="003962BE" w:rsidRDefault="003962BE" w:rsidP="003962BE">
      <w:pPr>
        <w:pStyle w:val="a9"/>
        <w:ind w:firstLine="708"/>
        <w:jc w:val="both"/>
        <w:rPr>
          <w:color w:val="000000"/>
          <w:sz w:val="26"/>
          <w:szCs w:val="26"/>
        </w:rPr>
      </w:pPr>
      <w:r>
        <w:rPr>
          <w:color w:val="000000"/>
          <w:sz w:val="26"/>
          <w:szCs w:val="26"/>
        </w:rPr>
        <w:t xml:space="preserve">В </w:t>
      </w:r>
      <w:r>
        <w:rPr>
          <w:sz w:val="26"/>
          <w:szCs w:val="26"/>
        </w:rPr>
        <w:t xml:space="preserve">состав комиссии включаются компетентные представители Администрации, </w:t>
      </w:r>
      <w:r>
        <w:rPr>
          <w:color w:val="000000"/>
          <w:sz w:val="26"/>
          <w:szCs w:val="26"/>
        </w:rPr>
        <w:t>представители иных органов, учреждений, организаций.</w:t>
      </w:r>
    </w:p>
    <w:p w:rsidR="003962BE" w:rsidRDefault="003962BE" w:rsidP="003962BE">
      <w:pPr>
        <w:pStyle w:val="a9"/>
        <w:ind w:firstLine="708"/>
        <w:jc w:val="both"/>
        <w:rPr>
          <w:color w:val="000000"/>
          <w:sz w:val="26"/>
          <w:szCs w:val="26"/>
        </w:rPr>
      </w:pPr>
      <w:r>
        <w:rPr>
          <w:color w:val="000000"/>
          <w:sz w:val="26"/>
          <w:szCs w:val="26"/>
        </w:rPr>
        <w:t>6.7. Комиссия рассматривает предложения (заявки) участников отбора на предмет их соответствия установленным в объявлении о проведении отбора требованиям.</w:t>
      </w:r>
    </w:p>
    <w:p w:rsidR="003962BE" w:rsidRDefault="003962BE" w:rsidP="003962BE">
      <w:pPr>
        <w:pStyle w:val="a9"/>
        <w:ind w:firstLine="708"/>
        <w:jc w:val="both"/>
        <w:rPr>
          <w:color w:val="000000"/>
          <w:sz w:val="26"/>
          <w:szCs w:val="26"/>
        </w:rPr>
      </w:pPr>
      <w:r>
        <w:rPr>
          <w:color w:val="000000"/>
          <w:sz w:val="26"/>
          <w:szCs w:val="26"/>
        </w:rPr>
        <w:t>6.8. Срок рассмотрения заявок и принятия решения о предоставлении субсидии или решения об отказе в предоставлении субсидии не может превышать 30 рабочих дней со дня окончания приема заявок.</w:t>
      </w:r>
    </w:p>
    <w:p w:rsidR="003962BE" w:rsidRDefault="003962BE" w:rsidP="003962BE">
      <w:pPr>
        <w:pStyle w:val="a9"/>
        <w:ind w:firstLine="708"/>
        <w:jc w:val="both"/>
        <w:rPr>
          <w:color w:val="000000"/>
          <w:sz w:val="26"/>
          <w:szCs w:val="26"/>
        </w:rPr>
      </w:pPr>
      <w:r>
        <w:rPr>
          <w:color w:val="000000"/>
          <w:sz w:val="26"/>
          <w:szCs w:val="26"/>
        </w:rPr>
        <w:t>6.9. Основанием для отклонения предложения (заявки) участника отбора на стадии рассмотрения и оценки предложений (заявок) является:</w:t>
      </w:r>
    </w:p>
    <w:p w:rsidR="003962BE" w:rsidRDefault="003962BE" w:rsidP="003962BE">
      <w:pPr>
        <w:pStyle w:val="a9"/>
        <w:ind w:firstLine="708"/>
        <w:jc w:val="both"/>
        <w:rPr>
          <w:color w:val="000000"/>
          <w:sz w:val="26"/>
          <w:szCs w:val="26"/>
        </w:rPr>
      </w:pPr>
      <w:r>
        <w:rPr>
          <w:color w:val="000000"/>
          <w:sz w:val="26"/>
          <w:szCs w:val="26"/>
        </w:rPr>
        <w:t xml:space="preserve"> - несоответствие участника отбора требованиям, установленным пунктами 1.5-1.7 настоящего Порядка;</w:t>
      </w:r>
    </w:p>
    <w:p w:rsidR="003962BE" w:rsidRDefault="003962BE" w:rsidP="003962BE">
      <w:pPr>
        <w:pStyle w:val="a9"/>
        <w:ind w:firstLine="708"/>
        <w:jc w:val="both"/>
        <w:rPr>
          <w:color w:val="000000"/>
          <w:sz w:val="26"/>
          <w:szCs w:val="26"/>
        </w:rPr>
      </w:pPr>
      <w:r>
        <w:rPr>
          <w:color w:val="000000"/>
          <w:sz w:val="26"/>
          <w:szCs w:val="26"/>
        </w:rPr>
        <w:lastRenderedPageBreak/>
        <w:t xml:space="preserve"> - несоответствие представленных участником отбора предложений (заявок) и документов требованиям к предложениям (заявкам) участников отбора, установленным в объявлении о проведении отбора;</w:t>
      </w:r>
    </w:p>
    <w:p w:rsidR="003962BE" w:rsidRDefault="003962BE" w:rsidP="003962BE">
      <w:pPr>
        <w:pStyle w:val="a9"/>
        <w:ind w:firstLine="708"/>
        <w:jc w:val="both"/>
        <w:rPr>
          <w:color w:val="000000"/>
          <w:sz w:val="26"/>
          <w:szCs w:val="26"/>
        </w:rPr>
      </w:pPr>
      <w:r>
        <w:rPr>
          <w:color w:val="000000"/>
          <w:sz w:val="26"/>
          <w:szCs w:val="26"/>
        </w:rPr>
        <w:t xml:space="preserve"> - недостоверность представленной участником отбора информации, в том числе информации о месте нахождения и адресе юридического лица;</w:t>
      </w:r>
    </w:p>
    <w:p w:rsidR="003962BE" w:rsidRDefault="003962BE" w:rsidP="003962BE">
      <w:pPr>
        <w:pStyle w:val="a9"/>
        <w:ind w:firstLine="708"/>
        <w:jc w:val="both"/>
        <w:rPr>
          <w:color w:val="000000"/>
          <w:sz w:val="26"/>
          <w:szCs w:val="26"/>
        </w:rPr>
      </w:pPr>
      <w:r>
        <w:rPr>
          <w:color w:val="000000"/>
          <w:sz w:val="26"/>
          <w:szCs w:val="26"/>
        </w:rPr>
        <w:t xml:space="preserve"> - подача участником отбора </w:t>
      </w:r>
      <w:proofErr w:type="gramStart"/>
      <w:r>
        <w:rPr>
          <w:color w:val="000000"/>
          <w:sz w:val="26"/>
          <w:szCs w:val="26"/>
        </w:rPr>
        <w:t>предложении</w:t>
      </w:r>
      <w:proofErr w:type="gramEnd"/>
      <w:r>
        <w:rPr>
          <w:color w:val="000000"/>
          <w:sz w:val="26"/>
          <w:szCs w:val="26"/>
        </w:rPr>
        <w:t xml:space="preserve"> (заявки) после даты и (или) времени, определенных для подачи предложений (заявок).</w:t>
      </w:r>
    </w:p>
    <w:p w:rsidR="003962BE" w:rsidRDefault="003962BE" w:rsidP="003962BE">
      <w:pPr>
        <w:pStyle w:val="a9"/>
        <w:ind w:firstLine="708"/>
        <w:jc w:val="both"/>
        <w:rPr>
          <w:color w:val="000000"/>
          <w:sz w:val="26"/>
          <w:szCs w:val="26"/>
        </w:rPr>
      </w:pPr>
      <w:r>
        <w:rPr>
          <w:color w:val="000000"/>
          <w:sz w:val="26"/>
          <w:szCs w:val="26"/>
        </w:rPr>
        <w:t>6.10. Для участия в отборе получатели субсидий представляют в Администрацию следующие документы:</w:t>
      </w:r>
    </w:p>
    <w:p w:rsidR="003962BE" w:rsidRDefault="003962BE" w:rsidP="003962BE">
      <w:pPr>
        <w:pStyle w:val="a9"/>
        <w:ind w:firstLine="708"/>
        <w:jc w:val="both"/>
        <w:rPr>
          <w:color w:val="000000"/>
          <w:sz w:val="26"/>
          <w:szCs w:val="26"/>
        </w:rPr>
      </w:pPr>
      <w:r>
        <w:rPr>
          <w:color w:val="000000"/>
          <w:sz w:val="26"/>
          <w:szCs w:val="26"/>
        </w:rPr>
        <w:t>1) предложение (заявку) участника отбора согласно Приложению 2 к настоящему Порядку;</w:t>
      </w:r>
    </w:p>
    <w:p w:rsidR="003962BE" w:rsidRDefault="003962BE" w:rsidP="003962BE">
      <w:pPr>
        <w:pStyle w:val="a9"/>
        <w:ind w:firstLine="708"/>
        <w:jc w:val="both"/>
        <w:rPr>
          <w:color w:val="000000"/>
          <w:sz w:val="26"/>
          <w:szCs w:val="26"/>
        </w:rPr>
      </w:pPr>
      <w:r>
        <w:rPr>
          <w:color w:val="000000"/>
          <w:sz w:val="26"/>
          <w:szCs w:val="26"/>
        </w:rPr>
        <w:t>2) копию свидетельства о постановке на учет в налоговом органе, копию паспорта (для физических лиц);</w:t>
      </w:r>
    </w:p>
    <w:p w:rsidR="003962BE" w:rsidRDefault="003962BE" w:rsidP="003962BE">
      <w:pPr>
        <w:pStyle w:val="a9"/>
        <w:ind w:firstLine="708"/>
        <w:jc w:val="both"/>
        <w:rPr>
          <w:color w:val="000000"/>
          <w:sz w:val="26"/>
          <w:szCs w:val="26"/>
        </w:rPr>
      </w:pPr>
      <w:r>
        <w:rPr>
          <w:color w:val="000000"/>
          <w:sz w:val="26"/>
          <w:szCs w:val="26"/>
        </w:rPr>
        <w:t>3) расчет доходов и расходов по направлениям деятельности;</w:t>
      </w:r>
    </w:p>
    <w:p w:rsidR="003962BE" w:rsidRDefault="003962BE" w:rsidP="003962BE">
      <w:pPr>
        <w:pStyle w:val="a9"/>
        <w:ind w:firstLine="708"/>
        <w:jc w:val="both"/>
        <w:rPr>
          <w:color w:val="000000"/>
          <w:sz w:val="26"/>
          <w:szCs w:val="26"/>
        </w:rPr>
      </w:pPr>
      <w:r>
        <w:rPr>
          <w:color w:val="000000"/>
          <w:sz w:val="26"/>
          <w:szCs w:val="26"/>
        </w:rPr>
        <w:t>4) отчетность о финансово-экономическом состоянии;</w:t>
      </w:r>
    </w:p>
    <w:p w:rsidR="003962BE" w:rsidRDefault="003962BE" w:rsidP="003962BE">
      <w:pPr>
        <w:pStyle w:val="a9"/>
        <w:ind w:firstLine="708"/>
        <w:jc w:val="both"/>
        <w:rPr>
          <w:color w:val="000000"/>
          <w:sz w:val="26"/>
          <w:szCs w:val="26"/>
        </w:rPr>
      </w:pPr>
      <w:r>
        <w:rPr>
          <w:color w:val="000000"/>
          <w:sz w:val="26"/>
          <w:szCs w:val="26"/>
        </w:rPr>
        <w:t>5) согласие на обработку персональных данных (для физических лиц).</w:t>
      </w:r>
    </w:p>
    <w:p w:rsidR="003962BE" w:rsidRDefault="003962BE" w:rsidP="003962BE">
      <w:pPr>
        <w:pStyle w:val="a9"/>
        <w:ind w:firstLine="708"/>
        <w:jc w:val="both"/>
        <w:rPr>
          <w:color w:val="000000"/>
          <w:sz w:val="26"/>
          <w:szCs w:val="26"/>
        </w:rPr>
      </w:pPr>
      <w:r>
        <w:rPr>
          <w:color w:val="000000"/>
          <w:sz w:val="26"/>
          <w:szCs w:val="26"/>
        </w:rPr>
        <w:t>6.11. Администрация, запрашивает в срок, не превышающий пяти рабочих дней со дня регистрации заявки, запрашивает:</w:t>
      </w:r>
    </w:p>
    <w:p w:rsidR="003962BE" w:rsidRDefault="003962BE" w:rsidP="003962BE">
      <w:pPr>
        <w:pStyle w:val="a9"/>
        <w:ind w:firstLine="708"/>
        <w:jc w:val="both"/>
        <w:rPr>
          <w:color w:val="000000"/>
          <w:sz w:val="26"/>
          <w:szCs w:val="26"/>
        </w:rPr>
      </w:pPr>
      <w:r>
        <w:rPr>
          <w:color w:val="000000"/>
          <w:sz w:val="26"/>
          <w:szCs w:val="26"/>
        </w:rPr>
        <w:t>1) выписку из Единого государственного реестра юридических лиц - для юридических лиц или из Единого государственного реестра индивидуальных предпринимателей - для индивидуальных предпринимателей;</w:t>
      </w:r>
    </w:p>
    <w:p w:rsidR="003962BE" w:rsidRDefault="003962BE" w:rsidP="003962BE">
      <w:pPr>
        <w:pStyle w:val="a9"/>
        <w:ind w:firstLine="708"/>
        <w:jc w:val="both"/>
        <w:rPr>
          <w:color w:val="000000"/>
          <w:sz w:val="26"/>
          <w:szCs w:val="26"/>
        </w:rPr>
      </w:pPr>
      <w:r>
        <w:rPr>
          <w:color w:val="000000"/>
          <w:sz w:val="26"/>
          <w:szCs w:val="26"/>
        </w:rPr>
        <w:t>2) сведения из налогового органа по месту постановки на учет, подтверждающие отсутствие задолженности по налогам и сборам;</w:t>
      </w:r>
    </w:p>
    <w:p w:rsidR="003962BE" w:rsidRDefault="003962BE" w:rsidP="003962BE">
      <w:pPr>
        <w:pStyle w:val="a9"/>
        <w:ind w:firstLine="708"/>
        <w:jc w:val="both"/>
        <w:rPr>
          <w:color w:val="000000"/>
          <w:sz w:val="26"/>
          <w:szCs w:val="26"/>
        </w:rPr>
      </w:pPr>
      <w:r>
        <w:rPr>
          <w:color w:val="000000"/>
          <w:sz w:val="26"/>
          <w:szCs w:val="26"/>
        </w:rPr>
        <w:t>3) сведения о наличии (отсутствии) задолженности по страховым взносам, пеням, штрафам перед Фондом пенсионного и социального страхования Российской Федерации.</w:t>
      </w:r>
    </w:p>
    <w:p w:rsidR="003962BE" w:rsidRDefault="003962BE" w:rsidP="003962BE">
      <w:pPr>
        <w:pStyle w:val="a9"/>
        <w:ind w:firstLine="708"/>
        <w:jc w:val="both"/>
        <w:rPr>
          <w:color w:val="000000"/>
          <w:sz w:val="26"/>
          <w:szCs w:val="26"/>
        </w:rPr>
      </w:pPr>
      <w:r>
        <w:rPr>
          <w:color w:val="000000"/>
          <w:sz w:val="26"/>
          <w:szCs w:val="26"/>
        </w:rPr>
        <w:t>6.12. Заявки на получение субсидии и приложенные к ним документы принимаются только в полном объеме и возврату не подлежат.</w:t>
      </w:r>
    </w:p>
    <w:p w:rsidR="003962BE" w:rsidRDefault="003962BE" w:rsidP="003962BE">
      <w:pPr>
        <w:pStyle w:val="a9"/>
        <w:ind w:firstLine="708"/>
        <w:jc w:val="both"/>
        <w:rPr>
          <w:color w:val="000000"/>
          <w:sz w:val="26"/>
          <w:szCs w:val="26"/>
        </w:rPr>
      </w:pPr>
      <w:r>
        <w:rPr>
          <w:color w:val="000000"/>
          <w:sz w:val="26"/>
          <w:szCs w:val="26"/>
        </w:rPr>
        <w:t>6.13. Комиссия осуществляет отбор получателей субсидий на основании критериев отбора, установленных настоящим Порядком.</w:t>
      </w:r>
    </w:p>
    <w:p w:rsidR="003962BE" w:rsidRDefault="003962BE" w:rsidP="003962BE">
      <w:pPr>
        <w:pStyle w:val="a9"/>
        <w:ind w:firstLine="708"/>
        <w:jc w:val="both"/>
        <w:rPr>
          <w:color w:val="000000"/>
          <w:sz w:val="26"/>
          <w:szCs w:val="26"/>
        </w:rPr>
      </w:pPr>
      <w:r>
        <w:rPr>
          <w:color w:val="000000"/>
          <w:sz w:val="26"/>
          <w:szCs w:val="26"/>
        </w:rPr>
        <w:t>6.14. Заседание комиссии является правомочным, если на нем присутствует не менее половины состава.</w:t>
      </w:r>
    </w:p>
    <w:p w:rsidR="003962BE" w:rsidRDefault="003962BE" w:rsidP="003962BE">
      <w:pPr>
        <w:pStyle w:val="a9"/>
        <w:ind w:firstLine="708"/>
        <w:jc w:val="both"/>
        <w:rPr>
          <w:color w:val="000000"/>
          <w:sz w:val="26"/>
          <w:szCs w:val="26"/>
        </w:rPr>
      </w:pPr>
      <w:r>
        <w:rPr>
          <w:color w:val="000000"/>
          <w:sz w:val="26"/>
          <w:szCs w:val="26"/>
        </w:rPr>
        <w:t>6.15. Решение комиссии принимается по результатам открытого голосования. Решение считается принятым, если за него проголосовало большинство присутствующих на заседании членов комиссии. В случае равенства голосов голос председателя комиссии является решающим.</w:t>
      </w:r>
    </w:p>
    <w:p w:rsidR="003962BE" w:rsidRDefault="003962BE" w:rsidP="003962BE">
      <w:pPr>
        <w:pStyle w:val="a9"/>
        <w:ind w:firstLine="708"/>
        <w:jc w:val="both"/>
        <w:rPr>
          <w:color w:val="000000"/>
          <w:sz w:val="26"/>
          <w:szCs w:val="26"/>
        </w:rPr>
      </w:pPr>
      <w:r>
        <w:rPr>
          <w:color w:val="000000"/>
          <w:sz w:val="26"/>
          <w:szCs w:val="26"/>
        </w:rPr>
        <w:lastRenderedPageBreak/>
        <w:t>6.16. Решение о предоставлении или отказе в предоставлении субсидии оформляется протоколом заседания комиссии и подписывается председателем комиссии. Определенный комиссией в результате отбора конкретный получатель субсидии указывается в постановлении Администрации.</w:t>
      </w:r>
    </w:p>
    <w:p w:rsidR="003962BE" w:rsidRDefault="003962BE" w:rsidP="003962BE">
      <w:pPr>
        <w:pStyle w:val="a9"/>
        <w:ind w:firstLine="708"/>
        <w:jc w:val="both"/>
        <w:rPr>
          <w:color w:val="000000"/>
          <w:sz w:val="26"/>
          <w:szCs w:val="26"/>
        </w:rPr>
      </w:pPr>
      <w:r>
        <w:rPr>
          <w:color w:val="000000"/>
          <w:sz w:val="26"/>
          <w:szCs w:val="26"/>
        </w:rPr>
        <w:t>В течение 5 дней с момента подписания протокола организатор отбора заявок сообщает получателю субсидий о результатах рассмотрения заявок.</w:t>
      </w:r>
    </w:p>
    <w:p w:rsidR="003962BE" w:rsidRDefault="003962BE" w:rsidP="003962BE">
      <w:pPr>
        <w:pStyle w:val="a9"/>
        <w:ind w:firstLine="708"/>
        <w:jc w:val="both"/>
        <w:rPr>
          <w:color w:val="000000"/>
          <w:sz w:val="26"/>
          <w:szCs w:val="26"/>
        </w:rPr>
      </w:pPr>
      <w:r>
        <w:rPr>
          <w:color w:val="000000"/>
          <w:sz w:val="26"/>
          <w:szCs w:val="26"/>
        </w:rPr>
        <w:t>6.17. Получатели субсидий представляют главному распорядителю бюджетных средств финансовую отчетность об использовании субсидий в порядке, установленном соглашением.</w:t>
      </w:r>
    </w:p>
    <w:p w:rsidR="003962BE" w:rsidRDefault="003962BE" w:rsidP="003962BE">
      <w:pPr>
        <w:pStyle w:val="a9"/>
        <w:ind w:firstLine="708"/>
        <w:jc w:val="both"/>
        <w:rPr>
          <w:color w:val="000000"/>
          <w:sz w:val="26"/>
          <w:szCs w:val="26"/>
        </w:rPr>
      </w:pPr>
    </w:p>
    <w:p w:rsidR="003962BE" w:rsidRDefault="003962BE" w:rsidP="003962BE">
      <w:pPr>
        <w:ind w:firstLine="567"/>
        <w:jc w:val="center"/>
        <w:rPr>
          <w:sz w:val="26"/>
          <w:szCs w:val="26"/>
        </w:rPr>
      </w:pPr>
      <w:r>
        <w:rPr>
          <w:b/>
          <w:bCs/>
          <w:sz w:val="26"/>
          <w:szCs w:val="26"/>
        </w:rPr>
        <w:t>7. Отчетность, осуществления контроля (мониторинга)</w:t>
      </w:r>
    </w:p>
    <w:p w:rsidR="003962BE" w:rsidRDefault="003962BE" w:rsidP="003962BE">
      <w:pPr>
        <w:jc w:val="center"/>
        <w:rPr>
          <w:sz w:val="26"/>
          <w:szCs w:val="26"/>
        </w:rPr>
      </w:pPr>
      <w:r>
        <w:rPr>
          <w:b/>
          <w:bCs/>
          <w:sz w:val="26"/>
          <w:szCs w:val="26"/>
        </w:rPr>
        <w:t>за соблюдением условий и порядка предоставления субсидий</w:t>
      </w:r>
    </w:p>
    <w:p w:rsidR="003962BE" w:rsidRDefault="003962BE" w:rsidP="003962BE">
      <w:pPr>
        <w:jc w:val="center"/>
        <w:rPr>
          <w:b/>
          <w:bCs/>
          <w:sz w:val="26"/>
          <w:szCs w:val="26"/>
        </w:rPr>
      </w:pPr>
      <w:r>
        <w:rPr>
          <w:b/>
          <w:bCs/>
          <w:sz w:val="26"/>
          <w:szCs w:val="26"/>
        </w:rPr>
        <w:t>и ответственности за их нарушение</w:t>
      </w:r>
    </w:p>
    <w:p w:rsidR="003962BE" w:rsidRDefault="003962BE" w:rsidP="003962BE">
      <w:pPr>
        <w:jc w:val="center"/>
        <w:rPr>
          <w:sz w:val="26"/>
          <w:szCs w:val="26"/>
        </w:rPr>
      </w:pPr>
    </w:p>
    <w:p w:rsidR="003962BE" w:rsidRDefault="003962BE" w:rsidP="003962BE">
      <w:pPr>
        <w:pStyle w:val="a9"/>
        <w:ind w:firstLine="708"/>
        <w:jc w:val="both"/>
        <w:rPr>
          <w:color w:val="000000"/>
          <w:sz w:val="26"/>
          <w:szCs w:val="26"/>
        </w:rPr>
      </w:pPr>
      <w:r>
        <w:rPr>
          <w:sz w:val="26"/>
          <w:szCs w:val="26"/>
        </w:rPr>
        <w:t xml:space="preserve">7.1. </w:t>
      </w:r>
      <w:r>
        <w:rPr>
          <w:color w:val="000000"/>
          <w:sz w:val="26"/>
          <w:szCs w:val="26"/>
        </w:rPr>
        <w:t>Отчетность о целевом расходовании средств субсидии, о достижении результатов (показателей) проекта, предоставляются в Администрацию в сроки и по форме, установленные в соглашении о предоставлении субсидии.</w:t>
      </w:r>
    </w:p>
    <w:p w:rsidR="003962BE" w:rsidRDefault="003962BE" w:rsidP="003962BE">
      <w:pPr>
        <w:pStyle w:val="a9"/>
        <w:ind w:firstLine="708"/>
        <w:jc w:val="both"/>
        <w:rPr>
          <w:color w:val="000000"/>
          <w:sz w:val="26"/>
          <w:szCs w:val="26"/>
        </w:rPr>
      </w:pPr>
      <w:r>
        <w:rPr>
          <w:color w:val="000000"/>
          <w:sz w:val="26"/>
          <w:szCs w:val="26"/>
        </w:rPr>
        <w:t xml:space="preserve">7.2. </w:t>
      </w:r>
      <w:proofErr w:type="gramStart"/>
      <w:r>
        <w:rPr>
          <w:color w:val="000000"/>
          <w:sz w:val="26"/>
          <w:szCs w:val="26"/>
        </w:rPr>
        <w:t>Отчет об использовании субсидии на реализацию проекта получатель субсидии представляет в администрацию муниципального образования не позднее 10 числа месяца, следующего за месяцем, в котором заканчивается реализация проекта, с приложением копий документов, подтверждающих произведенные расходы (договоров на выполнение работ (оказание услуг), товарных накладных, актов выполненных работ (оказанных услуг), счетов-фактур, копий платежных поручений, чеков).</w:t>
      </w:r>
      <w:proofErr w:type="gramEnd"/>
    </w:p>
    <w:p w:rsidR="003962BE" w:rsidRDefault="003962BE" w:rsidP="003962BE">
      <w:pPr>
        <w:pStyle w:val="a9"/>
        <w:ind w:firstLine="708"/>
        <w:jc w:val="both"/>
        <w:rPr>
          <w:color w:val="000000"/>
          <w:sz w:val="26"/>
          <w:szCs w:val="26"/>
        </w:rPr>
      </w:pPr>
      <w:r>
        <w:rPr>
          <w:color w:val="000000"/>
          <w:sz w:val="26"/>
          <w:szCs w:val="26"/>
        </w:rPr>
        <w:t>Копии документов, заверенные получателем субсидии, предоставляются с реестром документов, составленным в хронологическом порядке.</w:t>
      </w:r>
    </w:p>
    <w:p w:rsidR="003962BE" w:rsidRDefault="003962BE" w:rsidP="003962BE">
      <w:pPr>
        <w:pStyle w:val="a9"/>
        <w:ind w:firstLine="708"/>
        <w:jc w:val="both"/>
        <w:rPr>
          <w:color w:val="000000"/>
          <w:sz w:val="26"/>
          <w:szCs w:val="26"/>
        </w:rPr>
      </w:pPr>
      <w:r>
        <w:rPr>
          <w:color w:val="000000"/>
          <w:sz w:val="26"/>
          <w:szCs w:val="26"/>
        </w:rPr>
        <w:t>7.3. Главный распорядитель, как получатель бюджетных средств, орган муниципального финансового контроля (в соответствии со ст. 268.1 и ст. 269.2 Бюджетного кодекса РФ) осуществляет проверку соблюдения получателем субсидии условий и порядка предоставления субсидий, в том числе в части достижения результатов предоставления субсидии.</w:t>
      </w:r>
    </w:p>
    <w:p w:rsidR="003962BE" w:rsidRDefault="003962BE" w:rsidP="003962BE">
      <w:pPr>
        <w:pStyle w:val="a9"/>
        <w:ind w:firstLine="708"/>
        <w:jc w:val="both"/>
        <w:rPr>
          <w:color w:val="000000"/>
          <w:sz w:val="26"/>
          <w:szCs w:val="26"/>
        </w:rPr>
      </w:pPr>
      <w:r>
        <w:rPr>
          <w:color w:val="000000"/>
          <w:sz w:val="26"/>
          <w:szCs w:val="26"/>
        </w:rPr>
        <w:t>7.4. Для проведения проверки получатели субсидий обязаны представить проверяющим все первичные документы, связанные с предоставлением субсидии из бюджета муниципального образования.</w:t>
      </w:r>
    </w:p>
    <w:p w:rsidR="003962BE" w:rsidRDefault="003962BE" w:rsidP="003962BE">
      <w:pPr>
        <w:pStyle w:val="a9"/>
        <w:ind w:firstLine="708"/>
        <w:jc w:val="both"/>
        <w:rPr>
          <w:color w:val="000000"/>
          <w:sz w:val="26"/>
          <w:szCs w:val="26"/>
        </w:rPr>
      </w:pPr>
      <w:r>
        <w:rPr>
          <w:color w:val="000000"/>
          <w:sz w:val="26"/>
          <w:szCs w:val="26"/>
        </w:rPr>
        <w:t xml:space="preserve">7.5. Главный распорядитель как получатель бюджетных средств осуществляет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w:t>
      </w:r>
      <w:r>
        <w:rPr>
          <w:color w:val="000000"/>
          <w:sz w:val="26"/>
          <w:szCs w:val="26"/>
          <w:shd w:val="clear" w:color="auto" w:fill="FFFFFF"/>
        </w:rPr>
        <w:t>в течение всего периода, установленного для достижения конечного значения результата предоставления субсидии.</w:t>
      </w:r>
    </w:p>
    <w:p w:rsidR="003962BE" w:rsidRDefault="003962BE" w:rsidP="003962BE">
      <w:pPr>
        <w:pStyle w:val="a9"/>
        <w:ind w:firstLine="708"/>
        <w:jc w:val="both"/>
        <w:rPr>
          <w:sz w:val="26"/>
          <w:szCs w:val="26"/>
        </w:rPr>
      </w:pPr>
      <w:r>
        <w:rPr>
          <w:color w:val="000000"/>
          <w:sz w:val="26"/>
          <w:szCs w:val="26"/>
        </w:rPr>
        <w:lastRenderedPageBreak/>
        <w:t xml:space="preserve">7.6. Положения, предусмотренные п.7.5 настоящего Порядка не применяются при предоставлении субсидий в порядке возмещения недополученных доходов и (или) возмещения затрат, при условии наличия достигнутого результата предоставления </w:t>
      </w:r>
      <w:r>
        <w:rPr>
          <w:sz w:val="26"/>
          <w:szCs w:val="26"/>
        </w:rPr>
        <w:t>субсидии и единовременного предоставления субсидии.</w:t>
      </w:r>
    </w:p>
    <w:p w:rsidR="003962BE" w:rsidRDefault="003962BE" w:rsidP="003962BE">
      <w:pPr>
        <w:pStyle w:val="a9"/>
        <w:ind w:firstLine="708"/>
        <w:jc w:val="both"/>
        <w:rPr>
          <w:sz w:val="26"/>
          <w:szCs w:val="26"/>
        </w:rPr>
      </w:pPr>
      <w:r>
        <w:rPr>
          <w:sz w:val="26"/>
          <w:szCs w:val="26"/>
        </w:rPr>
        <w:t xml:space="preserve">7.7. </w:t>
      </w:r>
      <w:proofErr w:type="gramStart"/>
      <w:r>
        <w:rPr>
          <w:sz w:val="26"/>
          <w:szCs w:val="26"/>
        </w:rPr>
        <w:t xml:space="preserve">В целях проведения мониторинга рекомендуется использовать типы субсидий, типы результатов предоставления субсидий, установленных для каждого типа субсидий, и соответствующих им типов контрольных точек, которые содержатся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приведенные в </w:t>
      </w:r>
      <w:hyperlink r:id="rId30" w:anchor="7DG0K8" w:history="1">
        <w:r>
          <w:rPr>
            <w:rStyle w:val="af0"/>
            <w:sz w:val="26"/>
            <w:szCs w:val="26"/>
          </w:rPr>
          <w:t>Приложении № 1 к Порядку</w:t>
        </w:r>
      </w:hyperlink>
      <w:r>
        <w:rPr>
          <w:sz w:val="26"/>
          <w:szCs w:val="26"/>
        </w:rPr>
        <w:t xml:space="preserve"> </w:t>
      </w:r>
      <w:hyperlink r:id="rId31" w:anchor="65A0IQ" w:history="1">
        <w:r>
          <w:rPr>
            <w:rStyle w:val="af0"/>
            <w:sz w:val="26"/>
            <w:szCs w:val="26"/>
          </w:rPr>
          <w:t>проведения мониторинга достижения результатов предоставления субсидий, в том числе грантов в форме субсидий, юридическим лицам</w:t>
        </w:r>
        <w:proofErr w:type="gramEnd"/>
        <w:r>
          <w:rPr>
            <w:rStyle w:val="af0"/>
            <w:sz w:val="26"/>
            <w:szCs w:val="26"/>
          </w:rPr>
          <w:t>, индивидуальным предпринимателям, физическим лицам - производителям товаров, работ, услуг</w:t>
        </w:r>
      </w:hyperlink>
      <w:r>
        <w:rPr>
          <w:sz w:val="26"/>
          <w:szCs w:val="26"/>
        </w:rPr>
        <w:t xml:space="preserve">, </w:t>
      </w:r>
      <w:proofErr w:type="gramStart"/>
      <w:r>
        <w:rPr>
          <w:sz w:val="26"/>
          <w:szCs w:val="26"/>
        </w:rPr>
        <w:t>утвержденному</w:t>
      </w:r>
      <w:proofErr w:type="gramEnd"/>
      <w:r>
        <w:rPr>
          <w:sz w:val="26"/>
          <w:szCs w:val="26"/>
        </w:rPr>
        <w:t xml:space="preserve"> приказом Минфина России       от 29.09.2021 № 138н (далее – Приказ № 138н).</w:t>
      </w:r>
    </w:p>
    <w:p w:rsidR="003962BE" w:rsidRDefault="003962BE" w:rsidP="003962BE">
      <w:pPr>
        <w:pStyle w:val="a9"/>
        <w:ind w:firstLine="708"/>
        <w:jc w:val="both"/>
        <w:rPr>
          <w:color w:val="000000"/>
          <w:sz w:val="26"/>
          <w:szCs w:val="26"/>
        </w:rPr>
      </w:pPr>
      <w:r>
        <w:rPr>
          <w:sz w:val="26"/>
          <w:szCs w:val="26"/>
        </w:rPr>
        <w:t xml:space="preserve">7.8. При проведении мониторинга в отношении субсидий, предоставляемых из бюджета Покровского сельского поселения, если расходные обязательства </w:t>
      </w:r>
      <w:r>
        <w:rPr>
          <w:color w:val="000000"/>
          <w:sz w:val="26"/>
          <w:szCs w:val="26"/>
        </w:rPr>
        <w:t xml:space="preserve">муниципального образования по предоставлению указанных субсидий </w:t>
      </w:r>
      <w:proofErr w:type="spellStart"/>
      <w:r>
        <w:rPr>
          <w:color w:val="000000"/>
          <w:sz w:val="26"/>
          <w:szCs w:val="26"/>
        </w:rPr>
        <w:t>софинансируются</w:t>
      </w:r>
      <w:proofErr w:type="spellEnd"/>
      <w:r>
        <w:rPr>
          <w:color w:val="000000"/>
          <w:sz w:val="26"/>
          <w:szCs w:val="26"/>
        </w:rPr>
        <w:t xml:space="preserve"> путем предоставления межбюджетных трансфертов, имеющих целевое назначение, рекомендуется использовать типы субсидий, результатов предоставления субсидий, контрольных точек, содержащиеся в системе «Электронный бюджет».</w:t>
      </w:r>
    </w:p>
    <w:p w:rsidR="003962BE" w:rsidRDefault="003962BE" w:rsidP="003962BE">
      <w:pPr>
        <w:pStyle w:val="a9"/>
        <w:ind w:firstLine="708"/>
        <w:jc w:val="both"/>
        <w:rPr>
          <w:color w:val="000000"/>
          <w:sz w:val="26"/>
          <w:szCs w:val="26"/>
        </w:rPr>
      </w:pPr>
      <w:r>
        <w:rPr>
          <w:color w:val="000000"/>
          <w:sz w:val="26"/>
          <w:szCs w:val="26"/>
        </w:rPr>
        <w:t xml:space="preserve">7.9. </w:t>
      </w:r>
      <w:proofErr w:type="gramStart"/>
      <w:r>
        <w:rPr>
          <w:color w:val="000000"/>
          <w:sz w:val="26"/>
          <w:szCs w:val="26"/>
        </w:rPr>
        <w:t xml:space="preserve">В целях проведения мониторинга главный распорядитель бюджетных средств ежегодно формирует и утверждает одновременно с заключением соглашения план мероприятий по достижению результатов предоставления субсидии (далее - План мероприятий), в котором отражаются контрольные точки по каждому результату предоставления субсидии, плановые значения результатов предоставления субсидии с указанием контрольных точек и плановых сроков их достижения (согласно </w:t>
      </w:r>
      <w:hyperlink r:id="rId32" w:anchor="7DI0K9" w:history="1">
        <w:r>
          <w:rPr>
            <w:rStyle w:val="af0"/>
            <w:color w:val="000000"/>
            <w:sz w:val="26"/>
            <w:szCs w:val="26"/>
          </w:rPr>
          <w:t>Приложению № 2 к Приказу № 138н</w:t>
        </w:r>
      </w:hyperlink>
      <w:r>
        <w:rPr>
          <w:color w:val="000000"/>
          <w:sz w:val="26"/>
          <w:szCs w:val="26"/>
        </w:rPr>
        <w:t>).</w:t>
      </w:r>
      <w:proofErr w:type="gramEnd"/>
      <w:r>
        <w:rPr>
          <w:color w:val="000000"/>
          <w:sz w:val="26"/>
          <w:szCs w:val="26"/>
        </w:rPr>
        <w:t xml:space="preserve"> План мероприятий формируется на текущий финансовый год, с указанием не менее одной контрольной точки в квартал.</w:t>
      </w:r>
    </w:p>
    <w:p w:rsidR="003962BE" w:rsidRDefault="003962BE" w:rsidP="003962BE">
      <w:pPr>
        <w:pStyle w:val="a9"/>
        <w:ind w:firstLine="708"/>
        <w:jc w:val="both"/>
        <w:rPr>
          <w:color w:val="000000"/>
          <w:sz w:val="26"/>
          <w:szCs w:val="26"/>
        </w:rPr>
      </w:pPr>
      <w:r>
        <w:rPr>
          <w:color w:val="000000"/>
          <w:sz w:val="26"/>
          <w:szCs w:val="26"/>
        </w:rPr>
        <w:t>План мероприятий на очередной финансовый год в случае, если соглашение заключено на срок, превышающий один календарный год, утверждается не позднее, чем за 10 рабочих дней до завершения текущего финансового года.</w:t>
      </w:r>
    </w:p>
    <w:p w:rsidR="003962BE" w:rsidRDefault="003962BE" w:rsidP="003962BE">
      <w:pPr>
        <w:pStyle w:val="a9"/>
        <w:ind w:firstLine="708"/>
        <w:jc w:val="both"/>
        <w:rPr>
          <w:color w:val="000000"/>
          <w:sz w:val="26"/>
          <w:szCs w:val="26"/>
        </w:rPr>
      </w:pPr>
      <w:r>
        <w:rPr>
          <w:color w:val="000000"/>
          <w:sz w:val="26"/>
          <w:szCs w:val="26"/>
        </w:rPr>
        <w:t>Внесение изменений в утвержденный План мероприятий осуществляется путем утверждения Плана мероприятий в новой редакции одновременно с заключением дополнительного соглашения к соглашению.</w:t>
      </w:r>
    </w:p>
    <w:p w:rsidR="003962BE" w:rsidRDefault="003962BE" w:rsidP="003962BE">
      <w:pPr>
        <w:pStyle w:val="a9"/>
        <w:ind w:firstLine="708"/>
        <w:jc w:val="both"/>
        <w:rPr>
          <w:color w:val="000000"/>
          <w:sz w:val="26"/>
          <w:szCs w:val="26"/>
        </w:rPr>
      </w:pPr>
      <w:r>
        <w:rPr>
          <w:color w:val="000000"/>
          <w:sz w:val="26"/>
          <w:szCs w:val="26"/>
        </w:rPr>
        <w:t xml:space="preserve">7.10. </w:t>
      </w:r>
      <w:proofErr w:type="gramStart"/>
      <w:r>
        <w:rPr>
          <w:color w:val="000000"/>
          <w:sz w:val="26"/>
          <w:szCs w:val="26"/>
        </w:rPr>
        <w:t>Оценка достижения получателем субсидии значений результата предоставления субсидии осуществляется на основании отчета о реализации Плана мероприятий (далее - Отчет), формируемого получателем субсидии согласно Приложению № 5 к настоящему Порядку, в котором ежемесячно по состоянию на первое число месяца, следующего за отчетным периодом, а также не позднее десятого рабочего дня после достижения конечного значения результата предоставления субсидии, отражаются:</w:t>
      </w:r>
      <w:proofErr w:type="gramEnd"/>
    </w:p>
    <w:p w:rsidR="003962BE" w:rsidRDefault="003962BE" w:rsidP="003962BE">
      <w:pPr>
        <w:shd w:val="clear" w:color="auto" w:fill="FFFFFF"/>
        <w:ind w:firstLine="708"/>
        <w:jc w:val="both"/>
        <w:textAlignment w:val="baseline"/>
        <w:rPr>
          <w:color w:val="000000"/>
          <w:sz w:val="26"/>
          <w:szCs w:val="26"/>
        </w:rPr>
      </w:pPr>
      <w:r>
        <w:rPr>
          <w:color w:val="000000"/>
          <w:sz w:val="26"/>
          <w:szCs w:val="26"/>
        </w:rPr>
        <w:t>а) достигнутые в отчетном периоде значения результатов предоставления субсидии и контрольные точки:</w:t>
      </w:r>
    </w:p>
    <w:p w:rsidR="003962BE" w:rsidRDefault="003962BE" w:rsidP="003962BE">
      <w:pPr>
        <w:shd w:val="clear" w:color="auto" w:fill="FFFFFF"/>
        <w:ind w:firstLine="708"/>
        <w:jc w:val="both"/>
        <w:textAlignment w:val="baseline"/>
        <w:rPr>
          <w:color w:val="000000"/>
          <w:sz w:val="26"/>
          <w:szCs w:val="26"/>
        </w:rPr>
      </w:pPr>
      <w:r>
        <w:rPr>
          <w:color w:val="000000"/>
          <w:sz w:val="26"/>
          <w:szCs w:val="26"/>
        </w:rPr>
        <w:t xml:space="preserve">срок </w:t>
      </w:r>
      <w:proofErr w:type="gramStart"/>
      <w:r>
        <w:rPr>
          <w:color w:val="000000"/>
          <w:sz w:val="26"/>
          <w:szCs w:val="26"/>
        </w:rPr>
        <w:t>достижения</w:t>
      </w:r>
      <w:proofErr w:type="gramEnd"/>
      <w:r>
        <w:rPr>
          <w:color w:val="000000"/>
          <w:sz w:val="26"/>
          <w:szCs w:val="26"/>
        </w:rPr>
        <w:t xml:space="preserve"> которых наступает в отчетном периоде;</w:t>
      </w:r>
    </w:p>
    <w:p w:rsidR="003962BE" w:rsidRDefault="003962BE" w:rsidP="003962BE">
      <w:pPr>
        <w:shd w:val="clear" w:color="auto" w:fill="FFFFFF"/>
        <w:ind w:firstLine="708"/>
        <w:jc w:val="both"/>
        <w:textAlignment w:val="baseline"/>
        <w:rPr>
          <w:color w:val="000000"/>
          <w:sz w:val="26"/>
          <w:szCs w:val="26"/>
        </w:rPr>
      </w:pPr>
      <w:proofErr w:type="gramStart"/>
      <w:r>
        <w:rPr>
          <w:color w:val="000000"/>
          <w:sz w:val="26"/>
          <w:szCs w:val="26"/>
        </w:rPr>
        <w:lastRenderedPageBreak/>
        <w:t>достигнутые</w:t>
      </w:r>
      <w:proofErr w:type="gramEnd"/>
      <w:r>
        <w:rPr>
          <w:color w:val="000000"/>
          <w:sz w:val="26"/>
          <w:szCs w:val="26"/>
        </w:rPr>
        <w:t xml:space="preserve"> с нарушением установленных сроков;</w:t>
      </w:r>
    </w:p>
    <w:p w:rsidR="003962BE" w:rsidRDefault="003962BE" w:rsidP="003962BE">
      <w:pPr>
        <w:shd w:val="clear" w:color="auto" w:fill="FFFFFF"/>
        <w:ind w:firstLine="708"/>
        <w:jc w:val="both"/>
        <w:textAlignment w:val="baseline"/>
        <w:rPr>
          <w:color w:val="000000"/>
          <w:sz w:val="26"/>
          <w:szCs w:val="26"/>
        </w:rPr>
      </w:pPr>
      <w:proofErr w:type="gramStart"/>
      <w:r>
        <w:rPr>
          <w:color w:val="000000"/>
          <w:sz w:val="26"/>
          <w:szCs w:val="26"/>
        </w:rPr>
        <w:t>достигнутые до наступления срока;</w:t>
      </w:r>
      <w:proofErr w:type="gramEnd"/>
    </w:p>
    <w:p w:rsidR="003962BE" w:rsidRDefault="003962BE" w:rsidP="003962BE">
      <w:pPr>
        <w:shd w:val="clear" w:color="auto" w:fill="FFFFFF"/>
        <w:ind w:firstLine="708"/>
        <w:jc w:val="both"/>
        <w:textAlignment w:val="baseline"/>
        <w:rPr>
          <w:color w:val="000000"/>
          <w:sz w:val="26"/>
          <w:szCs w:val="26"/>
        </w:rPr>
      </w:pPr>
      <w:r>
        <w:rPr>
          <w:color w:val="000000"/>
          <w:sz w:val="26"/>
          <w:szCs w:val="26"/>
        </w:rPr>
        <w:t>б) недостигнутые значения результатов предоставления субсидии и контрольные точки:</w:t>
      </w:r>
    </w:p>
    <w:p w:rsidR="003962BE" w:rsidRDefault="003962BE" w:rsidP="003962BE">
      <w:pPr>
        <w:shd w:val="clear" w:color="auto" w:fill="FFFFFF"/>
        <w:ind w:firstLine="708"/>
        <w:jc w:val="both"/>
        <w:textAlignment w:val="baseline"/>
        <w:rPr>
          <w:color w:val="000000"/>
          <w:sz w:val="26"/>
          <w:szCs w:val="26"/>
        </w:rPr>
      </w:pPr>
      <w:r>
        <w:rPr>
          <w:color w:val="000000"/>
          <w:sz w:val="26"/>
          <w:szCs w:val="26"/>
        </w:rPr>
        <w:t xml:space="preserve">срок </w:t>
      </w:r>
      <w:proofErr w:type="gramStart"/>
      <w:r>
        <w:rPr>
          <w:color w:val="000000"/>
          <w:sz w:val="26"/>
          <w:szCs w:val="26"/>
        </w:rPr>
        <w:t>достижения</w:t>
      </w:r>
      <w:proofErr w:type="gramEnd"/>
      <w:r>
        <w:rPr>
          <w:color w:val="000000"/>
          <w:sz w:val="26"/>
          <w:szCs w:val="26"/>
        </w:rPr>
        <w:t xml:space="preserve"> которых наступил в периодах, предшествующих отчетному;</w:t>
      </w:r>
    </w:p>
    <w:p w:rsidR="003962BE" w:rsidRDefault="003962BE" w:rsidP="003962BE">
      <w:pPr>
        <w:shd w:val="clear" w:color="auto" w:fill="FFFFFF"/>
        <w:ind w:firstLine="708"/>
        <w:jc w:val="both"/>
        <w:textAlignment w:val="baseline"/>
        <w:rPr>
          <w:color w:val="000000"/>
          <w:sz w:val="26"/>
          <w:szCs w:val="26"/>
        </w:rPr>
      </w:pPr>
      <w:r>
        <w:rPr>
          <w:color w:val="000000"/>
          <w:sz w:val="26"/>
          <w:szCs w:val="26"/>
        </w:rPr>
        <w:t xml:space="preserve">срок </w:t>
      </w:r>
      <w:proofErr w:type="gramStart"/>
      <w:r>
        <w:rPr>
          <w:color w:val="000000"/>
          <w:sz w:val="26"/>
          <w:szCs w:val="26"/>
        </w:rPr>
        <w:t>достижения</w:t>
      </w:r>
      <w:proofErr w:type="gramEnd"/>
      <w:r>
        <w:rPr>
          <w:color w:val="000000"/>
          <w:sz w:val="26"/>
          <w:szCs w:val="26"/>
        </w:rPr>
        <w:t xml:space="preserve"> которых наступает в отчетном периоде;</w:t>
      </w:r>
    </w:p>
    <w:p w:rsidR="003962BE" w:rsidRDefault="003962BE" w:rsidP="003962BE">
      <w:pPr>
        <w:shd w:val="clear" w:color="auto" w:fill="FFFFFF"/>
        <w:ind w:firstLine="708"/>
        <w:jc w:val="both"/>
        <w:textAlignment w:val="baseline"/>
        <w:rPr>
          <w:color w:val="000000"/>
          <w:sz w:val="26"/>
          <w:szCs w:val="26"/>
        </w:rPr>
      </w:pPr>
      <w:r>
        <w:rPr>
          <w:color w:val="000000"/>
          <w:sz w:val="26"/>
          <w:szCs w:val="26"/>
        </w:rPr>
        <w:t>в) значения результатов предоставления субсидии и контрольные точки, достижение которых запланировано в течение трех месяцев, следующих за отчетным периодом:</w:t>
      </w:r>
    </w:p>
    <w:p w:rsidR="003962BE" w:rsidRDefault="003962BE" w:rsidP="003962BE">
      <w:pPr>
        <w:shd w:val="clear" w:color="auto" w:fill="FFFFFF"/>
        <w:ind w:firstLine="708"/>
        <w:jc w:val="both"/>
        <w:textAlignment w:val="baseline"/>
        <w:rPr>
          <w:color w:val="000000"/>
          <w:sz w:val="26"/>
          <w:szCs w:val="26"/>
        </w:rPr>
      </w:pPr>
      <w:r>
        <w:rPr>
          <w:color w:val="000000"/>
          <w:sz w:val="26"/>
          <w:szCs w:val="26"/>
        </w:rPr>
        <w:t>с отсутствием отклонений от плановых сроков их достижения;</w:t>
      </w:r>
    </w:p>
    <w:p w:rsidR="003962BE" w:rsidRDefault="003962BE" w:rsidP="003962BE">
      <w:pPr>
        <w:shd w:val="clear" w:color="auto" w:fill="FFFFFF"/>
        <w:ind w:firstLine="708"/>
        <w:jc w:val="both"/>
        <w:textAlignment w:val="baseline"/>
        <w:rPr>
          <w:color w:val="000000"/>
          <w:sz w:val="26"/>
          <w:szCs w:val="26"/>
        </w:rPr>
      </w:pPr>
      <w:r>
        <w:rPr>
          <w:color w:val="000000"/>
          <w:sz w:val="26"/>
          <w:szCs w:val="26"/>
        </w:rPr>
        <w:t>с наличием отклонений от плановых сроков их достижения.</w:t>
      </w:r>
    </w:p>
    <w:p w:rsidR="003962BE" w:rsidRDefault="003962BE" w:rsidP="003962BE">
      <w:pPr>
        <w:shd w:val="clear" w:color="auto" w:fill="FFFFFF"/>
        <w:ind w:firstLine="708"/>
        <w:jc w:val="both"/>
        <w:textAlignment w:val="baseline"/>
        <w:rPr>
          <w:color w:val="000000"/>
          <w:sz w:val="26"/>
          <w:szCs w:val="26"/>
        </w:rPr>
      </w:pPr>
      <w:proofErr w:type="gramStart"/>
      <w:r>
        <w:rPr>
          <w:color w:val="000000"/>
          <w:sz w:val="26"/>
          <w:szCs w:val="26"/>
        </w:rPr>
        <w:t>Отчет формируется с указанием значений результатов предоставления субсидии, достигнутых на отчетную дату с начала текущего финансового года, и контрольных точек, достигнутых в отчетном периоде, в указанный в соглашении срок для предоставления отчетности о достижении значений результатов, с формированием предварительного Отчета за 3 рабочих дня до окончания отчетного периода.</w:t>
      </w:r>
      <w:proofErr w:type="gramEnd"/>
    </w:p>
    <w:p w:rsidR="003962BE" w:rsidRDefault="003962BE" w:rsidP="003962BE">
      <w:pPr>
        <w:shd w:val="clear" w:color="auto" w:fill="FFFFFF"/>
        <w:ind w:firstLine="708"/>
        <w:jc w:val="both"/>
        <w:textAlignment w:val="baseline"/>
        <w:rPr>
          <w:color w:val="000000"/>
          <w:sz w:val="26"/>
          <w:szCs w:val="26"/>
        </w:rPr>
      </w:pPr>
      <w:r>
        <w:rPr>
          <w:color w:val="000000"/>
          <w:sz w:val="26"/>
          <w:szCs w:val="26"/>
        </w:rPr>
        <w:t>7.11. Формирование Плана мероприятий, Отчета:</w:t>
      </w:r>
    </w:p>
    <w:p w:rsidR="003962BE" w:rsidRDefault="003962BE" w:rsidP="003962BE">
      <w:pPr>
        <w:shd w:val="clear" w:color="auto" w:fill="FFFFFF"/>
        <w:ind w:firstLine="708"/>
        <w:jc w:val="both"/>
        <w:textAlignment w:val="baseline"/>
        <w:rPr>
          <w:color w:val="000000"/>
          <w:sz w:val="26"/>
          <w:szCs w:val="26"/>
        </w:rPr>
      </w:pPr>
      <w:r>
        <w:rPr>
          <w:color w:val="000000"/>
          <w:sz w:val="26"/>
          <w:szCs w:val="26"/>
        </w:rPr>
        <w:t xml:space="preserve">в отношении субсидий, предоставляемых из бюджета Покровского сельского поселения, если расходные обязательства муниципального образования по предоставлению указанных субсидий </w:t>
      </w:r>
      <w:proofErr w:type="spellStart"/>
      <w:r>
        <w:rPr>
          <w:color w:val="000000"/>
          <w:sz w:val="26"/>
          <w:szCs w:val="26"/>
        </w:rPr>
        <w:t>софинансируются</w:t>
      </w:r>
      <w:proofErr w:type="spellEnd"/>
      <w:r>
        <w:rPr>
          <w:color w:val="000000"/>
          <w:sz w:val="26"/>
          <w:szCs w:val="26"/>
        </w:rPr>
        <w:t xml:space="preserve"> путем предоставления межбюджетных трансфертов, имеющих целевое назначение, из федерального бюджета бюджету субъекта Российской Федерации, осуществляется в системе «Электронный бюджет»;</w:t>
      </w:r>
    </w:p>
    <w:p w:rsidR="003962BE" w:rsidRDefault="003962BE" w:rsidP="003962BE">
      <w:pPr>
        <w:shd w:val="clear" w:color="auto" w:fill="FFFFFF"/>
        <w:ind w:firstLine="708"/>
        <w:jc w:val="both"/>
        <w:textAlignment w:val="baseline"/>
        <w:rPr>
          <w:color w:val="000000"/>
          <w:sz w:val="26"/>
          <w:szCs w:val="26"/>
        </w:rPr>
      </w:pPr>
      <w:r>
        <w:rPr>
          <w:color w:val="000000"/>
          <w:sz w:val="26"/>
          <w:szCs w:val="26"/>
        </w:rPr>
        <w:t>в отношении субсидий из бюджета Покровского сельского поселения, за исключением субсидий, предусмотренных абзацем вторым настоящего пункта, осуществляется в государственной информационной системе субъекта Российской Федерации, а в случае заключения соглашений в системе «Электронный бюджет» - в указанной системе.</w:t>
      </w:r>
    </w:p>
    <w:p w:rsidR="003962BE" w:rsidRDefault="003962BE" w:rsidP="003962BE">
      <w:pPr>
        <w:shd w:val="clear" w:color="auto" w:fill="FFFFFF"/>
        <w:ind w:firstLine="708"/>
        <w:jc w:val="both"/>
        <w:textAlignment w:val="baseline"/>
        <w:rPr>
          <w:color w:val="000000"/>
          <w:sz w:val="26"/>
          <w:szCs w:val="26"/>
        </w:rPr>
      </w:pPr>
      <w:r>
        <w:rPr>
          <w:color w:val="000000"/>
          <w:sz w:val="26"/>
          <w:szCs w:val="26"/>
        </w:rPr>
        <w:t>7.12. Проведение мониторинга субсидий, содержащих сведения, составляющие государственную тайну или относимые к охраняемой в соответствии с законодательством Российской Федерации иной информации ограниченного доступа, осуществляется с соблюдением требований, установленных законодательством Российской Федерации о защите государственной тайны.</w:t>
      </w:r>
    </w:p>
    <w:p w:rsidR="003962BE" w:rsidRDefault="003962BE" w:rsidP="003962BE">
      <w:pPr>
        <w:shd w:val="clear" w:color="auto" w:fill="FFFFFF"/>
        <w:ind w:firstLine="708"/>
        <w:jc w:val="both"/>
        <w:textAlignment w:val="baseline"/>
        <w:rPr>
          <w:color w:val="000000"/>
          <w:sz w:val="26"/>
          <w:szCs w:val="26"/>
        </w:rPr>
      </w:pPr>
      <w:r>
        <w:rPr>
          <w:color w:val="000000"/>
          <w:sz w:val="26"/>
          <w:szCs w:val="26"/>
        </w:rPr>
        <w:t>7.13. Данные, содержащиеся в Отчете, используются главным распорядителем бюджетных сре</w:t>
      </w:r>
      <w:proofErr w:type="gramStart"/>
      <w:r>
        <w:rPr>
          <w:color w:val="000000"/>
          <w:sz w:val="26"/>
          <w:szCs w:val="26"/>
        </w:rPr>
        <w:t>дств дл</w:t>
      </w:r>
      <w:proofErr w:type="gramEnd"/>
      <w:r>
        <w:rPr>
          <w:color w:val="000000"/>
          <w:sz w:val="26"/>
          <w:szCs w:val="26"/>
        </w:rPr>
        <w:t xml:space="preserve">я обеспечения </w:t>
      </w:r>
      <w:proofErr w:type="spellStart"/>
      <w:r>
        <w:rPr>
          <w:color w:val="000000"/>
          <w:sz w:val="26"/>
          <w:szCs w:val="26"/>
        </w:rPr>
        <w:t>прослеживаемости</w:t>
      </w:r>
      <w:proofErr w:type="spellEnd"/>
      <w:r>
        <w:rPr>
          <w:color w:val="000000"/>
          <w:sz w:val="26"/>
          <w:szCs w:val="26"/>
        </w:rPr>
        <w:t xml:space="preserve"> достижения результатов предоставления субсидии.</w:t>
      </w:r>
    </w:p>
    <w:p w:rsidR="003962BE" w:rsidRDefault="003962BE" w:rsidP="003962BE">
      <w:pPr>
        <w:shd w:val="clear" w:color="auto" w:fill="FFFFFF"/>
        <w:ind w:firstLine="708"/>
        <w:jc w:val="both"/>
        <w:textAlignment w:val="baseline"/>
        <w:rPr>
          <w:color w:val="000000"/>
          <w:sz w:val="26"/>
          <w:szCs w:val="26"/>
        </w:rPr>
      </w:pPr>
      <w:r>
        <w:rPr>
          <w:color w:val="000000"/>
          <w:sz w:val="26"/>
          <w:szCs w:val="26"/>
        </w:rPr>
        <w:t xml:space="preserve">7.14. </w:t>
      </w:r>
      <w:proofErr w:type="gramStart"/>
      <w:r>
        <w:rPr>
          <w:color w:val="000000"/>
          <w:sz w:val="26"/>
          <w:szCs w:val="26"/>
        </w:rPr>
        <w:t xml:space="preserve">Информация о мониторинге достижения результатов предоставления субсидии формируется на основании Отчетов (далее - Информация) согласно Приложению № 4 </w:t>
      </w:r>
      <w:hyperlink r:id="rId33" w:anchor="7DM0KB" w:history="1">
        <w:r>
          <w:rPr>
            <w:rStyle w:val="af0"/>
            <w:color w:val="000000"/>
            <w:sz w:val="26"/>
            <w:szCs w:val="26"/>
          </w:rPr>
          <w:t>к настоящему Порядку</w:t>
        </w:r>
      </w:hyperlink>
      <w:r>
        <w:rPr>
          <w:color w:val="000000"/>
          <w:sz w:val="26"/>
          <w:szCs w:val="26"/>
        </w:rPr>
        <w:t xml:space="preserve">) в государственной информационной системе </w:t>
      </w:r>
      <w:r>
        <w:rPr>
          <w:color w:val="000000"/>
          <w:sz w:val="26"/>
          <w:szCs w:val="26"/>
        </w:rPr>
        <w:lastRenderedPageBreak/>
        <w:t>субъекта Российской Федерации, а в случае заключения соглашений в системе «Электронный бюджет» - в указанной системе.</w:t>
      </w:r>
      <w:proofErr w:type="gramEnd"/>
    </w:p>
    <w:p w:rsidR="003962BE" w:rsidRDefault="003962BE" w:rsidP="003962BE">
      <w:pPr>
        <w:shd w:val="clear" w:color="auto" w:fill="FFFFFF"/>
        <w:ind w:firstLine="708"/>
        <w:jc w:val="both"/>
        <w:textAlignment w:val="baseline"/>
        <w:rPr>
          <w:color w:val="000000"/>
          <w:sz w:val="26"/>
          <w:szCs w:val="26"/>
        </w:rPr>
      </w:pPr>
      <w:r>
        <w:rPr>
          <w:color w:val="000000"/>
          <w:sz w:val="26"/>
          <w:szCs w:val="26"/>
        </w:rPr>
        <w:t xml:space="preserve">7.15. Информация формируется с указанием значений результатов предоставления субсидии на дату формирования с начала текущего финансового года, </w:t>
      </w:r>
      <w:proofErr w:type="gramStart"/>
      <w:r>
        <w:rPr>
          <w:color w:val="000000"/>
          <w:sz w:val="26"/>
          <w:szCs w:val="26"/>
        </w:rPr>
        <w:t>с даты заключения</w:t>
      </w:r>
      <w:proofErr w:type="gramEnd"/>
      <w:r>
        <w:rPr>
          <w:color w:val="000000"/>
          <w:sz w:val="26"/>
          <w:szCs w:val="26"/>
        </w:rPr>
        <w:t xml:space="preserve"> соглашения, и контрольных точек с начала текущего финансового года.</w:t>
      </w:r>
    </w:p>
    <w:p w:rsidR="003962BE" w:rsidRDefault="003962BE" w:rsidP="003962BE">
      <w:pPr>
        <w:pStyle w:val="a9"/>
        <w:ind w:firstLine="708"/>
        <w:jc w:val="both"/>
        <w:rPr>
          <w:color w:val="000000"/>
          <w:sz w:val="26"/>
          <w:szCs w:val="26"/>
        </w:rPr>
      </w:pPr>
      <w:r>
        <w:rPr>
          <w:color w:val="000000"/>
          <w:sz w:val="26"/>
          <w:szCs w:val="26"/>
        </w:rPr>
        <w:t xml:space="preserve">7.16. За нарушение условий и порядка предоставления субсидий, в том числе за </w:t>
      </w:r>
      <w:proofErr w:type="spellStart"/>
      <w:r>
        <w:rPr>
          <w:color w:val="000000"/>
          <w:sz w:val="26"/>
          <w:szCs w:val="26"/>
        </w:rPr>
        <w:t>недостижение</w:t>
      </w:r>
      <w:proofErr w:type="spellEnd"/>
      <w:r>
        <w:rPr>
          <w:color w:val="000000"/>
          <w:sz w:val="26"/>
          <w:szCs w:val="26"/>
        </w:rPr>
        <w:t xml:space="preserve"> результатов предоставления субсидий предусмотрены следующие меры ответственности:</w:t>
      </w:r>
    </w:p>
    <w:p w:rsidR="003962BE" w:rsidRDefault="003962BE" w:rsidP="003962BE">
      <w:pPr>
        <w:pStyle w:val="a9"/>
        <w:ind w:firstLine="708"/>
        <w:jc w:val="both"/>
        <w:rPr>
          <w:color w:val="000000"/>
          <w:sz w:val="26"/>
          <w:szCs w:val="26"/>
        </w:rPr>
      </w:pPr>
      <w:r>
        <w:rPr>
          <w:color w:val="000000"/>
          <w:sz w:val="26"/>
          <w:szCs w:val="26"/>
        </w:rPr>
        <w:t xml:space="preserve">а) возврат средств субсидий в бюджет Покровского сельского поселения, в случае нарушения получателем субсидии условий, установленных при предоставлении субсидии, </w:t>
      </w:r>
      <w:proofErr w:type="gramStart"/>
      <w:r>
        <w:rPr>
          <w:color w:val="000000"/>
          <w:sz w:val="26"/>
          <w:szCs w:val="26"/>
        </w:rPr>
        <w:t>выявленного</w:t>
      </w:r>
      <w:proofErr w:type="gramEnd"/>
      <w:r>
        <w:rPr>
          <w:color w:val="000000"/>
          <w:sz w:val="26"/>
          <w:szCs w:val="26"/>
        </w:rPr>
        <w:t xml:space="preserve"> в том числе по фактам проверок, проведенных главным распорядителем бюджетных средств и органами муниципального финансового контроля, а также в случае </w:t>
      </w:r>
      <w:proofErr w:type="spellStart"/>
      <w:r>
        <w:rPr>
          <w:color w:val="000000"/>
          <w:sz w:val="26"/>
          <w:szCs w:val="26"/>
        </w:rPr>
        <w:t>недостижения</w:t>
      </w:r>
      <w:proofErr w:type="spellEnd"/>
      <w:r>
        <w:rPr>
          <w:color w:val="000000"/>
          <w:sz w:val="26"/>
          <w:szCs w:val="26"/>
        </w:rPr>
        <w:t xml:space="preserve"> значений результатов предоставления субсидии;</w:t>
      </w:r>
    </w:p>
    <w:p w:rsidR="003962BE" w:rsidRDefault="003962BE" w:rsidP="003962BE">
      <w:pPr>
        <w:pStyle w:val="a9"/>
        <w:ind w:firstLine="708"/>
        <w:jc w:val="both"/>
        <w:rPr>
          <w:color w:val="000000"/>
          <w:sz w:val="26"/>
          <w:szCs w:val="26"/>
        </w:rPr>
      </w:pPr>
      <w:proofErr w:type="gramStart"/>
      <w:r>
        <w:rPr>
          <w:color w:val="000000"/>
          <w:sz w:val="26"/>
          <w:szCs w:val="26"/>
        </w:rPr>
        <w:t xml:space="preserve">б) уплата получателем субсидии пени в случае </w:t>
      </w:r>
      <w:proofErr w:type="spellStart"/>
      <w:r>
        <w:rPr>
          <w:color w:val="000000"/>
          <w:sz w:val="26"/>
          <w:szCs w:val="26"/>
        </w:rPr>
        <w:t>недостижения</w:t>
      </w:r>
      <w:proofErr w:type="spellEnd"/>
      <w:r>
        <w:rPr>
          <w:color w:val="000000"/>
          <w:sz w:val="26"/>
          <w:szCs w:val="26"/>
        </w:rPr>
        <w:t xml:space="preserve"> в установленные соглашением сроки значения результатов предоставления субсидии в размере одной </w:t>
      </w:r>
      <w:proofErr w:type="spellStart"/>
      <w:r>
        <w:rPr>
          <w:color w:val="000000"/>
          <w:sz w:val="26"/>
          <w:szCs w:val="26"/>
        </w:rPr>
        <w:t>трехсотшестидесятой</w:t>
      </w:r>
      <w:proofErr w:type="spellEnd"/>
      <w:r>
        <w:rPr>
          <w:color w:val="000000"/>
          <w:sz w:val="26"/>
          <w:szCs w:val="26"/>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соответствующий</w:t>
      </w:r>
      <w:proofErr w:type="gramEnd"/>
      <w:r>
        <w:rPr>
          <w:color w:val="000000"/>
          <w:sz w:val="26"/>
          <w:szCs w:val="26"/>
        </w:rPr>
        <w:t xml:space="preserve"> бюджет;</w:t>
      </w:r>
    </w:p>
    <w:p w:rsidR="003962BE" w:rsidRDefault="003962BE" w:rsidP="003962BE">
      <w:pPr>
        <w:pStyle w:val="a9"/>
        <w:ind w:firstLine="708"/>
        <w:jc w:val="both"/>
        <w:rPr>
          <w:color w:val="000000"/>
          <w:sz w:val="26"/>
          <w:szCs w:val="26"/>
        </w:rPr>
      </w:pPr>
      <w:r>
        <w:rPr>
          <w:color w:val="000000"/>
          <w:sz w:val="26"/>
          <w:szCs w:val="26"/>
        </w:rPr>
        <w:t xml:space="preserve">в) применение штрафных санкций к получателю субсидии в случае нарушения получателем субсидии условий, установленных при предоставлении субсидии, </w:t>
      </w:r>
      <w:proofErr w:type="gramStart"/>
      <w:r>
        <w:rPr>
          <w:color w:val="000000"/>
          <w:sz w:val="26"/>
          <w:szCs w:val="26"/>
        </w:rPr>
        <w:t>выявленного</w:t>
      </w:r>
      <w:proofErr w:type="gramEnd"/>
      <w:r>
        <w:rPr>
          <w:color w:val="000000"/>
          <w:sz w:val="26"/>
          <w:szCs w:val="26"/>
        </w:rPr>
        <w:t xml:space="preserve"> в том числе по фактам проверок, проведенных главным распорядителем бюджетных средств и органами муниципального финансового контроля (за исключением случая </w:t>
      </w:r>
      <w:proofErr w:type="spellStart"/>
      <w:r>
        <w:rPr>
          <w:color w:val="000000"/>
          <w:sz w:val="26"/>
          <w:szCs w:val="26"/>
        </w:rPr>
        <w:t>недостижения</w:t>
      </w:r>
      <w:proofErr w:type="spellEnd"/>
      <w:r>
        <w:rPr>
          <w:color w:val="000000"/>
          <w:sz w:val="26"/>
          <w:szCs w:val="26"/>
        </w:rPr>
        <w:t xml:space="preserve"> значения результата предоставления субсидии).</w:t>
      </w:r>
    </w:p>
    <w:p w:rsidR="003962BE" w:rsidRDefault="003962BE" w:rsidP="003962BE">
      <w:pPr>
        <w:pStyle w:val="a9"/>
        <w:ind w:firstLine="708"/>
        <w:jc w:val="both"/>
        <w:rPr>
          <w:color w:val="000000"/>
          <w:sz w:val="26"/>
          <w:szCs w:val="26"/>
        </w:rPr>
      </w:pPr>
    </w:p>
    <w:p w:rsidR="003962BE" w:rsidRDefault="003962BE" w:rsidP="003962BE">
      <w:pPr>
        <w:pStyle w:val="a9"/>
        <w:ind w:firstLine="708"/>
        <w:jc w:val="both"/>
        <w:rPr>
          <w:color w:val="000000"/>
          <w:sz w:val="26"/>
          <w:szCs w:val="26"/>
        </w:rPr>
      </w:pPr>
    </w:p>
    <w:p w:rsidR="003962BE" w:rsidRDefault="003962BE" w:rsidP="003962BE">
      <w:pPr>
        <w:pStyle w:val="a9"/>
        <w:ind w:firstLine="708"/>
        <w:jc w:val="both"/>
        <w:rPr>
          <w:color w:val="000000"/>
          <w:sz w:val="26"/>
          <w:szCs w:val="26"/>
        </w:rPr>
      </w:pPr>
    </w:p>
    <w:p w:rsidR="003962BE" w:rsidRDefault="003962BE" w:rsidP="003962BE">
      <w:pPr>
        <w:pStyle w:val="a9"/>
        <w:ind w:firstLine="708"/>
        <w:jc w:val="both"/>
        <w:rPr>
          <w:color w:val="000000"/>
          <w:sz w:val="26"/>
          <w:szCs w:val="26"/>
        </w:rPr>
      </w:pPr>
    </w:p>
    <w:p w:rsidR="003962BE" w:rsidRDefault="003962BE" w:rsidP="003962BE">
      <w:pPr>
        <w:pStyle w:val="a9"/>
        <w:ind w:firstLine="708"/>
        <w:jc w:val="both"/>
        <w:rPr>
          <w:color w:val="000000"/>
          <w:sz w:val="26"/>
          <w:szCs w:val="26"/>
        </w:rPr>
      </w:pPr>
    </w:p>
    <w:p w:rsidR="003962BE" w:rsidRDefault="003962BE" w:rsidP="003962BE">
      <w:pPr>
        <w:pStyle w:val="a9"/>
        <w:ind w:firstLine="708"/>
        <w:jc w:val="both"/>
        <w:rPr>
          <w:color w:val="000000"/>
          <w:sz w:val="26"/>
          <w:szCs w:val="26"/>
        </w:rPr>
      </w:pPr>
    </w:p>
    <w:p w:rsidR="003962BE" w:rsidRDefault="003962BE" w:rsidP="003962BE">
      <w:pPr>
        <w:pStyle w:val="a9"/>
        <w:ind w:firstLine="708"/>
        <w:jc w:val="both"/>
        <w:rPr>
          <w:color w:val="000000"/>
          <w:sz w:val="26"/>
          <w:szCs w:val="26"/>
        </w:rPr>
      </w:pPr>
    </w:p>
    <w:p w:rsidR="003962BE" w:rsidRDefault="003962BE" w:rsidP="003962BE">
      <w:pPr>
        <w:pStyle w:val="a9"/>
        <w:ind w:firstLine="708"/>
        <w:jc w:val="both"/>
        <w:rPr>
          <w:color w:val="000000"/>
          <w:sz w:val="26"/>
          <w:szCs w:val="26"/>
        </w:rPr>
      </w:pPr>
    </w:p>
    <w:p w:rsidR="003962BE" w:rsidRDefault="003962BE" w:rsidP="003962BE">
      <w:pPr>
        <w:pStyle w:val="a9"/>
        <w:ind w:firstLine="708"/>
        <w:jc w:val="both"/>
        <w:rPr>
          <w:color w:val="000000"/>
          <w:sz w:val="26"/>
          <w:szCs w:val="26"/>
        </w:rPr>
      </w:pPr>
    </w:p>
    <w:p w:rsidR="003962BE" w:rsidRDefault="003962BE" w:rsidP="003962BE">
      <w:pPr>
        <w:pStyle w:val="a9"/>
        <w:ind w:firstLine="708"/>
        <w:jc w:val="both"/>
        <w:rPr>
          <w:color w:val="000000"/>
          <w:sz w:val="26"/>
          <w:szCs w:val="26"/>
        </w:rPr>
      </w:pPr>
    </w:p>
    <w:p w:rsidR="003962BE" w:rsidRDefault="003962BE" w:rsidP="003962BE">
      <w:pPr>
        <w:pStyle w:val="a9"/>
        <w:ind w:firstLine="708"/>
        <w:jc w:val="both"/>
        <w:rPr>
          <w:color w:val="000000"/>
          <w:sz w:val="26"/>
          <w:szCs w:val="26"/>
        </w:rPr>
      </w:pPr>
    </w:p>
    <w:p w:rsidR="003962BE" w:rsidRDefault="003962BE" w:rsidP="003962BE">
      <w:pPr>
        <w:pStyle w:val="a9"/>
        <w:ind w:firstLine="708"/>
        <w:jc w:val="both"/>
        <w:rPr>
          <w:color w:val="000000"/>
          <w:sz w:val="26"/>
          <w:szCs w:val="26"/>
        </w:rPr>
      </w:pPr>
    </w:p>
    <w:p w:rsidR="003962BE" w:rsidRDefault="003962BE" w:rsidP="003962BE">
      <w:pPr>
        <w:pStyle w:val="a9"/>
        <w:ind w:firstLine="708"/>
        <w:jc w:val="both"/>
        <w:rPr>
          <w:color w:val="000000"/>
          <w:sz w:val="26"/>
          <w:szCs w:val="26"/>
        </w:rPr>
      </w:pPr>
    </w:p>
    <w:p w:rsidR="003962BE" w:rsidRDefault="003962BE" w:rsidP="003962BE">
      <w:pPr>
        <w:pStyle w:val="a9"/>
        <w:ind w:firstLine="708"/>
        <w:jc w:val="both"/>
        <w:rPr>
          <w:color w:val="000000"/>
          <w:sz w:val="26"/>
          <w:szCs w:val="26"/>
        </w:rPr>
      </w:pPr>
    </w:p>
    <w:p w:rsidR="003962BE" w:rsidRDefault="003962BE" w:rsidP="003962BE">
      <w:pPr>
        <w:pStyle w:val="a9"/>
        <w:ind w:firstLine="708"/>
        <w:jc w:val="both"/>
        <w:rPr>
          <w:color w:val="000000"/>
          <w:sz w:val="26"/>
          <w:szCs w:val="26"/>
        </w:rPr>
      </w:pPr>
    </w:p>
    <w:p w:rsidR="003962BE" w:rsidRDefault="003962BE" w:rsidP="003962BE">
      <w:pPr>
        <w:pStyle w:val="a9"/>
        <w:ind w:firstLine="708"/>
        <w:jc w:val="both"/>
        <w:rPr>
          <w:color w:val="000000"/>
          <w:sz w:val="26"/>
          <w:szCs w:val="26"/>
        </w:rPr>
      </w:pPr>
    </w:p>
    <w:p w:rsidR="003962BE" w:rsidRDefault="003962BE" w:rsidP="003962BE">
      <w:pPr>
        <w:pStyle w:val="a9"/>
        <w:ind w:firstLine="708"/>
        <w:jc w:val="both"/>
        <w:rPr>
          <w:color w:val="000000"/>
          <w:sz w:val="26"/>
          <w:szCs w:val="26"/>
        </w:rPr>
      </w:pPr>
    </w:p>
    <w:p w:rsidR="003962BE" w:rsidRDefault="003962BE" w:rsidP="003962BE">
      <w:pPr>
        <w:pStyle w:val="a9"/>
        <w:ind w:firstLine="708"/>
        <w:jc w:val="both"/>
        <w:rPr>
          <w:color w:val="000000"/>
          <w:sz w:val="26"/>
          <w:szCs w:val="26"/>
        </w:rPr>
      </w:pPr>
    </w:p>
    <w:p w:rsidR="003962BE" w:rsidRDefault="003962BE" w:rsidP="003962BE">
      <w:pPr>
        <w:pStyle w:val="a9"/>
        <w:ind w:firstLine="708"/>
        <w:jc w:val="both"/>
        <w:rPr>
          <w:color w:val="000000"/>
          <w:sz w:val="26"/>
          <w:szCs w:val="26"/>
        </w:rPr>
      </w:pPr>
    </w:p>
    <w:p w:rsidR="003962BE" w:rsidRDefault="003962BE" w:rsidP="003962BE">
      <w:pPr>
        <w:pStyle w:val="a9"/>
        <w:ind w:firstLine="708"/>
        <w:jc w:val="both"/>
        <w:rPr>
          <w:color w:val="000000"/>
          <w:sz w:val="26"/>
          <w:szCs w:val="26"/>
        </w:rPr>
      </w:pPr>
    </w:p>
    <w:p w:rsidR="003962BE" w:rsidRDefault="003962BE" w:rsidP="003962BE">
      <w:pPr>
        <w:pStyle w:val="a9"/>
        <w:ind w:firstLine="708"/>
        <w:jc w:val="both"/>
        <w:rPr>
          <w:color w:val="000000"/>
          <w:sz w:val="26"/>
          <w:szCs w:val="26"/>
        </w:rPr>
      </w:pPr>
    </w:p>
    <w:p w:rsidR="003962BE" w:rsidRDefault="003962BE" w:rsidP="003962BE">
      <w:pPr>
        <w:pStyle w:val="a9"/>
        <w:ind w:firstLine="708"/>
        <w:jc w:val="both"/>
        <w:rPr>
          <w:color w:val="000000"/>
          <w:sz w:val="26"/>
          <w:szCs w:val="26"/>
        </w:rPr>
      </w:pPr>
    </w:p>
    <w:p w:rsidR="003962BE" w:rsidRDefault="003962BE" w:rsidP="003962BE">
      <w:pPr>
        <w:pStyle w:val="a9"/>
        <w:ind w:firstLine="708"/>
        <w:jc w:val="both"/>
        <w:rPr>
          <w:color w:val="000000"/>
          <w:sz w:val="26"/>
          <w:szCs w:val="26"/>
        </w:rPr>
      </w:pPr>
    </w:p>
    <w:p w:rsidR="003962BE" w:rsidRDefault="003962BE" w:rsidP="003962BE">
      <w:pPr>
        <w:pStyle w:val="a9"/>
        <w:ind w:firstLine="708"/>
        <w:jc w:val="both"/>
        <w:rPr>
          <w:color w:val="000000"/>
          <w:sz w:val="26"/>
          <w:szCs w:val="26"/>
        </w:rPr>
      </w:pPr>
    </w:p>
    <w:p w:rsidR="003962BE" w:rsidRDefault="003962BE" w:rsidP="003962BE">
      <w:pPr>
        <w:pStyle w:val="a9"/>
        <w:ind w:firstLine="708"/>
        <w:jc w:val="both"/>
        <w:rPr>
          <w:color w:val="000000"/>
          <w:sz w:val="26"/>
          <w:szCs w:val="26"/>
        </w:rPr>
      </w:pPr>
    </w:p>
    <w:p w:rsidR="003962BE" w:rsidRDefault="003962BE" w:rsidP="003962BE">
      <w:pPr>
        <w:pStyle w:val="a9"/>
        <w:ind w:firstLine="708"/>
        <w:jc w:val="both"/>
        <w:rPr>
          <w:color w:val="000000"/>
          <w:sz w:val="26"/>
          <w:szCs w:val="26"/>
        </w:rPr>
      </w:pPr>
    </w:p>
    <w:p w:rsidR="003962BE" w:rsidRDefault="003962BE" w:rsidP="003962BE">
      <w:pPr>
        <w:pStyle w:val="a9"/>
        <w:ind w:firstLine="708"/>
        <w:jc w:val="both"/>
        <w:rPr>
          <w:color w:val="000000"/>
          <w:sz w:val="26"/>
          <w:szCs w:val="26"/>
        </w:rPr>
      </w:pPr>
    </w:p>
    <w:p w:rsidR="003962BE" w:rsidRDefault="003962BE" w:rsidP="003962BE">
      <w:pPr>
        <w:pStyle w:val="a9"/>
        <w:ind w:firstLine="708"/>
        <w:jc w:val="both"/>
        <w:rPr>
          <w:color w:val="000000"/>
          <w:sz w:val="26"/>
          <w:szCs w:val="26"/>
        </w:rPr>
      </w:pPr>
    </w:p>
    <w:p w:rsidR="003962BE" w:rsidRDefault="003962BE" w:rsidP="003962BE">
      <w:pPr>
        <w:pStyle w:val="a9"/>
        <w:ind w:firstLine="708"/>
        <w:jc w:val="both"/>
        <w:rPr>
          <w:color w:val="000000"/>
          <w:sz w:val="26"/>
          <w:szCs w:val="26"/>
        </w:rPr>
      </w:pPr>
    </w:p>
    <w:p w:rsidR="003962BE" w:rsidRDefault="003962BE" w:rsidP="003962BE">
      <w:pPr>
        <w:pStyle w:val="a9"/>
        <w:ind w:firstLine="708"/>
        <w:jc w:val="both"/>
        <w:rPr>
          <w:color w:val="000000"/>
          <w:sz w:val="26"/>
          <w:szCs w:val="26"/>
        </w:rPr>
      </w:pPr>
    </w:p>
    <w:p w:rsidR="003962BE" w:rsidRDefault="003962BE" w:rsidP="003962BE">
      <w:pPr>
        <w:pStyle w:val="a9"/>
        <w:ind w:firstLine="708"/>
        <w:jc w:val="both"/>
        <w:rPr>
          <w:color w:val="000000"/>
          <w:sz w:val="26"/>
          <w:szCs w:val="26"/>
        </w:rPr>
      </w:pPr>
    </w:p>
    <w:p w:rsidR="003962BE" w:rsidRDefault="003962BE" w:rsidP="003962BE">
      <w:pPr>
        <w:pStyle w:val="a9"/>
        <w:ind w:firstLine="708"/>
        <w:jc w:val="both"/>
        <w:rPr>
          <w:color w:val="000000"/>
          <w:sz w:val="26"/>
          <w:szCs w:val="26"/>
        </w:rPr>
      </w:pPr>
    </w:p>
    <w:p w:rsidR="003962BE" w:rsidRDefault="003962BE" w:rsidP="003962BE">
      <w:pPr>
        <w:pStyle w:val="a9"/>
        <w:ind w:firstLine="708"/>
        <w:jc w:val="both"/>
        <w:rPr>
          <w:color w:val="000000"/>
          <w:sz w:val="26"/>
          <w:szCs w:val="26"/>
        </w:rPr>
      </w:pPr>
    </w:p>
    <w:p w:rsidR="003962BE" w:rsidRDefault="003962BE" w:rsidP="003962BE">
      <w:pPr>
        <w:pStyle w:val="a9"/>
        <w:ind w:firstLine="708"/>
        <w:jc w:val="both"/>
        <w:rPr>
          <w:color w:val="000000"/>
          <w:sz w:val="26"/>
          <w:szCs w:val="26"/>
        </w:rPr>
      </w:pPr>
    </w:p>
    <w:p w:rsidR="003962BE" w:rsidRDefault="003962BE" w:rsidP="003962BE">
      <w:pPr>
        <w:pStyle w:val="a9"/>
        <w:ind w:firstLine="708"/>
        <w:jc w:val="both"/>
        <w:rPr>
          <w:color w:val="000000"/>
          <w:sz w:val="26"/>
          <w:szCs w:val="26"/>
        </w:rPr>
      </w:pPr>
    </w:p>
    <w:p w:rsidR="003962BE" w:rsidRDefault="003962BE" w:rsidP="003962BE">
      <w:pPr>
        <w:pStyle w:val="a9"/>
        <w:ind w:firstLine="708"/>
        <w:jc w:val="both"/>
        <w:rPr>
          <w:color w:val="000000"/>
          <w:sz w:val="26"/>
          <w:szCs w:val="26"/>
        </w:rPr>
      </w:pPr>
    </w:p>
    <w:p w:rsidR="003962BE" w:rsidRDefault="003962BE" w:rsidP="003962BE">
      <w:pPr>
        <w:pStyle w:val="a9"/>
        <w:ind w:firstLine="708"/>
        <w:jc w:val="both"/>
        <w:rPr>
          <w:color w:val="000000"/>
          <w:sz w:val="26"/>
          <w:szCs w:val="26"/>
        </w:rPr>
      </w:pPr>
    </w:p>
    <w:p w:rsidR="003962BE" w:rsidRDefault="003962BE" w:rsidP="003962BE">
      <w:pPr>
        <w:pStyle w:val="a9"/>
        <w:ind w:firstLine="708"/>
        <w:jc w:val="both"/>
        <w:rPr>
          <w:color w:val="000000"/>
          <w:sz w:val="26"/>
          <w:szCs w:val="26"/>
        </w:rPr>
      </w:pPr>
    </w:p>
    <w:p w:rsidR="003962BE" w:rsidRDefault="003962BE" w:rsidP="003962BE">
      <w:pPr>
        <w:pStyle w:val="a9"/>
        <w:ind w:firstLine="708"/>
        <w:jc w:val="both"/>
        <w:rPr>
          <w:color w:val="000000"/>
          <w:sz w:val="26"/>
          <w:szCs w:val="26"/>
        </w:rPr>
      </w:pPr>
    </w:p>
    <w:p w:rsidR="003962BE" w:rsidRDefault="003962BE" w:rsidP="003962BE">
      <w:pPr>
        <w:pStyle w:val="a9"/>
        <w:ind w:firstLine="708"/>
        <w:jc w:val="both"/>
        <w:rPr>
          <w:color w:val="000000"/>
          <w:sz w:val="26"/>
          <w:szCs w:val="26"/>
        </w:rPr>
      </w:pPr>
    </w:p>
    <w:p w:rsidR="003962BE" w:rsidRDefault="003962BE" w:rsidP="003962BE">
      <w:pPr>
        <w:pStyle w:val="a9"/>
        <w:ind w:firstLine="708"/>
        <w:jc w:val="both"/>
        <w:rPr>
          <w:color w:val="000000"/>
          <w:sz w:val="26"/>
          <w:szCs w:val="26"/>
        </w:rPr>
      </w:pPr>
    </w:p>
    <w:p w:rsidR="003962BE" w:rsidRDefault="003962BE" w:rsidP="003962BE">
      <w:pPr>
        <w:pStyle w:val="a9"/>
        <w:ind w:firstLine="708"/>
        <w:jc w:val="both"/>
        <w:rPr>
          <w:color w:val="000000"/>
          <w:sz w:val="26"/>
          <w:szCs w:val="26"/>
        </w:rPr>
      </w:pPr>
    </w:p>
    <w:p w:rsidR="003962BE" w:rsidRDefault="003962BE" w:rsidP="003962BE">
      <w:pPr>
        <w:pStyle w:val="a9"/>
        <w:ind w:firstLine="708"/>
        <w:jc w:val="both"/>
        <w:rPr>
          <w:color w:val="000000"/>
          <w:sz w:val="26"/>
          <w:szCs w:val="26"/>
        </w:rPr>
      </w:pPr>
    </w:p>
    <w:p w:rsidR="003962BE" w:rsidRDefault="003962BE" w:rsidP="003962BE">
      <w:pPr>
        <w:pStyle w:val="a9"/>
        <w:ind w:left="6372" w:firstLine="708"/>
        <w:jc w:val="both"/>
        <w:rPr>
          <w:color w:val="000000"/>
        </w:rPr>
      </w:pPr>
      <w:r>
        <w:rPr>
          <w:color w:val="000000"/>
        </w:rPr>
        <w:t xml:space="preserve">                Приложение № 1</w:t>
      </w:r>
    </w:p>
    <w:p w:rsidR="003962BE" w:rsidRDefault="003962BE" w:rsidP="003962BE">
      <w:pPr>
        <w:pStyle w:val="a9"/>
        <w:ind w:left="6372" w:firstLine="708"/>
        <w:jc w:val="both"/>
        <w:rPr>
          <w:color w:val="000000"/>
        </w:rPr>
      </w:pPr>
      <w:r>
        <w:rPr>
          <w:color w:val="000000"/>
        </w:rPr>
        <w:t>к Порядку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из бюджета Покровского сельского поселения</w:t>
      </w:r>
    </w:p>
    <w:p w:rsidR="003962BE" w:rsidRDefault="003962BE" w:rsidP="003962BE">
      <w:pPr>
        <w:pStyle w:val="a9"/>
        <w:jc w:val="both"/>
        <w:rPr>
          <w:color w:val="000000"/>
          <w:sz w:val="26"/>
          <w:szCs w:val="26"/>
        </w:rPr>
      </w:pPr>
    </w:p>
    <w:p w:rsidR="003962BE" w:rsidRDefault="003962BE" w:rsidP="003962BE">
      <w:pPr>
        <w:pStyle w:val="consplusnormal2"/>
        <w:spacing w:before="0" w:beforeAutospacing="0" w:after="0" w:afterAutospacing="0"/>
        <w:ind w:firstLine="709"/>
        <w:jc w:val="center"/>
        <w:rPr>
          <w:color w:val="000000"/>
          <w:sz w:val="26"/>
          <w:szCs w:val="26"/>
        </w:rPr>
      </w:pPr>
      <w:r>
        <w:rPr>
          <w:bCs/>
          <w:color w:val="000000"/>
          <w:sz w:val="26"/>
          <w:szCs w:val="26"/>
        </w:rPr>
        <w:t>СОГЛАШЕНИЕ №_____</w:t>
      </w:r>
    </w:p>
    <w:p w:rsidR="003962BE" w:rsidRDefault="003962BE" w:rsidP="003962BE">
      <w:pPr>
        <w:pStyle w:val="consplusnormal2"/>
        <w:spacing w:before="0" w:beforeAutospacing="0" w:after="0" w:afterAutospacing="0"/>
        <w:ind w:firstLine="709"/>
        <w:jc w:val="center"/>
        <w:rPr>
          <w:color w:val="000000"/>
          <w:sz w:val="26"/>
          <w:szCs w:val="26"/>
        </w:rPr>
      </w:pPr>
      <w:r>
        <w:rPr>
          <w:bCs/>
          <w:color w:val="000000"/>
          <w:sz w:val="26"/>
          <w:szCs w:val="26"/>
        </w:rPr>
        <w:t>о предоставлении субсидии из бюджета Покровского сельского поселения</w:t>
      </w:r>
    </w:p>
    <w:p w:rsidR="003962BE" w:rsidRDefault="003962BE" w:rsidP="003962BE">
      <w:pPr>
        <w:pStyle w:val="consplusnormal2"/>
        <w:spacing w:before="0" w:beforeAutospacing="0" w:after="0" w:afterAutospacing="0"/>
        <w:jc w:val="both"/>
        <w:rPr>
          <w:color w:val="000000"/>
          <w:sz w:val="26"/>
          <w:szCs w:val="26"/>
        </w:rPr>
      </w:pPr>
    </w:p>
    <w:p w:rsidR="003962BE" w:rsidRDefault="003962BE" w:rsidP="003962BE">
      <w:pPr>
        <w:pStyle w:val="consplusnormal2"/>
        <w:spacing w:before="0" w:beforeAutospacing="0" w:after="0" w:afterAutospacing="0"/>
        <w:jc w:val="both"/>
        <w:rPr>
          <w:color w:val="000000"/>
          <w:sz w:val="26"/>
          <w:szCs w:val="26"/>
        </w:rPr>
      </w:pPr>
      <w:r>
        <w:rPr>
          <w:color w:val="000000"/>
          <w:sz w:val="26"/>
          <w:szCs w:val="26"/>
        </w:rPr>
        <w:t>_______________</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 xml:space="preserve">     «___»____________ 20___ г.</w:t>
      </w:r>
    </w:p>
    <w:p w:rsidR="003962BE" w:rsidRDefault="003962BE" w:rsidP="003962BE">
      <w:pPr>
        <w:pStyle w:val="consplusnormal2"/>
        <w:spacing w:before="0" w:beforeAutospacing="0" w:after="0" w:afterAutospacing="0"/>
        <w:jc w:val="right"/>
        <w:rPr>
          <w:color w:val="000000"/>
          <w:sz w:val="26"/>
          <w:szCs w:val="26"/>
        </w:rPr>
      </w:pPr>
    </w:p>
    <w:p w:rsidR="003962BE" w:rsidRDefault="003962BE" w:rsidP="003962BE">
      <w:pPr>
        <w:pStyle w:val="a9"/>
        <w:ind w:firstLine="708"/>
        <w:jc w:val="both"/>
        <w:rPr>
          <w:color w:val="000000"/>
          <w:sz w:val="26"/>
          <w:szCs w:val="26"/>
        </w:rPr>
      </w:pPr>
      <w:r>
        <w:rPr>
          <w:color w:val="000000"/>
          <w:sz w:val="26"/>
          <w:szCs w:val="26"/>
        </w:rPr>
        <w:t>Администрация Покровского сельского поселения, именуемая в дальнейшем Администрация, в лице Главы Покровского сельского поселения ______________, действующего на основании Устава, с одной стороны,</w:t>
      </w:r>
    </w:p>
    <w:p w:rsidR="003962BE" w:rsidRDefault="003962BE" w:rsidP="003962BE">
      <w:pPr>
        <w:pStyle w:val="a9"/>
        <w:ind w:firstLine="708"/>
        <w:jc w:val="both"/>
        <w:rPr>
          <w:color w:val="000000"/>
          <w:sz w:val="26"/>
          <w:szCs w:val="26"/>
        </w:rPr>
      </w:pPr>
      <w:r>
        <w:rPr>
          <w:color w:val="000000"/>
          <w:sz w:val="26"/>
          <w:szCs w:val="26"/>
        </w:rPr>
        <w:t>и _______________________, именуемое в дальнейшем Получатель, в лице ___________________, действующего на основании _________________, совместно именуемые Стороны, в соответствии с Бюджетным кодексом, Порядком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заключили настоящее Соглашение о нижеследующем:</w:t>
      </w:r>
    </w:p>
    <w:p w:rsidR="003962BE" w:rsidRDefault="003962BE" w:rsidP="003962BE">
      <w:pPr>
        <w:pStyle w:val="consplusnormal2"/>
        <w:spacing w:before="0" w:beforeAutospacing="0" w:after="0" w:afterAutospacing="0"/>
        <w:jc w:val="both"/>
        <w:rPr>
          <w:color w:val="000000"/>
          <w:sz w:val="26"/>
          <w:szCs w:val="26"/>
        </w:rPr>
      </w:pPr>
    </w:p>
    <w:p w:rsidR="003962BE" w:rsidRDefault="003962BE" w:rsidP="003962BE">
      <w:pPr>
        <w:pStyle w:val="consplusnormal2"/>
        <w:spacing w:before="0" w:beforeAutospacing="0" w:after="0" w:afterAutospacing="0"/>
        <w:jc w:val="center"/>
        <w:rPr>
          <w:color w:val="000000"/>
          <w:sz w:val="26"/>
          <w:szCs w:val="26"/>
        </w:rPr>
      </w:pPr>
      <w:bookmarkStart w:id="2" w:name="Par177"/>
      <w:bookmarkEnd w:id="2"/>
      <w:r>
        <w:rPr>
          <w:bCs/>
          <w:color w:val="000000"/>
          <w:sz w:val="26"/>
          <w:szCs w:val="26"/>
        </w:rPr>
        <w:t>Ӏ. Предмет Соглашения</w:t>
      </w:r>
    </w:p>
    <w:p w:rsidR="003962BE" w:rsidRDefault="003962BE" w:rsidP="003962BE">
      <w:pPr>
        <w:pStyle w:val="consplusnormal2"/>
        <w:spacing w:before="0" w:beforeAutospacing="0" w:after="0" w:afterAutospacing="0"/>
        <w:jc w:val="both"/>
        <w:rPr>
          <w:color w:val="000000"/>
          <w:sz w:val="26"/>
          <w:szCs w:val="26"/>
        </w:rPr>
      </w:pP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 xml:space="preserve">1.1. Предметом настоящего Соглашения является предоставление Получателю из бюджета Покровского сельского поселения </w:t>
      </w:r>
      <w:r>
        <w:rPr>
          <w:i/>
          <w:iCs/>
          <w:color w:val="000000"/>
          <w:sz w:val="26"/>
          <w:szCs w:val="26"/>
        </w:rPr>
        <w:t>субсидии/гранта в форме субсиди</w:t>
      </w:r>
      <w:proofErr w:type="gramStart"/>
      <w:r>
        <w:rPr>
          <w:i/>
          <w:iCs/>
          <w:color w:val="000000"/>
          <w:sz w:val="26"/>
          <w:szCs w:val="26"/>
        </w:rPr>
        <w:t>и</w:t>
      </w:r>
      <w:r>
        <w:rPr>
          <w:color w:val="000000"/>
          <w:sz w:val="26"/>
          <w:szCs w:val="26"/>
        </w:rPr>
        <w:t>-</w:t>
      </w:r>
      <w:proofErr w:type="gramEnd"/>
      <w:r>
        <w:rPr>
          <w:color w:val="000000"/>
          <w:sz w:val="26"/>
          <w:szCs w:val="26"/>
        </w:rPr>
        <w:t xml:space="preserve"> (далее - Субсидия) в целях: </w:t>
      </w:r>
      <w:r>
        <w:rPr>
          <w:i/>
          <w:iCs/>
          <w:color w:val="000000"/>
          <w:sz w:val="26"/>
          <w:szCs w:val="26"/>
        </w:rPr>
        <w:t xml:space="preserve">финансового обеспечения затрат/возмещения </w:t>
      </w:r>
      <w:proofErr w:type="spellStart"/>
      <w:r>
        <w:rPr>
          <w:i/>
          <w:iCs/>
          <w:color w:val="000000"/>
          <w:sz w:val="26"/>
          <w:szCs w:val="26"/>
        </w:rPr>
        <w:t>затрат/возмещения</w:t>
      </w:r>
      <w:proofErr w:type="spellEnd"/>
      <w:r>
        <w:rPr>
          <w:i/>
          <w:iCs/>
          <w:color w:val="000000"/>
          <w:sz w:val="26"/>
          <w:szCs w:val="26"/>
        </w:rPr>
        <w:t xml:space="preserve"> недополученных доходов </w:t>
      </w:r>
      <w:r>
        <w:rPr>
          <w:color w:val="000000"/>
          <w:sz w:val="26"/>
          <w:szCs w:val="26"/>
        </w:rPr>
        <w:t xml:space="preserve">Получателя, связанных с </w:t>
      </w:r>
      <w:r>
        <w:rPr>
          <w:i/>
          <w:iCs/>
          <w:color w:val="000000"/>
          <w:sz w:val="26"/>
          <w:szCs w:val="26"/>
        </w:rPr>
        <w:t>производством (реализацией) товаров, выполнением работ, оказанием услуг.</w:t>
      </w:r>
    </w:p>
    <w:p w:rsidR="003962BE" w:rsidRDefault="003962BE" w:rsidP="003962BE">
      <w:pPr>
        <w:pStyle w:val="consplusnormal2"/>
        <w:spacing w:before="0" w:beforeAutospacing="0" w:after="0" w:afterAutospacing="0"/>
        <w:jc w:val="both"/>
        <w:rPr>
          <w:color w:val="000000"/>
          <w:sz w:val="26"/>
          <w:szCs w:val="26"/>
        </w:rPr>
      </w:pPr>
    </w:p>
    <w:p w:rsidR="003962BE" w:rsidRDefault="003962BE" w:rsidP="003962BE">
      <w:pPr>
        <w:pStyle w:val="consplusnormal2"/>
        <w:spacing w:before="0" w:beforeAutospacing="0" w:after="0" w:afterAutospacing="0"/>
        <w:jc w:val="center"/>
        <w:rPr>
          <w:color w:val="000000"/>
          <w:sz w:val="26"/>
          <w:szCs w:val="26"/>
        </w:rPr>
      </w:pPr>
      <w:r>
        <w:rPr>
          <w:bCs/>
          <w:color w:val="000000"/>
          <w:sz w:val="26"/>
          <w:szCs w:val="26"/>
        </w:rPr>
        <w:t>ӀӀ. Финансовое обеспечение предоставления Субсидии</w:t>
      </w:r>
    </w:p>
    <w:p w:rsidR="003962BE" w:rsidRDefault="003962BE" w:rsidP="003962BE">
      <w:pPr>
        <w:pStyle w:val="consplusnormal2"/>
        <w:spacing w:before="0" w:beforeAutospacing="0" w:after="0" w:afterAutospacing="0"/>
        <w:jc w:val="both"/>
        <w:rPr>
          <w:color w:val="000000"/>
          <w:sz w:val="26"/>
          <w:szCs w:val="26"/>
        </w:rPr>
      </w:pPr>
    </w:p>
    <w:p w:rsidR="003962BE" w:rsidRDefault="003962BE" w:rsidP="003962BE">
      <w:pPr>
        <w:pStyle w:val="consplusnormal2"/>
        <w:spacing w:before="0" w:beforeAutospacing="0" w:after="0" w:afterAutospacing="0"/>
        <w:ind w:firstLine="708"/>
        <w:jc w:val="both"/>
        <w:rPr>
          <w:color w:val="000000"/>
          <w:sz w:val="26"/>
          <w:szCs w:val="26"/>
        </w:rPr>
      </w:pPr>
      <w:bookmarkStart w:id="3" w:name="Par183"/>
      <w:bookmarkEnd w:id="3"/>
      <w:r>
        <w:rPr>
          <w:color w:val="000000"/>
          <w:sz w:val="26"/>
          <w:szCs w:val="26"/>
        </w:rPr>
        <w:lastRenderedPageBreak/>
        <w:t>2.1. Субсидия предоставляется на цели, указанные в разделе Ӏ настоящего Соглашения в размере</w:t>
      </w:r>
      <w:proofErr w:type="gramStart"/>
      <w:r>
        <w:rPr>
          <w:color w:val="000000"/>
          <w:sz w:val="26"/>
          <w:szCs w:val="26"/>
        </w:rPr>
        <w:t xml:space="preserve"> _________ (_____________________) </w:t>
      </w:r>
      <w:proofErr w:type="gramEnd"/>
      <w:r>
        <w:rPr>
          <w:color w:val="000000"/>
          <w:sz w:val="26"/>
          <w:szCs w:val="26"/>
        </w:rPr>
        <w:t>рублей ____ копеек:</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в пределах лимитов бюджетных обязательств, доведенных Администрации как получателю средств бюджета Покровского сельского поселения по кодам классификации расходов бюджета Покровского сельского поселения (далее - БК) в следующем размере:</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в 20___ году</w:t>
      </w:r>
      <w:proofErr w:type="gramStart"/>
      <w:r>
        <w:rPr>
          <w:color w:val="000000"/>
          <w:sz w:val="26"/>
          <w:szCs w:val="26"/>
        </w:rPr>
        <w:t xml:space="preserve"> ________(______________) </w:t>
      </w:r>
      <w:proofErr w:type="gramEnd"/>
      <w:r>
        <w:rPr>
          <w:color w:val="000000"/>
          <w:sz w:val="26"/>
          <w:szCs w:val="26"/>
        </w:rPr>
        <w:t>рублей ___ копеек по коду БК ________;</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в 20___ году</w:t>
      </w:r>
      <w:proofErr w:type="gramStart"/>
      <w:r>
        <w:rPr>
          <w:color w:val="000000"/>
          <w:sz w:val="26"/>
          <w:szCs w:val="26"/>
        </w:rPr>
        <w:t xml:space="preserve"> ________(______________) </w:t>
      </w:r>
      <w:proofErr w:type="gramEnd"/>
      <w:r>
        <w:rPr>
          <w:color w:val="000000"/>
          <w:sz w:val="26"/>
          <w:szCs w:val="26"/>
        </w:rPr>
        <w:t>рублей ___ копеек по коду БК ________;</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в 20___ году</w:t>
      </w:r>
      <w:proofErr w:type="gramStart"/>
      <w:r>
        <w:rPr>
          <w:color w:val="000000"/>
          <w:sz w:val="26"/>
          <w:szCs w:val="26"/>
        </w:rPr>
        <w:t xml:space="preserve"> ________(______________) </w:t>
      </w:r>
      <w:proofErr w:type="gramEnd"/>
      <w:r>
        <w:rPr>
          <w:color w:val="000000"/>
          <w:sz w:val="26"/>
          <w:szCs w:val="26"/>
        </w:rPr>
        <w:t>рублей ___ копеек по коду БК ________.</w:t>
      </w:r>
    </w:p>
    <w:p w:rsidR="003962BE" w:rsidRDefault="003962BE" w:rsidP="003962BE">
      <w:pPr>
        <w:pStyle w:val="consplusnormal2"/>
        <w:spacing w:before="0" w:beforeAutospacing="0" w:after="0" w:afterAutospacing="0"/>
        <w:jc w:val="both"/>
        <w:rPr>
          <w:color w:val="000000"/>
          <w:sz w:val="26"/>
          <w:szCs w:val="26"/>
        </w:rPr>
      </w:pPr>
    </w:p>
    <w:p w:rsidR="003962BE" w:rsidRDefault="003962BE" w:rsidP="003962BE">
      <w:pPr>
        <w:pStyle w:val="consplusnormal2"/>
        <w:spacing w:before="0" w:beforeAutospacing="0" w:after="0" w:afterAutospacing="0"/>
        <w:jc w:val="center"/>
        <w:rPr>
          <w:color w:val="000000"/>
          <w:sz w:val="26"/>
          <w:szCs w:val="26"/>
        </w:rPr>
      </w:pPr>
      <w:bookmarkStart w:id="4" w:name="Par185"/>
      <w:bookmarkEnd w:id="4"/>
      <w:r>
        <w:rPr>
          <w:bCs/>
          <w:color w:val="000000"/>
          <w:sz w:val="26"/>
          <w:szCs w:val="26"/>
        </w:rPr>
        <w:t>ӀӀӀ. Условия и порядок предоставления Субсидии</w:t>
      </w:r>
    </w:p>
    <w:p w:rsidR="003962BE" w:rsidRDefault="003962BE" w:rsidP="003962BE">
      <w:pPr>
        <w:pStyle w:val="consplusnormal2"/>
        <w:spacing w:before="0" w:beforeAutospacing="0" w:after="0" w:afterAutospacing="0"/>
        <w:jc w:val="both"/>
        <w:rPr>
          <w:color w:val="000000"/>
          <w:sz w:val="26"/>
          <w:szCs w:val="26"/>
        </w:rPr>
      </w:pP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3.1. Субсидия предоставляется в соответствии с Порядком предоставления Субсидии:</w:t>
      </w:r>
    </w:p>
    <w:p w:rsidR="003962BE" w:rsidRDefault="003962BE" w:rsidP="003962BE">
      <w:pPr>
        <w:pStyle w:val="consplusnormal2"/>
        <w:spacing w:before="0" w:beforeAutospacing="0" w:after="0" w:afterAutospacing="0"/>
        <w:ind w:firstLine="708"/>
        <w:jc w:val="both"/>
        <w:rPr>
          <w:color w:val="000000"/>
          <w:sz w:val="26"/>
          <w:szCs w:val="26"/>
        </w:rPr>
      </w:pPr>
      <w:r>
        <w:rPr>
          <w:i/>
          <w:iCs/>
          <w:color w:val="000000"/>
          <w:sz w:val="26"/>
          <w:szCs w:val="26"/>
        </w:rPr>
        <w:t>3.1.1.</w:t>
      </w:r>
      <w:r>
        <w:rPr>
          <w:color w:val="000000"/>
          <w:sz w:val="26"/>
          <w:szCs w:val="26"/>
        </w:rPr>
        <w:t xml:space="preserve"> </w:t>
      </w:r>
      <w:r>
        <w:rPr>
          <w:i/>
          <w:iCs/>
          <w:color w:val="000000"/>
          <w:sz w:val="26"/>
          <w:szCs w:val="26"/>
        </w:rPr>
        <w:t>на финансовое обеспечение затрат, источником финансового обеспечения которых является Субсидия,</w:t>
      </w:r>
    </w:p>
    <w:p w:rsidR="003962BE" w:rsidRDefault="003962BE" w:rsidP="003962BE">
      <w:pPr>
        <w:pStyle w:val="consplusnormal2"/>
        <w:spacing w:before="0" w:beforeAutospacing="0" w:after="0" w:afterAutospacing="0"/>
        <w:ind w:firstLine="708"/>
        <w:jc w:val="both"/>
        <w:rPr>
          <w:color w:val="000000"/>
          <w:sz w:val="26"/>
          <w:szCs w:val="26"/>
        </w:rPr>
      </w:pPr>
      <w:r>
        <w:rPr>
          <w:i/>
          <w:iCs/>
          <w:color w:val="000000"/>
          <w:sz w:val="26"/>
          <w:szCs w:val="26"/>
        </w:rPr>
        <w:t>3.1.2. на возмещение затрат/недополученных доходов при представлении Получателем в Администрацию документов, подтверждающих факт произведенных Получателем затрат/недополученных доходов, на возмещение которых предоставляется Субсидия в соответствии с Правилами предоставления субсидии и настоящим Соглашением, а также иных документов, определенных в приложении № 1 к настоящему Соглашению.</w:t>
      </w:r>
    </w:p>
    <w:p w:rsidR="003962BE" w:rsidRDefault="003962BE" w:rsidP="003962BE">
      <w:pPr>
        <w:pStyle w:val="consplusnormal2"/>
        <w:spacing w:before="0" w:beforeAutospacing="0" w:after="0" w:afterAutospacing="0"/>
        <w:ind w:firstLine="708"/>
        <w:jc w:val="both"/>
        <w:rPr>
          <w:color w:val="000000"/>
          <w:sz w:val="26"/>
          <w:szCs w:val="26"/>
        </w:rPr>
      </w:pPr>
      <w:bookmarkStart w:id="5" w:name="Par189"/>
      <w:bookmarkEnd w:id="5"/>
      <w:r>
        <w:rPr>
          <w:color w:val="000000"/>
          <w:sz w:val="26"/>
          <w:szCs w:val="26"/>
        </w:rPr>
        <w:t xml:space="preserve">3.2. </w:t>
      </w:r>
      <w:proofErr w:type="gramStart"/>
      <w:r>
        <w:rPr>
          <w:color w:val="000000"/>
          <w:sz w:val="26"/>
          <w:szCs w:val="26"/>
        </w:rPr>
        <w:t>Перечисление Субсидии осуществляется в соответствии с бюджетным законодательством Российской Федерации на казначейский счет для осуществления и отражения операций с денежными средствами участников казначейского сопровождения, открытый в Управлении Федерального казначейства по Тульской области, не позднее 2-го рабочего дня, следующего за днем представления Получателем в УФК по Новгородской  области распоряжений о совершении казначейских платежей для оплаты денежного обязательства Получателя, на финансовое обеспечение</w:t>
      </w:r>
      <w:proofErr w:type="gramEnd"/>
      <w:r>
        <w:rPr>
          <w:color w:val="000000"/>
          <w:sz w:val="26"/>
          <w:szCs w:val="26"/>
        </w:rPr>
        <w:t xml:space="preserve"> </w:t>
      </w:r>
      <w:proofErr w:type="gramStart"/>
      <w:r>
        <w:rPr>
          <w:color w:val="000000"/>
          <w:sz w:val="26"/>
          <w:szCs w:val="26"/>
        </w:rPr>
        <w:t>которого предоставляется Субсидия, для использования Субсидии:</w:t>
      </w:r>
      <w:proofErr w:type="gramEnd"/>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3.2.1. В соответствии со Сведениями об операциях с целевыми средствами на 20__год и на плановый период 20___-20___ годов (код формы по ОКУД 0501213);</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3.2.2. После проверки информации о суммах и направлениях использования средств, указанной в распоряжении, на ее соответствие информации, содержащейся в настоящем Соглашении, и документах, подтверждающих возникновение денежных обязательств участника казначейского сопровождения (далее – документы-основания);</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3.2.3. После осуществления УФК по Новгородской области санкционирования операций при казначейском сопровождении на основании документов-оснований;</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3.2.4. После проведения проверки на предмет:</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соответствия фактически поставленных товаров (выполненных работ, оказанных услуг), в том числе с использованием фото- и видеотехники, информации, указанной в настоящем Соглашении и документах-основаниях;</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соответствия фактических затрат, осуществляемых за счет Субсидии, данным раздельного учета результатов финансово-хозяйственной деятельности по настоящему Соглашению;</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отсутствия оснований для отказа, запрета или приостановления осуществления операций в рамках бюджетного мониторинга в системе казначейских платежей;</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3.2.5. При указании в распоряжениях, а также в документах-основаниях идентификатора настоящего Соглашения.</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3.3. Условием предоставления Субсидии является согласие Получателя на осуществление Администрацией и органом муниципального финансового контроля проверок соблюдения Получателем порядка и условий предоставления Субсидии.</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lastRenderedPageBreak/>
        <w:t>Выражение согласия Получателя на осуществление указанных проверок осуществляется путем подписания настоящего Соглашения.</w:t>
      </w:r>
    </w:p>
    <w:p w:rsidR="003962BE" w:rsidRDefault="003962BE" w:rsidP="003962BE">
      <w:pPr>
        <w:pStyle w:val="consplusnormal2"/>
        <w:spacing w:before="0" w:beforeAutospacing="0" w:after="0" w:afterAutospacing="0"/>
        <w:jc w:val="both"/>
        <w:rPr>
          <w:color w:val="000000"/>
          <w:sz w:val="26"/>
          <w:szCs w:val="26"/>
        </w:rPr>
      </w:pPr>
    </w:p>
    <w:p w:rsidR="003962BE" w:rsidRDefault="003962BE" w:rsidP="003962BE">
      <w:pPr>
        <w:pStyle w:val="consplusnormal2"/>
        <w:spacing w:before="0" w:beforeAutospacing="0" w:after="0" w:afterAutospacing="0"/>
        <w:jc w:val="center"/>
        <w:rPr>
          <w:color w:val="000000"/>
          <w:sz w:val="26"/>
          <w:szCs w:val="26"/>
        </w:rPr>
      </w:pPr>
      <w:r>
        <w:rPr>
          <w:bCs/>
          <w:color w:val="000000"/>
          <w:sz w:val="26"/>
          <w:szCs w:val="26"/>
        </w:rPr>
        <w:t>ӀV. Взаимодействие Сторон</w:t>
      </w:r>
    </w:p>
    <w:p w:rsidR="003962BE" w:rsidRDefault="003962BE" w:rsidP="003962BE">
      <w:pPr>
        <w:pStyle w:val="consplusnormal2"/>
        <w:spacing w:before="0" w:beforeAutospacing="0" w:after="0" w:afterAutospacing="0"/>
        <w:jc w:val="both"/>
        <w:rPr>
          <w:color w:val="000000"/>
          <w:sz w:val="26"/>
          <w:szCs w:val="26"/>
        </w:rPr>
      </w:pP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4.1. Администрация обязуется:</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 xml:space="preserve">4.1.1. Обеспечить предоставление Субсидии в соответствии с </w:t>
      </w:r>
      <w:hyperlink r:id="rId34" w:anchor="Par185" w:tooltip="3. Порядок, условия предоставления и сроки" w:history="1">
        <w:r>
          <w:rPr>
            <w:rStyle w:val="af0"/>
            <w:color w:val="000000"/>
            <w:sz w:val="26"/>
            <w:szCs w:val="26"/>
          </w:rPr>
          <w:t>разделом ӀӀӀ</w:t>
        </w:r>
      </w:hyperlink>
      <w:r>
        <w:rPr>
          <w:color w:val="000000"/>
          <w:sz w:val="26"/>
          <w:szCs w:val="26"/>
        </w:rPr>
        <w:t xml:space="preserve"> настоящего Соглашения;</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4.1.2. Осуществлять проверку предоставляемых Получателем документов, указанных в пункте 3.1.1, 3.1.2 настоящего Соглашения;</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4.1.3. Обеспечить перечисление Субсидии на счет Получателя в соответствии с пунктом 3.2. настоящего Соглашения;</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4.1.4. Устанавливать значения результатов предоставления Субсидии, показателей, необходимых для достижения результатов предоставления Субсидии, согласно Приложению № 2 к настоящему Соглашению;</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4.1.5. Осуществлять оценку достижения Получателем значений результатов предоставления Субсидии, установленных в соответствии с пунктом 4.1.4. настоящего Соглашения, на основании отчета о достижении значений результатов предоставления Субсидии согласно Приложению № 3 к настоящему Соглашению;</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 xml:space="preserve">4.1.6. Осуществлять </w:t>
      </w:r>
      <w:proofErr w:type="gramStart"/>
      <w:r>
        <w:rPr>
          <w:color w:val="000000"/>
          <w:sz w:val="26"/>
          <w:szCs w:val="26"/>
        </w:rPr>
        <w:t>контроль за</w:t>
      </w:r>
      <w:proofErr w:type="gramEnd"/>
      <w:r>
        <w:rPr>
          <w:color w:val="000000"/>
          <w:sz w:val="26"/>
          <w:szCs w:val="26"/>
        </w:rPr>
        <w:t xml:space="preserve"> соблюдением Получателем порядка и условий предоставления Субсидий путем проведения плановых и внеплановых проверок:</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4.1.6.1. По месту нахождения Администрации на основании отчета о расходах Получателя, согласно приложению № 4 к настоящему Соглашению;</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4.1.6.2</w:t>
      </w:r>
      <w:proofErr w:type="gramStart"/>
      <w:r>
        <w:rPr>
          <w:color w:val="000000"/>
          <w:sz w:val="26"/>
          <w:szCs w:val="26"/>
        </w:rPr>
        <w:t xml:space="preserve"> П</w:t>
      </w:r>
      <w:proofErr w:type="gramEnd"/>
      <w:r>
        <w:rPr>
          <w:color w:val="000000"/>
          <w:sz w:val="26"/>
          <w:szCs w:val="26"/>
        </w:rPr>
        <w:t>о месту нахождения Получателя путем документального и фактического анализа операций, произведенных Получателем, связанных с использованием Субсидии;</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4.1.7. В случае установления Администрацией факта неисполнения Получателем обязательств, установленных настоящим Соглашением, направлять Получателю претензию о невыполнении обязательств настоящего Соглашения, согласно Приложению № 5 к настоящему Соглашению;</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4.1.8.В случае установления Администрацией или получения от органа муниципального финансового контроля информации о факте нарушения Получателем порядка и условий предоставления Субсидии, в том числе не достижения значений результатов предоставления Субсидии, направлять Получателю требование об обеспечении возврата Субсидии в бюджет муниципального образования в размере и сроки, определенные в указанном требовании;</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4.1.9. В случае</w:t>
      </w:r>
      <w:proofErr w:type="gramStart"/>
      <w:r>
        <w:rPr>
          <w:color w:val="000000"/>
          <w:sz w:val="26"/>
          <w:szCs w:val="26"/>
        </w:rPr>
        <w:t>,</w:t>
      </w:r>
      <w:proofErr w:type="gramEnd"/>
      <w:r>
        <w:rPr>
          <w:color w:val="000000"/>
          <w:sz w:val="26"/>
          <w:szCs w:val="26"/>
        </w:rPr>
        <w:t xml:space="preserve"> если Получателем не достигнуты значения результатов предоставления субсидии направлять Получателю требование об уплате штрафных санкций согласно Приложению № 6 к настоящему Соглашению;</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4.1.10. Рассматривать предложения, документы и иную информацию, направленную Получателем в течение трех рабочих дней со дня их получения и уведомлять Получателя о принятом решении;</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4.1.11. Направлять Получателю разъяснения по вопросам, связанным с исполнением настоящего Соглашения, в течение пяти рабочих дней со дня получения обращения Получателя;</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4.2. Администрация вправе:</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4.2.1. Принимать решение об изменении условий настоящего Соглашения в соответствии с пунктом 6.3. настоящего Соглашения, в том числе на основании информации и предложений, направленных Получателем в соответствии с пунктом 4.4.1 настоящего Соглашения, включая изменение размере Субсидии;</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4.2.2. Принимать в соответствии с бюджетным законодательством Российской Федерации:</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lastRenderedPageBreak/>
        <w:t>4.2.2.1. Решение об использовании остатка Субсидии, не использованного на начало очередного финансового года, на цели, указанные в разделе I настоящего Соглашения, не позднее пятого рабочего дня со дня получения от Получателя документов, подтверждающих наличие и объем неиспользованных обязательств, источником финансового обеспечения которых является указанный остаток;</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4.2.2.2. Решение об использовании средств, поступивших Получателю в текущем финансовом году от возврата дебиторской задолженности, возникшей от использования Субсидии, на цели, указанные в разделе I настоящего Соглашения, не позднее пятого рабочего дня со дня получения от Получателя информации об использовании средств от возврата дебиторской задолженности с указанием причин ее образования;</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 xml:space="preserve">4.2.3. </w:t>
      </w:r>
      <w:proofErr w:type="gramStart"/>
      <w:r>
        <w:rPr>
          <w:color w:val="000000"/>
          <w:sz w:val="26"/>
          <w:szCs w:val="26"/>
        </w:rPr>
        <w:t>Приостанавливать предоставление Субсидии в случае установления Администрацией или получения от органа муниципального финансового контроля информации о факте нарушения Получателем порядка и условий предоставления Субсидии, в том числе указания в документах, предоставленных Получателем в соответствии с настоящим Соглашением, недостоверных сведений, до устранения рабочего дня с даты принятия решения о приостановлении предоставления Субсидии;</w:t>
      </w:r>
      <w:proofErr w:type="gramEnd"/>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 xml:space="preserve">4.2.4. Запрашивать у получателя документы и информацию, необходимые для осуществления </w:t>
      </w:r>
      <w:proofErr w:type="gramStart"/>
      <w:r>
        <w:rPr>
          <w:color w:val="000000"/>
          <w:sz w:val="26"/>
          <w:szCs w:val="26"/>
        </w:rPr>
        <w:t>контроля за</w:t>
      </w:r>
      <w:proofErr w:type="gramEnd"/>
      <w:r>
        <w:rPr>
          <w:color w:val="000000"/>
          <w:sz w:val="26"/>
          <w:szCs w:val="26"/>
        </w:rPr>
        <w:t xml:space="preserve"> соблюдением Получателем порядка и условий предоставления Субсидии в соответствии с пунктом 4.1.6 настоящего Соглашения.</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4.3. Получатель обязуется:</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4.3.1. Представлять в Администрацию документы, в соответствии с пунктами 3.1.1, 3.1.2 настоящего Соглашения;</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 xml:space="preserve">4.3.2. Представлять в Администрацию в срок </w:t>
      </w:r>
      <w:proofErr w:type="gramStart"/>
      <w:r>
        <w:rPr>
          <w:color w:val="000000"/>
          <w:sz w:val="26"/>
          <w:szCs w:val="26"/>
        </w:rPr>
        <w:t>до</w:t>
      </w:r>
      <w:proofErr w:type="gramEnd"/>
      <w:r>
        <w:rPr>
          <w:color w:val="000000"/>
          <w:sz w:val="26"/>
          <w:szCs w:val="26"/>
        </w:rPr>
        <w:t xml:space="preserve"> ___ </w:t>
      </w:r>
      <w:proofErr w:type="gramStart"/>
      <w:r>
        <w:rPr>
          <w:color w:val="000000"/>
          <w:sz w:val="26"/>
          <w:szCs w:val="26"/>
        </w:rPr>
        <w:t>документы</w:t>
      </w:r>
      <w:proofErr w:type="gramEnd"/>
      <w:r>
        <w:rPr>
          <w:color w:val="000000"/>
          <w:sz w:val="26"/>
          <w:szCs w:val="26"/>
        </w:rPr>
        <w:t>, установленные пунктами 4.2.2.1 и (или) 4.2.2.2 настоящего Соглашения;</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4.3.3. Не позднее третьего рабочего дня со дня подписания настоящего Соглашения представить в УФК по Тульской области документы, необходимые для открытия лицевого счета;</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4.3.4. Не приобретать за счет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4.3.5. Соблюдать следующие условия казначейского сопровождения:</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4.3.5.1. Вести раздельный учет результатов финансово-хозяйственной деятельности по настоящему Соглашению;</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4.3.5.2. Представлять в УФК по Новгородской  области документы-основания;</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4.3.5.3. Не перечислять средства Субсидии:</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4.3.5.3.1. В качестве взноса в уставные (складочные) капиталя других организаций, а также в качестве вкладов в имущество таких организаций, не увеличивающих их уставные (складочные) капиталы;</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4.3.5.3.2. В целях размещения средств Субсидии на депозитах, а также в иные финансовые инструменты;</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4.3.5.3.3. На счета Получателя, открытые в учреждении Центрального банка Российской Федерации или в кредитной организации, за исключением:</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4.3.5.3.3.1. Оплаты обязательств в соответствии с валютным законодательством Российской Федерации;</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4.3.5.3.3.2. Оплаты обязательств по оплате труда с учетом начислений и социальных выплат, иных выплат в пользу работников, а также выплат лицам, не состоящим в штате, привлеченным для достижения цели, определенной при предоставлении Субсидии;</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 xml:space="preserve">4.3.5.3.3.3. Оплаты фактически поставленных товаров, выполненных работ, оказанных услуг, в случае если Получатель не привлекает для поставки товаров, </w:t>
      </w:r>
      <w:r>
        <w:rPr>
          <w:color w:val="000000"/>
          <w:sz w:val="26"/>
          <w:szCs w:val="26"/>
        </w:rPr>
        <w:lastRenderedPageBreak/>
        <w:t>выполнения работ, оказания услуг иных юридических лиц, а также при условии предоставления документов-оснований;</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4.3.5.3.3.4. Возмещения произведенных Получателем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4.3.5.3.3.5. Оплаты обязательств по накладным расходам, связанным с исполнением настоящего Соглашения;</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4.3.6. Обеспечить достижение значений результатов предоставления Субсидий и соблюдение сроков их достижения;</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4.3.7.Представлять в Администрацию:</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4.3.7.1. Отчет о расходах Получателя, источником финансового обеспечения которых является Субсидия, не позднее 10-го рабочего дня, следующего за отчетным кварталом;</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4.3.7.2. Отчет о достижении значений результатов предоставления Субсидии в соответствии с пунктом 4.1.5 настоящего Соглашения не позднее 10-го рабочего дня, следующего за отчетным кварталом;</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 xml:space="preserve">4.3.8. Направлять по запросу Администрации документы и информацию, необходимые для осуществления </w:t>
      </w:r>
      <w:proofErr w:type="gramStart"/>
      <w:r>
        <w:rPr>
          <w:color w:val="000000"/>
          <w:sz w:val="26"/>
          <w:szCs w:val="26"/>
        </w:rPr>
        <w:t>контроля за</w:t>
      </w:r>
      <w:proofErr w:type="gramEnd"/>
      <w:r>
        <w:rPr>
          <w:color w:val="000000"/>
          <w:sz w:val="26"/>
          <w:szCs w:val="26"/>
        </w:rPr>
        <w:t xml:space="preserve"> соблюдением порядка и условий предоставления Субсидии в соответствии с пунктом 4.2.4 настоящего Соглашения, в течение пяти рабочих дней со дня получения указанного запроса;</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4.3.9. В случае получения от Администрации требования в соответствии с пунктом 4.1.8 настоящего Соглашения:</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4.3.9.1. Устранять факты нарушения порядка и условий предоставления Субсидии в сроки, определенные в указанном требовании;</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4.3.9.2. Возвращать в бюджет муниципального образования субсидию в размере и сроки, определенные в указанном требовании;</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4.3.10. Уплатить в бюджет муниципального образования штрафные санкции, в случае принятия Администрацией решения о применении к Получателю штрафных санкций в соответствии с пунктом 4.1.9 настоящего Соглашения, в срок, установленный Администрацией в требовании об уплате штрафных санкций;</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4.3.11. Возвращать в бюджет муниципального образования:</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4.3.11.1. Неиспользованный остаток Субсидии в случае отсутствия решения, принимаемого Администрацией в соответствии с пунктом 4.2.2.1 настоящего Соглашения, в срок до ___ 20__ г.;</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4.3.11.2. Средства от возврата дебиторской задолженности в случае отсутствия решения, принимаемого Администрацией в соответствии с пунктом 4.2.2.2 настоящего Соглашения, в срок до ___ 20___ г.;</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4.3.12. Обеспечивать полноту и достоверность сведений, представляемых в Администрацию в соответствии с настоящим Соглашением.</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4.4. Получатель вправе:</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 xml:space="preserve">4.4.1. Направлять в Администрацию предложения о внесении изменений в настоящее Соглашение в соответствии с пунктом 6.3 настоящего Соглашения, в том числе в случае </w:t>
      </w:r>
      <w:proofErr w:type="gramStart"/>
      <w:r>
        <w:rPr>
          <w:color w:val="000000"/>
          <w:sz w:val="26"/>
          <w:szCs w:val="26"/>
        </w:rPr>
        <w:t>установления необходимости изменения размера Субсидии</w:t>
      </w:r>
      <w:proofErr w:type="gramEnd"/>
      <w:r>
        <w:rPr>
          <w:color w:val="000000"/>
          <w:sz w:val="26"/>
          <w:szCs w:val="26"/>
        </w:rPr>
        <w:t xml:space="preserve"> с приложением информации, содержащей финансово-экономическое обоснование данного изменения;</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4.4.2. Обращаться в Администрацию в целях получения разъяснений в связи с исполнением настоящего Соглашения;</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4.4.3. Направлять в очередном финансовом году неиспользованный остаток Субсидии, полученной в соответствии с настоящим Соглашением (при наличии), на осуществление выплат в соответствии с целями, указанными в разделе I настоящего Соглашения, в случае принятия Администрацией соответствующего решения в соответствии с пунктом 4.2.2.1 настоящего Соглашения;</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lastRenderedPageBreak/>
        <w:t xml:space="preserve">4.4.4. Направлять </w:t>
      </w:r>
      <w:proofErr w:type="gramStart"/>
      <w:r>
        <w:rPr>
          <w:color w:val="000000"/>
          <w:sz w:val="26"/>
          <w:szCs w:val="26"/>
        </w:rPr>
        <w:t>в текущем финансовом году поступившие Получателю средства от возврата дебиторской задолженности на осуществление выплат в соответствии с целями</w:t>
      </w:r>
      <w:proofErr w:type="gramEnd"/>
      <w:r>
        <w:rPr>
          <w:color w:val="000000"/>
          <w:sz w:val="26"/>
          <w:szCs w:val="26"/>
        </w:rPr>
        <w:t>, указанными в разделе I настоящего Соглашения, в случае принятия Администрацией решения в соответствии с пунктом 4.2.2.2 настоящего Соглашения.</w:t>
      </w:r>
    </w:p>
    <w:p w:rsidR="003962BE" w:rsidRDefault="003962BE" w:rsidP="003962BE">
      <w:pPr>
        <w:pStyle w:val="consplusnormal2"/>
        <w:spacing w:before="0" w:beforeAutospacing="0" w:after="0" w:afterAutospacing="0"/>
        <w:jc w:val="both"/>
        <w:rPr>
          <w:color w:val="000000"/>
          <w:sz w:val="26"/>
          <w:szCs w:val="26"/>
        </w:rPr>
      </w:pPr>
    </w:p>
    <w:p w:rsidR="003962BE" w:rsidRDefault="003962BE" w:rsidP="003962BE">
      <w:pPr>
        <w:pStyle w:val="consplusnormal2"/>
        <w:spacing w:before="0" w:beforeAutospacing="0" w:after="0" w:afterAutospacing="0"/>
        <w:jc w:val="center"/>
        <w:rPr>
          <w:color w:val="000000"/>
          <w:sz w:val="26"/>
          <w:szCs w:val="26"/>
        </w:rPr>
      </w:pPr>
      <w:bookmarkStart w:id="6" w:name="Par205"/>
      <w:bookmarkEnd w:id="6"/>
      <w:r>
        <w:rPr>
          <w:bCs/>
          <w:color w:val="000000"/>
          <w:sz w:val="26"/>
          <w:szCs w:val="26"/>
        </w:rPr>
        <w:t>V. Ответственность Сторон</w:t>
      </w:r>
    </w:p>
    <w:p w:rsidR="003962BE" w:rsidRDefault="003962BE" w:rsidP="003962BE">
      <w:pPr>
        <w:pStyle w:val="consplusnormal2"/>
        <w:spacing w:before="0" w:beforeAutospacing="0" w:after="0" w:afterAutospacing="0"/>
        <w:jc w:val="both"/>
        <w:rPr>
          <w:color w:val="000000"/>
          <w:sz w:val="26"/>
          <w:szCs w:val="26"/>
        </w:rPr>
      </w:pP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настоящим Соглашением.</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 xml:space="preserve">5.2. За нарушение условий и порядка предоставления субсидий, в том числе за </w:t>
      </w:r>
      <w:proofErr w:type="spellStart"/>
      <w:r>
        <w:rPr>
          <w:color w:val="000000"/>
          <w:sz w:val="26"/>
          <w:szCs w:val="26"/>
        </w:rPr>
        <w:t>недостижение</w:t>
      </w:r>
      <w:proofErr w:type="spellEnd"/>
      <w:r>
        <w:rPr>
          <w:color w:val="000000"/>
          <w:sz w:val="26"/>
          <w:szCs w:val="26"/>
        </w:rPr>
        <w:t xml:space="preserve"> результатов предоставления субсидий предусмотрены следующие меры ответственности:</w:t>
      </w:r>
    </w:p>
    <w:p w:rsidR="003962BE" w:rsidRDefault="003962BE" w:rsidP="003962BE">
      <w:pPr>
        <w:pStyle w:val="a9"/>
        <w:ind w:firstLine="708"/>
        <w:jc w:val="both"/>
        <w:rPr>
          <w:color w:val="000000"/>
          <w:sz w:val="26"/>
          <w:szCs w:val="26"/>
        </w:rPr>
      </w:pPr>
      <w:r>
        <w:rPr>
          <w:color w:val="000000"/>
          <w:sz w:val="26"/>
          <w:szCs w:val="26"/>
        </w:rPr>
        <w:t xml:space="preserve">а) возврат средств субсидий в бюджет Покровского сельского поселения, в случае нарушения получателем субсидии условий, установленных при предоставлении субсидии, </w:t>
      </w:r>
      <w:proofErr w:type="gramStart"/>
      <w:r>
        <w:rPr>
          <w:color w:val="000000"/>
          <w:sz w:val="26"/>
          <w:szCs w:val="26"/>
        </w:rPr>
        <w:t>выявленного</w:t>
      </w:r>
      <w:proofErr w:type="gramEnd"/>
      <w:r>
        <w:rPr>
          <w:color w:val="000000"/>
          <w:sz w:val="26"/>
          <w:szCs w:val="26"/>
        </w:rPr>
        <w:t xml:space="preserve"> в том числе по фактам проверок, проведенных главным распорядителем бюджетных средств и органами муниципального финансового контроля, а также в случае </w:t>
      </w:r>
      <w:proofErr w:type="spellStart"/>
      <w:r>
        <w:rPr>
          <w:color w:val="000000"/>
          <w:sz w:val="26"/>
          <w:szCs w:val="26"/>
        </w:rPr>
        <w:t>недостижения</w:t>
      </w:r>
      <w:proofErr w:type="spellEnd"/>
      <w:r>
        <w:rPr>
          <w:color w:val="000000"/>
          <w:sz w:val="26"/>
          <w:szCs w:val="26"/>
        </w:rPr>
        <w:t xml:space="preserve"> значений результатов предоставления субсидии;</w:t>
      </w:r>
    </w:p>
    <w:p w:rsidR="003962BE" w:rsidRDefault="003962BE" w:rsidP="003962BE">
      <w:pPr>
        <w:pStyle w:val="a9"/>
        <w:ind w:firstLine="708"/>
        <w:jc w:val="both"/>
        <w:rPr>
          <w:color w:val="000000"/>
          <w:sz w:val="26"/>
          <w:szCs w:val="26"/>
        </w:rPr>
      </w:pPr>
      <w:proofErr w:type="gramStart"/>
      <w:r>
        <w:rPr>
          <w:color w:val="000000"/>
          <w:sz w:val="26"/>
          <w:szCs w:val="26"/>
        </w:rPr>
        <w:t xml:space="preserve">б) уплата получателем субсидии пени в случае </w:t>
      </w:r>
      <w:proofErr w:type="spellStart"/>
      <w:r>
        <w:rPr>
          <w:color w:val="000000"/>
          <w:sz w:val="26"/>
          <w:szCs w:val="26"/>
        </w:rPr>
        <w:t>недостижения</w:t>
      </w:r>
      <w:proofErr w:type="spellEnd"/>
      <w:r>
        <w:rPr>
          <w:color w:val="000000"/>
          <w:sz w:val="26"/>
          <w:szCs w:val="26"/>
        </w:rPr>
        <w:t xml:space="preserve"> в установленные соглашением сроки значения результатов предоставления субсидии в размере одной </w:t>
      </w:r>
      <w:proofErr w:type="spellStart"/>
      <w:r>
        <w:rPr>
          <w:color w:val="000000"/>
          <w:sz w:val="26"/>
          <w:szCs w:val="26"/>
        </w:rPr>
        <w:t>трехсотшестидесятой</w:t>
      </w:r>
      <w:proofErr w:type="spellEnd"/>
      <w:r>
        <w:rPr>
          <w:color w:val="000000"/>
          <w:sz w:val="26"/>
          <w:szCs w:val="26"/>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соответствующий</w:t>
      </w:r>
      <w:proofErr w:type="gramEnd"/>
      <w:r>
        <w:rPr>
          <w:color w:val="000000"/>
          <w:sz w:val="26"/>
          <w:szCs w:val="26"/>
        </w:rPr>
        <w:t xml:space="preserve"> бюджет.</w:t>
      </w:r>
    </w:p>
    <w:p w:rsidR="003962BE" w:rsidRDefault="003962BE" w:rsidP="003962BE">
      <w:pPr>
        <w:pStyle w:val="consplusnormal2"/>
        <w:spacing w:before="0" w:beforeAutospacing="0" w:after="0" w:afterAutospacing="0"/>
        <w:jc w:val="both"/>
        <w:rPr>
          <w:color w:val="000000"/>
          <w:sz w:val="26"/>
          <w:szCs w:val="26"/>
        </w:rPr>
      </w:pPr>
    </w:p>
    <w:p w:rsidR="003962BE" w:rsidRDefault="003962BE" w:rsidP="003962BE">
      <w:pPr>
        <w:pStyle w:val="consplusnormal2"/>
        <w:spacing w:before="0" w:beforeAutospacing="0" w:after="0" w:afterAutospacing="0"/>
        <w:jc w:val="center"/>
        <w:rPr>
          <w:color w:val="000000"/>
          <w:sz w:val="26"/>
          <w:szCs w:val="26"/>
        </w:rPr>
      </w:pPr>
      <w:r>
        <w:rPr>
          <w:bCs/>
          <w:color w:val="000000"/>
          <w:sz w:val="26"/>
          <w:szCs w:val="26"/>
        </w:rPr>
        <w:t>VI. Заключительные положения</w:t>
      </w:r>
    </w:p>
    <w:p w:rsidR="003962BE" w:rsidRDefault="003962BE" w:rsidP="003962BE">
      <w:pPr>
        <w:pStyle w:val="consplusnormal2"/>
        <w:spacing w:before="0" w:beforeAutospacing="0" w:after="0" w:afterAutospacing="0"/>
        <w:jc w:val="both"/>
        <w:rPr>
          <w:color w:val="000000"/>
          <w:sz w:val="26"/>
          <w:szCs w:val="26"/>
        </w:rPr>
      </w:pP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6.1.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не достижении согласия споры между Сторонами решаются в судебном порядке.</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 xml:space="preserve">6.2. Настоящее Соглашение вступает в силу со дня его подписания Сторонами, но не ранее доведения лимитов бюджетных обязательств, указанных в </w:t>
      </w:r>
      <w:hyperlink r:id="rId35" w:anchor="Par183" w:tooltip="2.1. Субсидия предоставляется в соответствии с лимитами бюджетных обязательств, доведенными Администрации как получателю средств бюджета Заокского района по кодам классификации расходов бюджетов Российской Федерации (далее - КБК) на цели, указанные в разд" w:history="1">
        <w:r>
          <w:rPr>
            <w:rStyle w:val="af0"/>
            <w:color w:val="000000"/>
            <w:sz w:val="26"/>
            <w:szCs w:val="26"/>
          </w:rPr>
          <w:t>пункте 2.1</w:t>
        </w:r>
      </w:hyperlink>
      <w:r>
        <w:rPr>
          <w:color w:val="000000"/>
          <w:sz w:val="26"/>
          <w:szCs w:val="26"/>
        </w:rPr>
        <w:t xml:space="preserve"> настоящего Соглашения, и действует до полного исполнения Сторонами своих обязательств по настоящему Соглашению.</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 xml:space="preserve">6.3. Изменение настоящего Соглашения, в том числе в соответствии с положениями </w:t>
      </w:r>
      <w:hyperlink r:id="rId36" w:anchor="Par203" w:tooltip="4.2.1. по согласованию с Получателем принимать решение об изменении условий настоящего Соглашения, в том числе на основании информации и предложений, направленных Получателем в соответствии с пунктом 4.4.1 настоящего Соглашения, включая уменьшение или уве" w:history="1">
        <w:r>
          <w:rPr>
            <w:rStyle w:val="af0"/>
            <w:color w:val="000000"/>
            <w:sz w:val="26"/>
            <w:szCs w:val="26"/>
          </w:rPr>
          <w:t>пункта 4.2.1</w:t>
        </w:r>
      </w:hyperlink>
      <w:r>
        <w:rPr>
          <w:color w:val="000000"/>
          <w:sz w:val="26"/>
          <w:szCs w:val="26"/>
        </w:rPr>
        <w:t>настоящего Соглашения, осуществляется по соглашению Сторон и оформляется в виде дополнительного соглашения.</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6.4. Изменение настоящего Соглашения в одностороннем порядке возможно в случаях:</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6.4.1. Внесения изменений в сводную бюджетную роспись, повлекших изменение кодов БК, в соответствии с которыми предоставляется Субсидия;</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6.4.2. Изменения реквизитов Администрации.</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6.5. Расторжение настоящего Соглашения осуществляется по соглашению Сторон или в одностороннем порядке в случаях:</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6.5.1. Реорганизации, ликвидации или прекращения деятельности Получателя;</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lastRenderedPageBreak/>
        <w:t>6.5.2. Нарушения Получателем порядка и условий предоставления Субсидий, установленных настоящим Соглашением.</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6.5.3. Не достижения Получателем установленных настоящим Соглашением значений результатов предоставления Субсидии.</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6.6. Расторжение настоящего Соглашения Получателем в одностороннем порядке не допускается.</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6.7. Настоящее Соглашение составлено в двух экземплярах, по одному экземпляру для каждой из Сторон.</w:t>
      </w:r>
    </w:p>
    <w:p w:rsidR="003962BE" w:rsidRDefault="003962BE" w:rsidP="003962BE">
      <w:pPr>
        <w:pStyle w:val="consplusnormal2"/>
        <w:spacing w:before="0" w:beforeAutospacing="0" w:after="0" w:afterAutospacing="0"/>
        <w:jc w:val="center"/>
        <w:rPr>
          <w:color w:val="000000"/>
          <w:sz w:val="26"/>
          <w:szCs w:val="26"/>
        </w:rPr>
      </w:pPr>
    </w:p>
    <w:p w:rsidR="003962BE" w:rsidRDefault="003962BE" w:rsidP="003962BE">
      <w:pPr>
        <w:pStyle w:val="consplusnormal2"/>
        <w:spacing w:before="0" w:beforeAutospacing="0" w:after="0" w:afterAutospacing="0"/>
        <w:jc w:val="center"/>
        <w:rPr>
          <w:color w:val="000000"/>
          <w:sz w:val="26"/>
          <w:szCs w:val="26"/>
        </w:rPr>
      </w:pPr>
      <w:r>
        <w:rPr>
          <w:bCs/>
          <w:color w:val="000000"/>
          <w:sz w:val="26"/>
          <w:szCs w:val="26"/>
        </w:rPr>
        <w:t>VII. Платежные реквизиты и подписи Сторон</w:t>
      </w:r>
    </w:p>
    <w:p w:rsidR="003962BE" w:rsidRDefault="003962BE" w:rsidP="003962BE">
      <w:pPr>
        <w:pStyle w:val="consplusnormal2"/>
        <w:spacing w:before="0" w:beforeAutospacing="0" w:after="0" w:afterAutospacing="0"/>
        <w:jc w:val="center"/>
        <w:rPr>
          <w:color w:val="000000"/>
          <w:sz w:val="26"/>
          <w:szCs w:val="26"/>
        </w:rPr>
      </w:pPr>
    </w:p>
    <w:tbl>
      <w:tblPr>
        <w:tblW w:w="0" w:type="auto"/>
        <w:tblBorders>
          <w:top w:val="single" w:sz="8" w:space="0" w:color="auto"/>
          <w:left w:val="single" w:sz="8" w:space="0" w:color="auto"/>
          <w:bottom w:val="single" w:sz="8" w:space="0" w:color="auto"/>
          <w:right w:val="single" w:sz="8" w:space="0" w:color="auto"/>
        </w:tblBorders>
        <w:tblLook w:val="04A0"/>
      </w:tblPr>
      <w:tblGrid>
        <w:gridCol w:w="4785"/>
        <w:gridCol w:w="4786"/>
      </w:tblGrid>
      <w:tr w:rsidR="003962BE" w:rsidTr="003962BE">
        <w:tc>
          <w:tcPr>
            <w:tcW w:w="4785" w:type="dxa"/>
            <w:tcBorders>
              <w:top w:val="single" w:sz="8" w:space="0" w:color="auto"/>
              <w:left w:val="single" w:sz="8" w:space="0" w:color="auto"/>
              <w:bottom w:val="single" w:sz="8" w:space="0" w:color="auto"/>
              <w:right w:val="single" w:sz="8" w:space="0" w:color="auto"/>
            </w:tcBorders>
            <w:hideMark/>
          </w:tcPr>
          <w:p w:rsidR="003962BE" w:rsidRDefault="003962BE">
            <w:pPr>
              <w:pStyle w:val="consplusnormal2"/>
              <w:spacing w:before="0" w:beforeAutospacing="0" w:after="0" w:afterAutospacing="0"/>
              <w:jc w:val="center"/>
              <w:rPr>
                <w:color w:val="000000"/>
                <w:sz w:val="26"/>
                <w:szCs w:val="26"/>
              </w:rPr>
            </w:pPr>
            <w:r>
              <w:rPr>
                <w:color w:val="000000"/>
                <w:sz w:val="26"/>
                <w:szCs w:val="26"/>
              </w:rPr>
              <w:t>Полное и сокращенное (при наличии) наименование Администрации</w:t>
            </w:r>
          </w:p>
        </w:tc>
        <w:tc>
          <w:tcPr>
            <w:tcW w:w="4786" w:type="dxa"/>
            <w:tcBorders>
              <w:top w:val="single" w:sz="8" w:space="0" w:color="auto"/>
              <w:left w:val="nil"/>
              <w:bottom w:val="single" w:sz="8" w:space="0" w:color="auto"/>
              <w:right w:val="single" w:sz="8" w:space="0" w:color="auto"/>
            </w:tcBorders>
            <w:hideMark/>
          </w:tcPr>
          <w:p w:rsidR="003962BE" w:rsidRDefault="003962BE">
            <w:pPr>
              <w:pStyle w:val="consplusnormal2"/>
              <w:spacing w:before="0" w:beforeAutospacing="0" w:after="0" w:afterAutospacing="0"/>
              <w:jc w:val="center"/>
              <w:rPr>
                <w:color w:val="000000"/>
                <w:sz w:val="26"/>
                <w:szCs w:val="26"/>
              </w:rPr>
            </w:pPr>
            <w:r>
              <w:rPr>
                <w:color w:val="000000"/>
                <w:sz w:val="26"/>
                <w:szCs w:val="26"/>
              </w:rPr>
              <w:t>Полное и сокращенное (при наличии) наименование Получателя</w:t>
            </w:r>
          </w:p>
        </w:tc>
      </w:tr>
      <w:tr w:rsidR="003962BE" w:rsidTr="003962BE">
        <w:tc>
          <w:tcPr>
            <w:tcW w:w="4785" w:type="dxa"/>
            <w:tcBorders>
              <w:top w:val="nil"/>
              <w:left w:val="single" w:sz="8" w:space="0" w:color="auto"/>
              <w:bottom w:val="single" w:sz="8" w:space="0" w:color="auto"/>
              <w:right w:val="single" w:sz="8" w:space="0" w:color="auto"/>
            </w:tcBorders>
            <w:hideMark/>
          </w:tcPr>
          <w:p w:rsidR="003962BE" w:rsidRDefault="003962BE">
            <w:pPr>
              <w:pStyle w:val="consplusnormal2"/>
              <w:spacing w:before="0" w:beforeAutospacing="0" w:after="0" w:afterAutospacing="0"/>
              <w:rPr>
                <w:color w:val="000000"/>
                <w:sz w:val="26"/>
                <w:szCs w:val="26"/>
              </w:rPr>
            </w:pPr>
            <w:r>
              <w:rPr>
                <w:color w:val="000000"/>
                <w:sz w:val="26"/>
                <w:szCs w:val="26"/>
              </w:rPr>
              <w:t>ОГРН, ОКТМО</w:t>
            </w:r>
          </w:p>
          <w:p w:rsidR="003962BE" w:rsidRDefault="003962BE">
            <w:pPr>
              <w:pStyle w:val="consplusnormal2"/>
              <w:spacing w:before="0" w:beforeAutospacing="0" w:after="0" w:afterAutospacing="0"/>
              <w:rPr>
                <w:color w:val="000000"/>
                <w:sz w:val="26"/>
                <w:szCs w:val="26"/>
              </w:rPr>
            </w:pPr>
            <w:r>
              <w:rPr>
                <w:color w:val="000000"/>
                <w:sz w:val="26"/>
                <w:szCs w:val="26"/>
              </w:rPr>
              <w:t>Место нахождения:</w:t>
            </w:r>
          </w:p>
          <w:p w:rsidR="003962BE" w:rsidRDefault="003962BE">
            <w:pPr>
              <w:pStyle w:val="consplusnormal2"/>
              <w:spacing w:before="0" w:beforeAutospacing="0" w:after="0" w:afterAutospacing="0"/>
              <w:rPr>
                <w:color w:val="000000"/>
                <w:sz w:val="26"/>
                <w:szCs w:val="26"/>
              </w:rPr>
            </w:pPr>
            <w:r>
              <w:rPr>
                <w:color w:val="000000"/>
                <w:sz w:val="26"/>
                <w:szCs w:val="26"/>
              </w:rPr>
              <w:t>ИНН, КПП</w:t>
            </w:r>
          </w:p>
          <w:p w:rsidR="003962BE" w:rsidRDefault="003962BE">
            <w:pPr>
              <w:pStyle w:val="consplusnormal2"/>
              <w:spacing w:before="0" w:beforeAutospacing="0" w:after="0" w:afterAutospacing="0"/>
              <w:rPr>
                <w:color w:val="000000"/>
                <w:sz w:val="26"/>
                <w:szCs w:val="26"/>
              </w:rPr>
            </w:pPr>
            <w:r>
              <w:rPr>
                <w:color w:val="000000"/>
                <w:sz w:val="26"/>
                <w:szCs w:val="26"/>
              </w:rPr>
              <w:t>Платежные реквизиты</w:t>
            </w:r>
          </w:p>
        </w:tc>
        <w:tc>
          <w:tcPr>
            <w:tcW w:w="4786" w:type="dxa"/>
            <w:tcBorders>
              <w:top w:val="nil"/>
              <w:left w:val="nil"/>
              <w:bottom w:val="single" w:sz="8" w:space="0" w:color="auto"/>
              <w:right w:val="single" w:sz="8" w:space="0" w:color="auto"/>
            </w:tcBorders>
            <w:hideMark/>
          </w:tcPr>
          <w:p w:rsidR="003962BE" w:rsidRDefault="003962BE">
            <w:pPr>
              <w:pStyle w:val="consplusnormal2"/>
              <w:spacing w:before="0" w:beforeAutospacing="0" w:after="0" w:afterAutospacing="0"/>
              <w:rPr>
                <w:color w:val="000000"/>
                <w:sz w:val="26"/>
                <w:szCs w:val="26"/>
              </w:rPr>
            </w:pPr>
            <w:r>
              <w:rPr>
                <w:color w:val="000000"/>
                <w:sz w:val="26"/>
                <w:szCs w:val="26"/>
              </w:rPr>
              <w:t>ОГРН,  ОКТМО</w:t>
            </w:r>
          </w:p>
          <w:p w:rsidR="003962BE" w:rsidRDefault="003962BE">
            <w:pPr>
              <w:pStyle w:val="consplusnormal2"/>
              <w:spacing w:before="0" w:beforeAutospacing="0" w:after="0" w:afterAutospacing="0"/>
              <w:rPr>
                <w:color w:val="000000"/>
                <w:sz w:val="26"/>
                <w:szCs w:val="26"/>
              </w:rPr>
            </w:pPr>
            <w:r>
              <w:rPr>
                <w:color w:val="000000"/>
                <w:sz w:val="26"/>
                <w:szCs w:val="26"/>
              </w:rPr>
              <w:t>Место нахождения:</w:t>
            </w:r>
          </w:p>
          <w:p w:rsidR="003962BE" w:rsidRDefault="003962BE">
            <w:pPr>
              <w:pStyle w:val="consplusnormal2"/>
              <w:spacing w:before="0" w:beforeAutospacing="0" w:after="0" w:afterAutospacing="0"/>
              <w:rPr>
                <w:color w:val="000000"/>
                <w:sz w:val="26"/>
                <w:szCs w:val="26"/>
              </w:rPr>
            </w:pPr>
            <w:r>
              <w:rPr>
                <w:color w:val="000000"/>
                <w:sz w:val="26"/>
                <w:szCs w:val="26"/>
              </w:rPr>
              <w:t>ИНН, КПП</w:t>
            </w:r>
          </w:p>
          <w:p w:rsidR="003962BE" w:rsidRDefault="003962BE">
            <w:pPr>
              <w:pStyle w:val="consplusnormal2"/>
              <w:spacing w:before="0" w:beforeAutospacing="0" w:after="0" w:afterAutospacing="0"/>
              <w:rPr>
                <w:color w:val="000000"/>
                <w:sz w:val="26"/>
                <w:szCs w:val="26"/>
              </w:rPr>
            </w:pPr>
            <w:r>
              <w:rPr>
                <w:color w:val="000000"/>
                <w:sz w:val="26"/>
                <w:szCs w:val="26"/>
              </w:rPr>
              <w:t>Платежные реквизиты</w:t>
            </w:r>
          </w:p>
        </w:tc>
      </w:tr>
      <w:tr w:rsidR="003962BE" w:rsidTr="003962BE">
        <w:tc>
          <w:tcPr>
            <w:tcW w:w="4785" w:type="dxa"/>
            <w:tcBorders>
              <w:top w:val="nil"/>
              <w:left w:val="single" w:sz="8" w:space="0" w:color="auto"/>
              <w:bottom w:val="single" w:sz="8" w:space="0" w:color="auto"/>
              <w:right w:val="single" w:sz="8" w:space="0" w:color="auto"/>
            </w:tcBorders>
            <w:hideMark/>
          </w:tcPr>
          <w:p w:rsidR="003962BE" w:rsidRDefault="003962BE">
            <w:pPr>
              <w:pStyle w:val="consplusnormal2"/>
              <w:spacing w:before="0" w:beforeAutospacing="0" w:after="0" w:afterAutospacing="0"/>
              <w:jc w:val="center"/>
              <w:rPr>
                <w:color w:val="000000"/>
                <w:sz w:val="26"/>
                <w:szCs w:val="26"/>
              </w:rPr>
            </w:pPr>
            <w:r>
              <w:rPr>
                <w:color w:val="000000"/>
                <w:sz w:val="26"/>
                <w:szCs w:val="26"/>
              </w:rPr>
              <w:t>___________ (________________)</w:t>
            </w:r>
          </w:p>
          <w:p w:rsidR="003962BE" w:rsidRDefault="003962BE">
            <w:pPr>
              <w:pStyle w:val="consplusnormal2"/>
              <w:spacing w:before="0" w:beforeAutospacing="0" w:after="0" w:afterAutospacing="0"/>
              <w:rPr>
                <w:color w:val="000000"/>
              </w:rPr>
            </w:pPr>
            <w:r>
              <w:rPr>
                <w:color w:val="000000"/>
              </w:rPr>
              <w:t xml:space="preserve">             подпись            расшифровка</w:t>
            </w:r>
          </w:p>
        </w:tc>
        <w:tc>
          <w:tcPr>
            <w:tcW w:w="4786" w:type="dxa"/>
            <w:tcBorders>
              <w:top w:val="nil"/>
              <w:left w:val="nil"/>
              <w:bottom w:val="single" w:sz="8" w:space="0" w:color="auto"/>
              <w:right w:val="single" w:sz="8" w:space="0" w:color="auto"/>
            </w:tcBorders>
            <w:hideMark/>
          </w:tcPr>
          <w:p w:rsidR="003962BE" w:rsidRDefault="003962BE">
            <w:pPr>
              <w:pStyle w:val="consplusnormal2"/>
              <w:spacing w:before="0" w:beforeAutospacing="0" w:after="0" w:afterAutospacing="0"/>
              <w:rPr>
                <w:color w:val="000000"/>
                <w:sz w:val="26"/>
                <w:szCs w:val="26"/>
              </w:rPr>
            </w:pPr>
            <w:r>
              <w:rPr>
                <w:color w:val="000000"/>
                <w:sz w:val="26"/>
                <w:szCs w:val="26"/>
              </w:rPr>
              <w:t>___________ (________________)</w:t>
            </w:r>
          </w:p>
          <w:p w:rsidR="003962BE" w:rsidRDefault="003962BE">
            <w:pPr>
              <w:pStyle w:val="consplusnormal2"/>
              <w:spacing w:before="0" w:beforeAutospacing="0" w:after="0" w:afterAutospacing="0"/>
              <w:rPr>
                <w:color w:val="000000"/>
              </w:rPr>
            </w:pPr>
            <w:r>
              <w:rPr>
                <w:color w:val="000000"/>
              </w:rPr>
              <w:t xml:space="preserve">        подпись           расшифровка</w:t>
            </w:r>
          </w:p>
        </w:tc>
      </w:tr>
    </w:tbl>
    <w:p w:rsidR="003962BE" w:rsidRDefault="003962BE" w:rsidP="003962BE">
      <w:pPr>
        <w:pStyle w:val="consplusnormal2"/>
        <w:spacing w:before="0" w:beforeAutospacing="0" w:after="0" w:afterAutospacing="0"/>
        <w:jc w:val="center"/>
        <w:rPr>
          <w:color w:val="000000"/>
          <w:sz w:val="26"/>
          <w:szCs w:val="26"/>
        </w:rPr>
      </w:pPr>
    </w:p>
    <w:p w:rsidR="003962BE" w:rsidRDefault="003962BE" w:rsidP="003962BE">
      <w:pPr>
        <w:pStyle w:val="a9"/>
        <w:ind w:left="6372" w:firstLine="708"/>
        <w:jc w:val="both"/>
        <w:rPr>
          <w:color w:val="000000"/>
        </w:rPr>
      </w:pPr>
      <w:r>
        <w:rPr>
          <w:color w:val="000000"/>
        </w:rPr>
        <w:t xml:space="preserve">                Приложение № 2</w:t>
      </w:r>
    </w:p>
    <w:p w:rsidR="003962BE" w:rsidRDefault="003962BE" w:rsidP="003962BE">
      <w:pPr>
        <w:pStyle w:val="a9"/>
        <w:ind w:left="6372" w:firstLine="708"/>
        <w:jc w:val="both"/>
        <w:rPr>
          <w:color w:val="000000"/>
        </w:rPr>
      </w:pPr>
      <w:r>
        <w:rPr>
          <w:color w:val="000000"/>
        </w:rPr>
        <w:t>к Порядку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из бюджета Покровского сельского поселения</w:t>
      </w:r>
    </w:p>
    <w:p w:rsidR="003962BE" w:rsidRDefault="003962BE" w:rsidP="003962BE">
      <w:pPr>
        <w:pStyle w:val="consplusnormal2"/>
        <w:spacing w:before="0" w:beforeAutospacing="0" w:after="0" w:afterAutospacing="0"/>
        <w:jc w:val="center"/>
        <w:rPr>
          <w:bCs/>
          <w:color w:val="000000"/>
          <w:sz w:val="26"/>
          <w:szCs w:val="26"/>
        </w:rPr>
      </w:pPr>
    </w:p>
    <w:p w:rsidR="003962BE" w:rsidRDefault="003962BE" w:rsidP="003962BE">
      <w:pPr>
        <w:pStyle w:val="consplusnormal2"/>
        <w:spacing w:before="0" w:beforeAutospacing="0" w:after="0" w:afterAutospacing="0"/>
        <w:jc w:val="center"/>
        <w:rPr>
          <w:color w:val="000000"/>
          <w:sz w:val="26"/>
          <w:szCs w:val="26"/>
        </w:rPr>
      </w:pPr>
      <w:r>
        <w:rPr>
          <w:bCs/>
          <w:color w:val="000000"/>
          <w:sz w:val="26"/>
          <w:szCs w:val="26"/>
        </w:rPr>
        <w:t>Перечень</w:t>
      </w:r>
    </w:p>
    <w:p w:rsidR="003962BE" w:rsidRDefault="003962BE" w:rsidP="003962BE">
      <w:pPr>
        <w:pStyle w:val="consplusnormal2"/>
        <w:spacing w:before="0" w:beforeAutospacing="0" w:after="0" w:afterAutospacing="0"/>
        <w:jc w:val="center"/>
        <w:rPr>
          <w:color w:val="000000"/>
          <w:sz w:val="26"/>
          <w:szCs w:val="26"/>
        </w:rPr>
      </w:pPr>
      <w:r>
        <w:rPr>
          <w:bCs/>
          <w:color w:val="000000"/>
          <w:sz w:val="26"/>
          <w:szCs w:val="26"/>
        </w:rPr>
        <w:t>документов, представляемых для получения Субсидии</w:t>
      </w:r>
    </w:p>
    <w:p w:rsidR="003962BE" w:rsidRDefault="003962BE" w:rsidP="003962BE">
      <w:pPr>
        <w:pStyle w:val="consplusnormal2"/>
        <w:spacing w:before="0" w:beforeAutospacing="0" w:after="0" w:afterAutospacing="0"/>
        <w:jc w:val="both"/>
        <w:rPr>
          <w:color w:val="000000"/>
          <w:sz w:val="26"/>
          <w:szCs w:val="26"/>
        </w:rPr>
      </w:pP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1. Заявление Получателя о предоставлении Субсидии за подписью руководителя (уполномоченного лица) Получателя в соответствии с Приложением № 1.</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2. Выписка из единого государственного реестра юридических лиц (выписка из единого государственного реестра индивидуальных предпринимателей).</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 xml:space="preserve">3. </w:t>
      </w:r>
      <w:proofErr w:type="gramStart"/>
      <w:r>
        <w:rPr>
          <w:color w:val="000000"/>
          <w:sz w:val="26"/>
          <w:szCs w:val="26"/>
        </w:rPr>
        <w:t>Справка территориального органа Федеральной налоговой службы, подписанная ее руководителем (уполномоченным лицом), об исполнении Получателем по состоянию на первое число месяца, предшествующего месяцу, в котором планируется заключение соглашения о предоставлении Субсидии, или на иную дату, определенную Правилами предоставления субсидии,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roofErr w:type="gramEnd"/>
      <w:r>
        <w:rPr>
          <w:color w:val="000000"/>
          <w:sz w:val="26"/>
          <w:szCs w:val="26"/>
        </w:rPr>
        <w:t>.</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 xml:space="preserve">4. Справка, подтверждающая отсутствие у Получателя на первое число месяца, предшествующего месяцу, в котором планируется заключение соглашения о предоставлении Субсидии, или на иную дату, определенную Правилами предоставления субсидии, просроченной задолженности по возврату в бюджет муниципального образования субсидий, бюджетных инвестиций, </w:t>
      </w:r>
      <w:proofErr w:type="gramStart"/>
      <w:r>
        <w:rPr>
          <w:color w:val="000000"/>
          <w:sz w:val="26"/>
          <w:szCs w:val="26"/>
        </w:rPr>
        <w:t>предоставленных</w:t>
      </w:r>
      <w:proofErr w:type="gramEnd"/>
      <w:r>
        <w:rPr>
          <w:color w:val="000000"/>
          <w:sz w:val="26"/>
          <w:szCs w:val="26"/>
        </w:rPr>
        <w:t xml:space="preserve"> в том числе в </w:t>
      </w:r>
      <w:r>
        <w:rPr>
          <w:color w:val="000000"/>
          <w:sz w:val="26"/>
          <w:szCs w:val="26"/>
        </w:rPr>
        <w:lastRenderedPageBreak/>
        <w:t>соответствии с иными правовыми актами, а также иная просроченная (неурегулированная) задолженность по денежным обязательствам перед Российской Федерацией.</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5. Документы, подтверждающие осуществление затрат, в том числе:</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копии договоров и первичных учетных документов (счетов-фактур, актов сдачи-приемки выполненных работ, оказанных услуг, товарных накладных, платежных ведомостей, документов, подтверждающих численность основного и привлеченного персонала, копий платежных поручений, реестров платежных поручений), заверенные Получателем в порядке, установленном законодательством Российской Федерации;</w:t>
      </w:r>
    </w:p>
    <w:p w:rsidR="003962BE" w:rsidRDefault="003962BE" w:rsidP="003962BE">
      <w:pPr>
        <w:pStyle w:val="consplusnormal2"/>
        <w:spacing w:before="0" w:beforeAutospacing="0" w:after="0" w:afterAutospacing="0"/>
        <w:ind w:firstLine="708"/>
        <w:jc w:val="both"/>
        <w:rPr>
          <w:color w:val="000000"/>
          <w:sz w:val="26"/>
          <w:szCs w:val="26"/>
        </w:rPr>
      </w:pPr>
      <w:r>
        <w:rPr>
          <w:color w:val="000000"/>
          <w:sz w:val="26"/>
          <w:szCs w:val="26"/>
        </w:rPr>
        <w:t>копии кредитных договоров (с графиками погашения кредита и уплаты процентов) и (или) реестра кредитных договоров, заверенные Получателем и кредитной организацией, с приложением выписки по ссудному счету Получателя, подтверждающей получение кредитов, а также документов, подтверждающих своевременную уплату Получателем начисленных процентов за пользование кредитами и своевременное их погашение, заверенные кредитной организацией.</w:t>
      </w:r>
    </w:p>
    <w:p w:rsidR="003962BE" w:rsidRDefault="003962BE" w:rsidP="003962BE">
      <w:pPr>
        <w:pStyle w:val="consplusnormal2"/>
        <w:spacing w:before="0" w:beforeAutospacing="0" w:after="0" w:afterAutospacing="0"/>
        <w:ind w:firstLine="708"/>
        <w:jc w:val="both"/>
        <w:rPr>
          <w:color w:val="000000"/>
          <w:sz w:val="26"/>
          <w:szCs w:val="26"/>
        </w:rPr>
      </w:pPr>
    </w:p>
    <w:p w:rsidR="003962BE" w:rsidRDefault="003962BE" w:rsidP="003962BE">
      <w:pPr>
        <w:pStyle w:val="consplusnormal2"/>
        <w:spacing w:before="0" w:beforeAutospacing="0" w:after="0" w:afterAutospacing="0"/>
        <w:ind w:firstLine="708"/>
        <w:jc w:val="both"/>
        <w:rPr>
          <w:color w:val="000000"/>
          <w:sz w:val="26"/>
          <w:szCs w:val="26"/>
        </w:rPr>
      </w:pPr>
    </w:p>
    <w:p w:rsidR="003962BE" w:rsidRDefault="003962BE" w:rsidP="003962BE">
      <w:pPr>
        <w:pStyle w:val="consplusnormal2"/>
        <w:spacing w:before="0" w:beforeAutospacing="0" w:after="0" w:afterAutospacing="0"/>
        <w:ind w:firstLine="708"/>
        <w:jc w:val="both"/>
        <w:rPr>
          <w:color w:val="000000"/>
          <w:sz w:val="26"/>
          <w:szCs w:val="26"/>
        </w:rPr>
      </w:pPr>
    </w:p>
    <w:p w:rsidR="003962BE" w:rsidRDefault="003962BE" w:rsidP="003962BE">
      <w:pPr>
        <w:pStyle w:val="consplusnormal2"/>
        <w:spacing w:before="0" w:beforeAutospacing="0" w:after="0" w:afterAutospacing="0"/>
        <w:ind w:firstLine="708"/>
        <w:jc w:val="both"/>
        <w:rPr>
          <w:color w:val="000000"/>
          <w:sz w:val="26"/>
          <w:szCs w:val="26"/>
        </w:rPr>
      </w:pPr>
    </w:p>
    <w:p w:rsidR="003962BE" w:rsidRDefault="003962BE" w:rsidP="003962BE">
      <w:pPr>
        <w:pStyle w:val="consplusnormal2"/>
        <w:spacing w:before="0" w:beforeAutospacing="0" w:after="0" w:afterAutospacing="0"/>
        <w:ind w:firstLine="708"/>
        <w:jc w:val="both"/>
        <w:rPr>
          <w:color w:val="000000"/>
          <w:sz w:val="26"/>
          <w:szCs w:val="26"/>
        </w:rPr>
      </w:pPr>
    </w:p>
    <w:p w:rsidR="003962BE" w:rsidRDefault="003962BE" w:rsidP="003962BE">
      <w:pPr>
        <w:pStyle w:val="consplusnormal2"/>
        <w:spacing w:before="0" w:beforeAutospacing="0" w:after="0" w:afterAutospacing="0"/>
        <w:ind w:firstLine="708"/>
        <w:jc w:val="both"/>
        <w:rPr>
          <w:color w:val="000000"/>
          <w:sz w:val="26"/>
          <w:szCs w:val="26"/>
        </w:rPr>
      </w:pPr>
    </w:p>
    <w:p w:rsidR="003962BE" w:rsidRDefault="003962BE" w:rsidP="003962BE">
      <w:pPr>
        <w:pStyle w:val="consplusnormal2"/>
        <w:spacing w:before="0" w:beforeAutospacing="0" w:after="0" w:afterAutospacing="0"/>
        <w:ind w:firstLine="708"/>
        <w:jc w:val="both"/>
        <w:rPr>
          <w:color w:val="000000"/>
          <w:sz w:val="26"/>
          <w:szCs w:val="26"/>
        </w:rPr>
      </w:pPr>
    </w:p>
    <w:p w:rsidR="003962BE" w:rsidRDefault="003962BE" w:rsidP="003962BE">
      <w:pPr>
        <w:pStyle w:val="consplusnormal2"/>
        <w:spacing w:before="0" w:beforeAutospacing="0" w:after="0" w:afterAutospacing="0"/>
        <w:ind w:firstLine="708"/>
        <w:jc w:val="both"/>
        <w:rPr>
          <w:color w:val="000000"/>
          <w:sz w:val="26"/>
          <w:szCs w:val="26"/>
        </w:rPr>
      </w:pPr>
    </w:p>
    <w:p w:rsidR="003962BE" w:rsidRDefault="003962BE" w:rsidP="003962BE">
      <w:pPr>
        <w:pStyle w:val="a9"/>
        <w:ind w:left="7788"/>
        <w:jc w:val="both"/>
        <w:rPr>
          <w:color w:val="000000"/>
        </w:rPr>
      </w:pPr>
      <w:r>
        <w:rPr>
          <w:color w:val="000000"/>
        </w:rPr>
        <w:t xml:space="preserve">      Приложение № 3</w:t>
      </w:r>
    </w:p>
    <w:p w:rsidR="003962BE" w:rsidRDefault="003962BE" w:rsidP="003962BE">
      <w:pPr>
        <w:pStyle w:val="a9"/>
        <w:ind w:left="6372" w:firstLine="708"/>
        <w:jc w:val="both"/>
        <w:rPr>
          <w:color w:val="000000"/>
        </w:rPr>
      </w:pPr>
      <w:r>
        <w:rPr>
          <w:color w:val="000000"/>
        </w:rPr>
        <w:t>к Порядку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из бюджета Покровского сельского поселения</w:t>
      </w:r>
    </w:p>
    <w:p w:rsidR="003962BE" w:rsidRDefault="003962BE" w:rsidP="003962BE">
      <w:pPr>
        <w:pStyle w:val="consplusnormal2"/>
        <w:spacing w:before="0" w:beforeAutospacing="0" w:after="0" w:afterAutospacing="0"/>
        <w:jc w:val="center"/>
        <w:rPr>
          <w:color w:val="000000"/>
          <w:sz w:val="26"/>
          <w:szCs w:val="26"/>
        </w:rPr>
      </w:pPr>
      <w:r>
        <w:rPr>
          <w:bCs/>
          <w:color w:val="000000"/>
          <w:sz w:val="26"/>
          <w:szCs w:val="26"/>
        </w:rPr>
        <w:t>Заявление</w:t>
      </w:r>
    </w:p>
    <w:p w:rsidR="003962BE" w:rsidRDefault="003962BE" w:rsidP="003962BE">
      <w:pPr>
        <w:pStyle w:val="consplusnonformat0"/>
        <w:spacing w:before="0" w:beforeAutospacing="0" w:after="0" w:afterAutospacing="0"/>
        <w:jc w:val="center"/>
        <w:rPr>
          <w:color w:val="000000"/>
          <w:sz w:val="26"/>
          <w:szCs w:val="26"/>
        </w:rPr>
      </w:pPr>
      <w:r>
        <w:rPr>
          <w:bCs/>
          <w:color w:val="000000"/>
          <w:sz w:val="26"/>
          <w:szCs w:val="26"/>
        </w:rPr>
        <w:t>о предоставлении Субсидии</w:t>
      </w:r>
    </w:p>
    <w:p w:rsidR="003962BE" w:rsidRDefault="003962BE" w:rsidP="003962BE">
      <w:pPr>
        <w:pStyle w:val="consplusnonformat0"/>
        <w:spacing w:before="0" w:beforeAutospacing="0" w:after="0" w:afterAutospacing="0"/>
        <w:jc w:val="both"/>
        <w:rPr>
          <w:color w:val="000000"/>
          <w:sz w:val="26"/>
          <w:szCs w:val="26"/>
        </w:rPr>
      </w:pPr>
    </w:p>
    <w:p w:rsidR="003962BE" w:rsidRDefault="003962BE" w:rsidP="003962BE">
      <w:pPr>
        <w:pStyle w:val="consplusnonformat0"/>
        <w:spacing w:before="0" w:beforeAutospacing="0" w:after="0" w:afterAutospacing="0"/>
        <w:jc w:val="both"/>
        <w:rPr>
          <w:color w:val="000000"/>
          <w:sz w:val="26"/>
          <w:szCs w:val="26"/>
        </w:rPr>
      </w:pPr>
      <w:r>
        <w:rPr>
          <w:color w:val="000000"/>
          <w:sz w:val="26"/>
          <w:szCs w:val="26"/>
        </w:rPr>
        <w:t>______________________________________________________________________</w:t>
      </w:r>
    </w:p>
    <w:p w:rsidR="003962BE" w:rsidRDefault="003962BE" w:rsidP="003962BE">
      <w:pPr>
        <w:pStyle w:val="consplusnonformat0"/>
        <w:spacing w:before="0" w:beforeAutospacing="0" w:after="0" w:afterAutospacing="0"/>
        <w:jc w:val="center"/>
        <w:rPr>
          <w:color w:val="000000"/>
        </w:rPr>
      </w:pPr>
      <w:r>
        <w:rPr>
          <w:color w:val="000000"/>
        </w:rPr>
        <w:t>(наименование Получателя, ИНН, КПП, адрес)</w:t>
      </w:r>
    </w:p>
    <w:p w:rsidR="003962BE" w:rsidRDefault="003962BE" w:rsidP="003962BE">
      <w:pPr>
        <w:pStyle w:val="consplusnonformat0"/>
        <w:spacing w:before="0" w:beforeAutospacing="0" w:after="0" w:afterAutospacing="0"/>
        <w:jc w:val="both"/>
        <w:rPr>
          <w:color w:val="000000"/>
          <w:sz w:val="26"/>
          <w:szCs w:val="26"/>
        </w:rPr>
      </w:pPr>
    </w:p>
    <w:p w:rsidR="003962BE" w:rsidRDefault="003962BE" w:rsidP="003962BE">
      <w:pPr>
        <w:pStyle w:val="consplusnonformat0"/>
        <w:spacing w:before="0" w:beforeAutospacing="0" w:after="0" w:afterAutospacing="0"/>
        <w:jc w:val="both"/>
        <w:rPr>
          <w:color w:val="000000"/>
          <w:sz w:val="26"/>
          <w:szCs w:val="26"/>
        </w:rPr>
      </w:pPr>
      <w:r>
        <w:rPr>
          <w:color w:val="000000"/>
          <w:sz w:val="26"/>
          <w:szCs w:val="26"/>
        </w:rPr>
        <w:t>в соответствии с Порядком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утвержденным постановлением Администрации Покровского сельского поселения от «__» ______ 20__ г. № _____</w:t>
      </w:r>
      <w:proofErr w:type="gramStart"/>
      <w:r>
        <w:rPr>
          <w:color w:val="000000"/>
          <w:sz w:val="26"/>
          <w:szCs w:val="26"/>
        </w:rPr>
        <w:t xml:space="preserve"> ,</w:t>
      </w:r>
      <w:proofErr w:type="gramEnd"/>
      <w:r>
        <w:rPr>
          <w:color w:val="000000"/>
          <w:sz w:val="26"/>
          <w:szCs w:val="26"/>
        </w:rPr>
        <w:t xml:space="preserve"> просит предоставить Субсидию в размере </w:t>
      </w:r>
      <w:proofErr w:type="spellStart"/>
      <w:r>
        <w:rPr>
          <w:color w:val="000000"/>
          <w:sz w:val="26"/>
          <w:szCs w:val="26"/>
        </w:rPr>
        <w:t>____________рублей</w:t>
      </w:r>
      <w:proofErr w:type="spellEnd"/>
      <w:r>
        <w:rPr>
          <w:color w:val="000000"/>
          <w:sz w:val="26"/>
          <w:szCs w:val="26"/>
        </w:rPr>
        <w:t xml:space="preserve"> в целях</w:t>
      </w:r>
    </w:p>
    <w:p w:rsidR="003962BE" w:rsidRDefault="003962BE" w:rsidP="003962BE">
      <w:pPr>
        <w:pStyle w:val="consplusnonformat0"/>
        <w:spacing w:before="0" w:beforeAutospacing="0" w:after="0" w:afterAutospacing="0"/>
        <w:jc w:val="both"/>
        <w:rPr>
          <w:color w:val="000000"/>
          <w:sz w:val="26"/>
          <w:szCs w:val="26"/>
        </w:rPr>
      </w:pPr>
      <w:r>
        <w:rPr>
          <w:color w:val="000000"/>
          <w:sz w:val="26"/>
          <w:szCs w:val="26"/>
        </w:rPr>
        <w:t>______________________________________.</w:t>
      </w:r>
    </w:p>
    <w:p w:rsidR="003962BE" w:rsidRDefault="003962BE" w:rsidP="003962BE">
      <w:pPr>
        <w:pStyle w:val="consplusnonformat0"/>
        <w:spacing w:before="0" w:beforeAutospacing="0" w:after="0" w:afterAutospacing="0"/>
        <w:jc w:val="both"/>
        <w:rPr>
          <w:color w:val="000000"/>
          <w:sz w:val="26"/>
          <w:szCs w:val="26"/>
        </w:rPr>
      </w:pPr>
      <w:r>
        <w:rPr>
          <w:color w:val="000000"/>
          <w:sz w:val="26"/>
          <w:szCs w:val="26"/>
        </w:rPr>
        <w:t>(целевое назначение Субсидии)</w:t>
      </w:r>
    </w:p>
    <w:p w:rsidR="003962BE" w:rsidRDefault="003962BE" w:rsidP="003962BE">
      <w:pPr>
        <w:pStyle w:val="consplusnonformat0"/>
        <w:spacing w:before="0" w:beforeAutospacing="0" w:after="0" w:afterAutospacing="0"/>
        <w:jc w:val="both"/>
        <w:rPr>
          <w:color w:val="000000"/>
          <w:sz w:val="26"/>
          <w:szCs w:val="26"/>
        </w:rPr>
      </w:pPr>
    </w:p>
    <w:p w:rsidR="003962BE" w:rsidRDefault="003962BE" w:rsidP="003962BE">
      <w:pPr>
        <w:pStyle w:val="consplusnonformat0"/>
        <w:spacing w:before="0" w:beforeAutospacing="0" w:after="0" w:afterAutospacing="0"/>
        <w:jc w:val="both"/>
        <w:rPr>
          <w:color w:val="000000"/>
          <w:sz w:val="26"/>
          <w:szCs w:val="26"/>
        </w:rPr>
      </w:pPr>
      <w:r>
        <w:rPr>
          <w:color w:val="000000"/>
          <w:sz w:val="26"/>
          <w:szCs w:val="26"/>
        </w:rPr>
        <w:t>Опись документов, предусмотренных пунктом ___ Порядка, прилагается.</w:t>
      </w:r>
    </w:p>
    <w:p w:rsidR="003962BE" w:rsidRDefault="003962BE" w:rsidP="003962BE">
      <w:pPr>
        <w:pStyle w:val="consplusnonformat0"/>
        <w:spacing w:before="0" w:beforeAutospacing="0" w:after="0" w:afterAutospacing="0"/>
        <w:jc w:val="both"/>
        <w:rPr>
          <w:color w:val="000000"/>
          <w:sz w:val="26"/>
          <w:szCs w:val="26"/>
        </w:rPr>
      </w:pPr>
    </w:p>
    <w:p w:rsidR="003962BE" w:rsidRDefault="003962BE" w:rsidP="003962BE">
      <w:pPr>
        <w:pStyle w:val="consplusnonformat0"/>
        <w:spacing w:before="0" w:beforeAutospacing="0" w:after="0" w:afterAutospacing="0"/>
        <w:jc w:val="both"/>
        <w:rPr>
          <w:color w:val="000000"/>
          <w:sz w:val="26"/>
          <w:szCs w:val="26"/>
        </w:rPr>
      </w:pPr>
      <w:r>
        <w:rPr>
          <w:color w:val="000000"/>
          <w:sz w:val="26"/>
          <w:szCs w:val="26"/>
        </w:rPr>
        <w:t xml:space="preserve">Приложение: на __ </w:t>
      </w:r>
      <w:proofErr w:type="gramStart"/>
      <w:r>
        <w:rPr>
          <w:color w:val="000000"/>
          <w:sz w:val="26"/>
          <w:szCs w:val="26"/>
        </w:rPr>
        <w:t>л</w:t>
      </w:r>
      <w:proofErr w:type="gramEnd"/>
      <w:r>
        <w:rPr>
          <w:color w:val="000000"/>
          <w:sz w:val="26"/>
          <w:szCs w:val="26"/>
        </w:rPr>
        <w:t>. в ед. экз.</w:t>
      </w:r>
    </w:p>
    <w:p w:rsidR="003962BE" w:rsidRDefault="003962BE" w:rsidP="003962BE">
      <w:pPr>
        <w:pStyle w:val="consplusnormal2"/>
        <w:spacing w:before="0" w:beforeAutospacing="0" w:after="0" w:afterAutospacing="0"/>
        <w:rPr>
          <w:color w:val="000000"/>
          <w:sz w:val="26"/>
          <w:szCs w:val="26"/>
        </w:rPr>
      </w:pPr>
    </w:p>
    <w:tbl>
      <w:tblPr>
        <w:tblW w:w="0" w:type="auto"/>
        <w:tblLook w:val="04A0"/>
      </w:tblPr>
      <w:tblGrid>
        <w:gridCol w:w="2430"/>
        <w:gridCol w:w="340"/>
        <w:gridCol w:w="3380"/>
        <w:gridCol w:w="340"/>
        <w:gridCol w:w="2555"/>
      </w:tblGrid>
      <w:tr w:rsidR="003962BE" w:rsidTr="003962BE">
        <w:tc>
          <w:tcPr>
            <w:tcW w:w="2430" w:type="dxa"/>
            <w:tcMar>
              <w:top w:w="102" w:type="dxa"/>
              <w:left w:w="62" w:type="dxa"/>
              <w:bottom w:w="102" w:type="dxa"/>
              <w:right w:w="62" w:type="dxa"/>
            </w:tcMar>
            <w:hideMark/>
          </w:tcPr>
          <w:p w:rsidR="003962BE" w:rsidRDefault="003962BE">
            <w:pPr>
              <w:pStyle w:val="consplusnormal2"/>
              <w:spacing w:before="0" w:beforeAutospacing="0" w:after="0" w:afterAutospacing="0"/>
              <w:jc w:val="both"/>
              <w:rPr>
                <w:color w:val="000000"/>
                <w:sz w:val="26"/>
                <w:szCs w:val="26"/>
              </w:rPr>
            </w:pPr>
            <w:r>
              <w:rPr>
                <w:color w:val="000000"/>
                <w:sz w:val="26"/>
                <w:szCs w:val="26"/>
              </w:rPr>
              <w:t>Получатель</w:t>
            </w:r>
          </w:p>
        </w:tc>
        <w:tc>
          <w:tcPr>
            <w:tcW w:w="340" w:type="dxa"/>
            <w:tcMar>
              <w:top w:w="102" w:type="dxa"/>
              <w:left w:w="62" w:type="dxa"/>
              <w:bottom w:w="102" w:type="dxa"/>
              <w:right w:w="62" w:type="dxa"/>
            </w:tcMar>
            <w:hideMark/>
          </w:tcPr>
          <w:p w:rsidR="003962BE" w:rsidRDefault="003962BE">
            <w:pPr>
              <w:rPr>
                <w:rFonts w:ascii="Calibri" w:eastAsia="Calibri" w:hAnsi="Calibri"/>
                <w:sz w:val="20"/>
                <w:szCs w:val="20"/>
              </w:rPr>
            </w:pPr>
          </w:p>
        </w:tc>
        <w:tc>
          <w:tcPr>
            <w:tcW w:w="3380" w:type="dxa"/>
            <w:tcMar>
              <w:top w:w="102" w:type="dxa"/>
              <w:left w:w="62" w:type="dxa"/>
              <w:bottom w:w="102" w:type="dxa"/>
              <w:right w:w="62" w:type="dxa"/>
            </w:tcMar>
            <w:hideMark/>
          </w:tcPr>
          <w:p w:rsidR="003962BE" w:rsidRDefault="003962BE">
            <w:pPr>
              <w:rPr>
                <w:rFonts w:ascii="Calibri" w:eastAsia="Calibri" w:hAnsi="Calibri"/>
                <w:sz w:val="20"/>
                <w:szCs w:val="20"/>
              </w:rPr>
            </w:pPr>
          </w:p>
        </w:tc>
        <w:tc>
          <w:tcPr>
            <w:tcW w:w="340" w:type="dxa"/>
            <w:tcMar>
              <w:top w:w="102" w:type="dxa"/>
              <w:left w:w="62" w:type="dxa"/>
              <w:bottom w:w="102" w:type="dxa"/>
              <w:right w:w="62" w:type="dxa"/>
            </w:tcMar>
            <w:hideMark/>
          </w:tcPr>
          <w:p w:rsidR="003962BE" w:rsidRDefault="003962BE">
            <w:pPr>
              <w:rPr>
                <w:rFonts w:ascii="Calibri" w:eastAsia="Calibri" w:hAnsi="Calibri"/>
                <w:sz w:val="20"/>
                <w:szCs w:val="20"/>
              </w:rPr>
            </w:pPr>
          </w:p>
        </w:tc>
        <w:tc>
          <w:tcPr>
            <w:tcW w:w="2555" w:type="dxa"/>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2430" w:type="dxa"/>
            <w:tcBorders>
              <w:top w:val="nil"/>
              <w:left w:val="nil"/>
              <w:bottom w:val="single" w:sz="8" w:space="0" w:color="auto"/>
              <w:right w:val="nil"/>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340" w:type="dxa"/>
            <w:tcMar>
              <w:top w:w="102" w:type="dxa"/>
              <w:left w:w="62" w:type="dxa"/>
              <w:bottom w:w="102" w:type="dxa"/>
              <w:right w:w="62" w:type="dxa"/>
            </w:tcMar>
            <w:hideMark/>
          </w:tcPr>
          <w:p w:rsidR="003962BE" w:rsidRDefault="003962BE">
            <w:pPr>
              <w:rPr>
                <w:rFonts w:ascii="Calibri" w:eastAsia="Calibri" w:hAnsi="Calibri"/>
                <w:sz w:val="20"/>
                <w:szCs w:val="20"/>
              </w:rPr>
            </w:pPr>
          </w:p>
        </w:tc>
        <w:tc>
          <w:tcPr>
            <w:tcW w:w="3380" w:type="dxa"/>
            <w:tcBorders>
              <w:top w:val="nil"/>
              <w:left w:val="nil"/>
              <w:bottom w:val="single" w:sz="8" w:space="0" w:color="auto"/>
              <w:right w:val="nil"/>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340" w:type="dxa"/>
            <w:tcMar>
              <w:top w:w="102" w:type="dxa"/>
              <w:left w:w="62" w:type="dxa"/>
              <w:bottom w:w="102" w:type="dxa"/>
              <w:right w:w="62" w:type="dxa"/>
            </w:tcMar>
            <w:hideMark/>
          </w:tcPr>
          <w:p w:rsidR="003962BE" w:rsidRDefault="003962BE">
            <w:pPr>
              <w:rPr>
                <w:rFonts w:ascii="Calibri" w:eastAsia="Calibri" w:hAnsi="Calibri"/>
                <w:sz w:val="20"/>
                <w:szCs w:val="20"/>
              </w:rPr>
            </w:pPr>
          </w:p>
        </w:tc>
        <w:tc>
          <w:tcPr>
            <w:tcW w:w="2555" w:type="dxa"/>
            <w:tcBorders>
              <w:top w:val="nil"/>
              <w:left w:val="nil"/>
              <w:bottom w:val="single" w:sz="8" w:space="0" w:color="auto"/>
              <w:right w:val="nil"/>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2430" w:type="dxa"/>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rPr>
            </w:pPr>
            <w:r>
              <w:rPr>
                <w:color w:val="000000"/>
              </w:rPr>
              <w:t>(подпись)</w:t>
            </w:r>
          </w:p>
        </w:tc>
        <w:tc>
          <w:tcPr>
            <w:tcW w:w="340" w:type="dxa"/>
            <w:tcMar>
              <w:top w:w="102" w:type="dxa"/>
              <w:left w:w="62" w:type="dxa"/>
              <w:bottom w:w="102" w:type="dxa"/>
              <w:right w:w="62" w:type="dxa"/>
            </w:tcMar>
            <w:hideMark/>
          </w:tcPr>
          <w:p w:rsidR="003962BE" w:rsidRDefault="003962BE">
            <w:pPr>
              <w:rPr>
                <w:rFonts w:ascii="Calibri" w:eastAsia="Calibri" w:hAnsi="Calibri"/>
                <w:sz w:val="20"/>
                <w:szCs w:val="20"/>
              </w:rPr>
            </w:pPr>
          </w:p>
        </w:tc>
        <w:tc>
          <w:tcPr>
            <w:tcW w:w="3380" w:type="dxa"/>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rPr>
            </w:pPr>
            <w:r>
              <w:rPr>
                <w:color w:val="000000"/>
              </w:rPr>
              <w:t>(расшифровка подписи)</w:t>
            </w:r>
          </w:p>
        </w:tc>
        <w:tc>
          <w:tcPr>
            <w:tcW w:w="340" w:type="dxa"/>
            <w:tcMar>
              <w:top w:w="102" w:type="dxa"/>
              <w:left w:w="62" w:type="dxa"/>
              <w:bottom w:w="102" w:type="dxa"/>
              <w:right w:w="62" w:type="dxa"/>
            </w:tcMar>
            <w:hideMark/>
          </w:tcPr>
          <w:p w:rsidR="003962BE" w:rsidRDefault="003962BE">
            <w:pPr>
              <w:rPr>
                <w:rFonts w:ascii="Calibri" w:eastAsia="Calibri" w:hAnsi="Calibri"/>
                <w:sz w:val="20"/>
                <w:szCs w:val="20"/>
              </w:rPr>
            </w:pPr>
          </w:p>
        </w:tc>
        <w:tc>
          <w:tcPr>
            <w:tcW w:w="2555" w:type="dxa"/>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rPr>
            </w:pPr>
            <w:r>
              <w:rPr>
                <w:color w:val="000000"/>
              </w:rPr>
              <w:t>(должность)</w:t>
            </w:r>
          </w:p>
        </w:tc>
      </w:tr>
      <w:tr w:rsidR="003962BE" w:rsidTr="003962BE">
        <w:trPr>
          <w:trHeight w:val="27"/>
        </w:trPr>
        <w:tc>
          <w:tcPr>
            <w:tcW w:w="6150" w:type="dxa"/>
            <w:gridSpan w:val="3"/>
            <w:tcMar>
              <w:top w:w="102" w:type="dxa"/>
              <w:left w:w="62" w:type="dxa"/>
              <w:bottom w:w="102" w:type="dxa"/>
              <w:right w:w="62" w:type="dxa"/>
            </w:tcMar>
            <w:hideMark/>
          </w:tcPr>
          <w:p w:rsidR="003962BE" w:rsidRDefault="003962BE">
            <w:pPr>
              <w:pStyle w:val="consplusnormal2"/>
              <w:spacing w:before="0" w:beforeAutospacing="0" w:after="0" w:afterAutospacing="0"/>
              <w:rPr>
                <w:color w:val="000000"/>
                <w:sz w:val="26"/>
                <w:szCs w:val="26"/>
              </w:rPr>
            </w:pPr>
            <w:r>
              <w:rPr>
                <w:color w:val="000000"/>
                <w:sz w:val="26"/>
                <w:szCs w:val="26"/>
              </w:rPr>
              <w:t>«__» ________ 20__ г.</w:t>
            </w:r>
          </w:p>
        </w:tc>
        <w:tc>
          <w:tcPr>
            <w:tcW w:w="340" w:type="dxa"/>
            <w:tcMar>
              <w:top w:w="102" w:type="dxa"/>
              <w:left w:w="62" w:type="dxa"/>
              <w:bottom w:w="102" w:type="dxa"/>
              <w:right w:w="62" w:type="dxa"/>
            </w:tcMar>
            <w:hideMark/>
          </w:tcPr>
          <w:p w:rsidR="003962BE" w:rsidRDefault="003962BE">
            <w:pPr>
              <w:rPr>
                <w:rFonts w:ascii="Calibri" w:eastAsia="Calibri" w:hAnsi="Calibri"/>
                <w:sz w:val="20"/>
                <w:szCs w:val="20"/>
              </w:rPr>
            </w:pPr>
          </w:p>
        </w:tc>
        <w:tc>
          <w:tcPr>
            <w:tcW w:w="2555" w:type="dxa"/>
            <w:tcMar>
              <w:top w:w="102" w:type="dxa"/>
              <w:left w:w="62" w:type="dxa"/>
              <w:bottom w:w="102" w:type="dxa"/>
              <w:right w:w="62" w:type="dxa"/>
            </w:tcMar>
            <w:hideMark/>
          </w:tcPr>
          <w:p w:rsidR="003962BE" w:rsidRDefault="003962BE">
            <w:pPr>
              <w:rPr>
                <w:rFonts w:ascii="Calibri" w:eastAsia="Calibri" w:hAnsi="Calibri"/>
                <w:sz w:val="20"/>
                <w:szCs w:val="20"/>
              </w:rPr>
            </w:pPr>
          </w:p>
        </w:tc>
      </w:tr>
    </w:tbl>
    <w:p w:rsidR="003962BE" w:rsidRDefault="003962BE" w:rsidP="003962BE">
      <w:pPr>
        <w:pStyle w:val="consplusnormal2"/>
        <w:spacing w:before="0" w:beforeAutospacing="0" w:after="0" w:afterAutospacing="0"/>
        <w:jc w:val="center"/>
        <w:rPr>
          <w:color w:val="000000"/>
          <w:sz w:val="26"/>
          <w:szCs w:val="26"/>
        </w:rPr>
      </w:pPr>
    </w:p>
    <w:p w:rsidR="003962BE" w:rsidRDefault="003962BE" w:rsidP="003962BE">
      <w:pPr>
        <w:pStyle w:val="a9"/>
        <w:jc w:val="both"/>
        <w:rPr>
          <w:color w:val="000000"/>
          <w:sz w:val="26"/>
          <w:szCs w:val="26"/>
        </w:rPr>
      </w:pPr>
    </w:p>
    <w:p w:rsidR="003962BE" w:rsidRDefault="003962BE" w:rsidP="003962BE">
      <w:pPr>
        <w:pStyle w:val="a9"/>
        <w:jc w:val="both"/>
        <w:rPr>
          <w:color w:val="000000"/>
          <w:sz w:val="26"/>
          <w:szCs w:val="26"/>
        </w:rPr>
      </w:pPr>
    </w:p>
    <w:p w:rsidR="003962BE" w:rsidRDefault="003962BE" w:rsidP="003962BE">
      <w:pPr>
        <w:pStyle w:val="a9"/>
        <w:jc w:val="both"/>
        <w:rPr>
          <w:color w:val="000000"/>
          <w:sz w:val="26"/>
          <w:szCs w:val="26"/>
        </w:rPr>
      </w:pPr>
    </w:p>
    <w:p w:rsidR="003962BE" w:rsidRDefault="003962BE" w:rsidP="003962BE">
      <w:pPr>
        <w:pStyle w:val="a9"/>
        <w:jc w:val="both"/>
        <w:rPr>
          <w:color w:val="000000"/>
          <w:sz w:val="26"/>
          <w:szCs w:val="26"/>
        </w:rPr>
      </w:pPr>
    </w:p>
    <w:p w:rsidR="003962BE" w:rsidRDefault="003962BE" w:rsidP="003962BE">
      <w:pPr>
        <w:pStyle w:val="a9"/>
        <w:jc w:val="both"/>
        <w:rPr>
          <w:color w:val="000000"/>
          <w:sz w:val="26"/>
          <w:szCs w:val="26"/>
        </w:rPr>
      </w:pPr>
    </w:p>
    <w:p w:rsidR="003962BE" w:rsidRDefault="003962BE" w:rsidP="003962BE">
      <w:pPr>
        <w:pStyle w:val="a9"/>
        <w:jc w:val="both"/>
        <w:rPr>
          <w:color w:val="000000"/>
          <w:sz w:val="26"/>
          <w:szCs w:val="26"/>
        </w:rPr>
      </w:pPr>
    </w:p>
    <w:p w:rsidR="003962BE" w:rsidRDefault="003962BE" w:rsidP="003962BE">
      <w:pPr>
        <w:pStyle w:val="a9"/>
        <w:jc w:val="both"/>
        <w:rPr>
          <w:color w:val="000000"/>
          <w:sz w:val="26"/>
          <w:szCs w:val="26"/>
        </w:rPr>
      </w:pPr>
    </w:p>
    <w:p w:rsidR="003962BE" w:rsidRDefault="003962BE" w:rsidP="003962BE">
      <w:pPr>
        <w:pStyle w:val="a9"/>
        <w:jc w:val="both"/>
        <w:rPr>
          <w:color w:val="000000"/>
          <w:sz w:val="26"/>
          <w:szCs w:val="26"/>
        </w:rPr>
      </w:pPr>
    </w:p>
    <w:p w:rsidR="003962BE" w:rsidRDefault="003962BE" w:rsidP="003962BE">
      <w:pPr>
        <w:pStyle w:val="a9"/>
        <w:jc w:val="both"/>
        <w:rPr>
          <w:color w:val="000000"/>
          <w:sz w:val="26"/>
          <w:szCs w:val="26"/>
        </w:rPr>
      </w:pPr>
    </w:p>
    <w:p w:rsidR="003962BE" w:rsidRDefault="003962BE" w:rsidP="003962BE">
      <w:pPr>
        <w:pStyle w:val="a9"/>
        <w:jc w:val="both"/>
        <w:rPr>
          <w:color w:val="000000"/>
          <w:sz w:val="26"/>
          <w:szCs w:val="26"/>
        </w:rPr>
      </w:pPr>
    </w:p>
    <w:p w:rsidR="003962BE" w:rsidRDefault="003962BE" w:rsidP="003962BE">
      <w:pPr>
        <w:pStyle w:val="a9"/>
        <w:jc w:val="both"/>
        <w:rPr>
          <w:color w:val="000000"/>
          <w:sz w:val="26"/>
          <w:szCs w:val="26"/>
        </w:rPr>
      </w:pPr>
    </w:p>
    <w:p w:rsidR="003962BE" w:rsidRDefault="003962BE" w:rsidP="003962BE">
      <w:pPr>
        <w:pStyle w:val="a9"/>
        <w:jc w:val="both"/>
        <w:rPr>
          <w:color w:val="000000"/>
          <w:sz w:val="28"/>
          <w:szCs w:val="28"/>
        </w:rPr>
      </w:pPr>
    </w:p>
    <w:p w:rsidR="003962BE" w:rsidRDefault="003962BE" w:rsidP="003962BE">
      <w:pPr>
        <w:pStyle w:val="a9"/>
        <w:jc w:val="both"/>
        <w:rPr>
          <w:color w:val="000000"/>
          <w:sz w:val="28"/>
          <w:szCs w:val="28"/>
        </w:rPr>
      </w:pPr>
    </w:p>
    <w:p w:rsidR="003962BE" w:rsidRDefault="003962BE" w:rsidP="003962BE">
      <w:pPr>
        <w:pStyle w:val="a9"/>
        <w:jc w:val="both"/>
        <w:rPr>
          <w:color w:val="000000"/>
          <w:sz w:val="28"/>
          <w:szCs w:val="28"/>
        </w:rPr>
      </w:pPr>
    </w:p>
    <w:p w:rsidR="003962BE" w:rsidRDefault="003962BE" w:rsidP="003962BE">
      <w:pPr>
        <w:pStyle w:val="a9"/>
        <w:jc w:val="both"/>
        <w:rPr>
          <w:color w:val="000000"/>
          <w:sz w:val="28"/>
          <w:szCs w:val="28"/>
        </w:rPr>
      </w:pPr>
    </w:p>
    <w:p w:rsidR="003962BE" w:rsidRDefault="003962BE" w:rsidP="003962BE">
      <w:pPr>
        <w:pStyle w:val="a9"/>
        <w:jc w:val="both"/>
        <w:rPr>
          <w:color w:val="000000"/>
          <w:sz w:val="28"/>
          <w:szCs w:val="28"/>
        </w:rPr>
      </w:pPr>
    </w:p>
    <w:p w:rsidR="003962BE" w:rsidRDefault="003962BE" w:rsidP="003962BE">
      <w:pPr>
        <w:pStyle w:val="a9"/>
        <w:rPr>
          <w:color w:val="000000"/>
          <w:sz w:val="28"/>
          <w:szCs w:val="28"/>
        </w:rPr>
      </w:pPr>
      <w:r>
        <w:rPr>
          <w:color w:val="000000"/>
          <w:sz w:val="28"/>
          <w:szCs w:val="28"/>
        </w:rPr>
        <w:t> </w:t>
      </w:r>
    </w:p>
    <w:p w:rsidR="003962BE" w:rsidRDefault="003962BE" w:rsidP="003962BE">
      <w:pPr>
        <w:rPr>
          <w:bCs/>
          <w:color w:val="000000"/>
          <w:sz w:val="28"/>
          <w:szCs w:val="28"/>
        </w:rPr>
        <w:sectPr w:rsidR="003962BE">
          <w:pgSz w:w="11906" w:h="16838"/>
          <w:pgMar w:top="567" w:right="851" w:bottom="567" w:left="1134" w:header="708" w:footer="708" w:gutter="0"/>
          <w:cols w:space="720"/>
        </w:sectPr>
      </w:pPr>
    </w:p>
    <w:p w:rsidR="003962BE" w:rsidRDefault="003962BE" w:rsidP="003962BE">
      <w:pPr>
        <w:pStyle w:val="a9"/>
        <w:ind w:left="12744" w:firstLine="708"/>
        <w:jc w:val="both"/>
        <w:rPr>
          <w:color w:val="000000"/>
        </w:rPr>
      </w:pPr>
      <w:r>
        <w:rPr>
          <w:color w:val="000000"/>
        </w:rPr>
        <w:lastRenderedPageBreak/>
        <w:t xml:space="preserve">      Приложение № 4</w:t>
      </w:r>
    </w:p>
    <w:p w:rsidR="003962BE" w:rsidRDefault="003962BE" w:rsidP="003962BE">
      <w:pPr>
        <w:pStyle w:val="a9"/>
        <w:ind w:left="6372" w:firstLine="708"/>
        <w:jc w:val="both"/>
        <w:rPr>
          <w:color w:val="000000"/>
        </w:rPr>
      </w:pPr>
      <w:r>
        <w:rPr>
          <w:color w:val="000000"/>
        </w:rPr>
        <w:t xml:space="preserve">          к Порядку предоставления субсидий, в том числе грантов в форме субсидий,</w:t>
      </w:r>
    </w:p>
    <w:p w:rsidR="003962BE" w:rsidRDefault="003962BE" w:rsidP="003962BE">
      <w:pPr>
        <w:pStyle w:val="a9"/>
        <w:ind w:left="6372" w:firstLine="708"/>
        <w:jc w:val="both"/>
        <w:rPr>
          <w:color w:val="000000"/>
        </w:rPr>
      </w:pPr>
      <w:r>
        <w:rPr>
          <w:color w:val="000000"/>
        </w:rPr>
        <w:t xml:space="preserve">     юридическим лицам, индивидуальным предпринимателям, а также физическим</w:t>
      </w:r>
    </w:p>
    <w:p w:rsidR="003962BE" w:rsidRDefault="003962BE" w:rsidP="003962BE">
      <w:pPr>
        <w:pStyle w:val="a9"/>
        <w:ind w:left="6372" w:firstLine="708"/>
        <w:jc w:val="both"/>
        <w:rPr>
          <w:color w:val="000000"/>
        </w:rPr>
      </w:pPr>
      <w:r>
        <w:rPr>
          <w:color w:val="000000"/>
        </w:rPr>
        <w:t>лицам – производителям товаров, работ, услуг из бюджета Покровского сельского</w:t>
      </w:r>
    </w:p>
    <w:p w:rsidR="003962BE" w:rsidRDefault="003962BE" w:rsidP="003962BE">
      <w:pPr>
        <w:pStyle w:val="a9"/>
        <w:ind w:left="6372" w:firstLine="708"/>
        <w:jc w:val="both"/>
        <w:rPr>
          <w:color w:val="000000"/>
        </w:rPr>
      </w:pPr>
      <w:r>
        <w:rPr>
          <w:color w:val="000000"/>
        </w:rPr>
        <w:t>поселения</w:t>
      </w:r>
    </w:p>
    <w:p w:rsidR="003962BE" w:rsidRDefault="003962BE" w:rsidP="003962BE">
      <w:pPr>
        <w:pStyle w:val="consplusnormal2"/>
        <w:spacing w:before="0" w:beforeAutospacing="0" w:after="0" w:afterAutospacing="0"/>
        <w:jc w:val="center"/>
        <w:rPr>
          <w:color w:val="000000"/>
          <w:sz w:val="28"/>
          <w:szCs w:val="28"/>
        </w:rPr>
      </w:pPr>
    </w:p>
    <w:p w:rsidR="003962BE" w:rsidRDefault="003962BE" w:rsidP="003962BE">
      <w:pPr>
        <w:pStyle w:val="consplusnormal2"/>
        <w:spacing w:before="0" w:beforeAutospacing="0" w:after="0" w:afterAutospacing="0"/>
        <w:jc w:val="center"/>
        <w:rPr>
          <w:color w:val="000000"/>
          <w:sz w:val="28"/>
          <w:szCs w:val="28"/>
        </w:rPr>
      </w:pPr>
      <w:r>
        <w:rPr>
          <w:b/>
          <w:bCs/>
          <w:color w:val="000000"/>
          <w:sz w:val="28"/>
          <w:szCs w:val="28"/>
        </w:rPr>
        <w:t>Значения результатов предоставления Субсидии</w:t>
      </w:r>
    </w:p>
    <w:p w:rsidR="003962BE" w:rsidRDefault="003962BE" w:rsidP="003962BE">
      <w:pPr>
        <w:pStyle w:val="a9"/>
        <w:jc w:val="both"/>
        <w:rPr>
          <w:color w:val="000000"/>
          <w:sz w:val="28"/>
          <w:szCs w:val="28"/>
        </w:rPr>
      </w:pPr>
    </w:p>
    <w:tbl>
      <w:tblPr>
        <w:tblW w:w="15655" w:type="dxa"/>
        <w:tblLook w:val="04A0"/>
      </w:tblPr>
      <w:tblGrid>
        <w:gridCol w:w="1215"/>
        <w:gridCol w:w="421"/>
        <w:gridCol w:w="424"/>
        <w:gridCol w:w="1215"/>
        <w:gridCol w:w="179"/>
        <w:gridCol w:w="458"/>
        <w:gridCol w:w="578"/>
        <w:gridCol w:w="846"/>
        <w:gridCol w:w="675"/>
        <w:gridCol w:w="1422"/>
        <w:gridCol w:w="1119"/>
        <w:gridCol w:w="1080"/>
        <w:gridCol w:w="1119"/>
        <w:gridCol w:w="1143"/>
        <w:gridCol w:w="1151"/>
        <w:gridCol w:w="1223"/>
        <w:gridCol w:w="949"/>
        <w:gridCol w:w="438"/>
      </w:tblGrid>
      <w:tr w:rsidR="003962BE" w:rsidTr="003962BE">
        <w:trPr>
          <w:gridAfter w:val="1"/>
          <w:wAfter w:w="438" w:type="dxa"/>
        </w:trPr>
        <w:tc>
          <w:tcPr>
            <w:tcW w:w="3454" w:type="dxa"/>
            <w:gridSpan w:val="5"/>
            <w:tcMar>
              <w:top w:w="102" w:type="dxa"/>
              <w:left w:w="62" w:type="dxa"/>
              <w:bottom w:w="102" w:type="dxa"/>
              <w:right w:w="62" w:type="dxa"/>
            </w:tcMar>
            <w:hideMark/>
          </w:tcPr>
          <w:p w:rsidR="003962BE" w:rsidRDefault="003962BE">
            <w:pPr>
              <w:rPr>
                <w:rFonts w:ascii="Calibri" w:eastAsia="Calibri" w:hAnsi="Calibri"/>
                <w:sz w:val="20"/>
                <w:szCs w:val="20"/>
              </w:rPr>
            </w:pPr>
          </w:p>
        </w:tc>
        <w:tc>
          <w:tcPr>
            <w:tcW w:w="458" w:type="dxa"/>
            <w:tcMar>
              <w:top w:w="102" w:type="dxa"/>
              <w:left w:w="62" w:type="dxa"/>
              <w:bottom w:w="102" w:type="dxa"/>
              <w:right w:w="62" w:type="dxa"/>
            </w:tcMar>
            <w:hideMark/>
          </w:tcPr>
          <w:p w:rsidR="003962BE" w:rsidRDefault="003962BE">
            <w:pPr>
              <w:rPr>
                <w:rFonts w:ascii="Calibri" w:eastAsia="Calibri" w:hAnsi="Calibri"/>
                <w:sz w:val="20"/>
                <w:szCs w:val="20"/>
              </w:rPr>
            </w:pPr>
          </w:p>
        </w:tc>
        <w:tc>
          <w:tcPr>
            <w:tcW w:w="6839" w:type="dxa"/>
            <w:gridSpan w:val="7"/>
            <w:tcMar>
              <w:top w:w="102" w:type="dxa"/>
              <w:left w:w="62" w:type="dxa"/>
              <w:bottom w:w="102" w:type="dxa"/>
              <w:right w:w="62" w:type="dxa"/>
            </w:tcMar>
            <w:vAlign w:val="bottom"/>
            <w:hideMark/>
          </w:tcPr>
          <w:p w:rsidR="003962BE" w:rsidRDefault="003962BE">
            <w:pPr>
              <w:rPr>
                <w:rFonts w:ascii="Calibri" w:eastAsia="Calibri" w:hAnsi="Calibri"/>
                <w:sz w:val="20"/>
                <w:szCs w:val="20"/>
              </w:rPr>
            </w:pPr>
          </w:p>
        </w:tc>
        <w:tc>
          <w:tcPr>
            <w:tcW w:w="1143" w:type="dxa"/>
            <w:tcMar>
              <w:top w:w="102" w:type="dxa"/>
              <w:left w:w="62" w:type="dxa"/>
              <w:bottom w:w="102" w:type="dxa"/>
              <w:right w:w="62" w:type="dxa"/>
            </w:tcMar>
            <w:hideMark/>
          </w:tcPr>
          <w:p w:rsidR="003962BE" w:rsidRDefault="003962BE">
            <w:pPr>
              <w:rPr>
                <w:rFonts w:ascii="Calibri" w:eastAsia="Calibri" w:hAnsi="Calibri"/>
                <w:sz w:val="20"/>
                <w:szCs w:val="20"/>
              </w:rPr>
            </w:pPr>
          </w:p>
        </w:tc>
        <w:tc>
          <w:tcPr>
            <w:tcW w:w="2374" w:type="dxa"/>
            <w:gridSpan w:val="2"/>
            <w:tcBorders>
              <w:top w:val="nil"/>
              <w:left w:val="nil"/>
              <w:bottom w:val="nil"/>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94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28"/>
                <w:szCs w:val="28"/>
              </w:rPr>
            </w:pPr>
            <w:r>
              <w:rPr>
                <w:color w:val="000000"/>
                <w:sz w:val="28"/>
                <w:szCs w:val="28"/>
              </w:rPr>
              <w:t>КОДЫ</w:t>
            </w:r>
          </w:p>
        </w:tc>
      </w:tr>
      <w:tr w:rsidR="003962BE" w:rsidTr="003962BE">
        <w:trPr>
          <w:gridAfter w:val="1"/>
          <w:wAfter w:w="438" w:type="dxa"/>
        </w:trPr>
        <w:tc>
          <w:tcPr>
            <w:tcW w:w="3454" w:type="dxa"/>
            <w:gridSpan w:val="5"/>
            <w:tcMar>
              <w:top w:w="102" w:type="dxa"/>
              <w:left w:w="62" w:type="dxa"/>
              <w:bottom w:w="102" w:type="dxa"/>
              <w:right w:w="62" w:type="dxa"/>
            </w:tcMar>
            <w:hideMark/>
          </w:tcPr>
          <w:p w:rsidR="003962BE" w:rsidRDefault="003962BE">
            <w:pPr>
              <w:rPr>
                <w:rFonts w:ascii="Calibri" w:eastAsia="Calibri" w:hAnsi="Calibri"/>
                <w:sz w:val="20"/>
                <w:szCs w:val="20"/>
              </w:rPr>
            </w:pPr>
          </w:p>
        </w:tc>
        <w:tc>
          <w:tcPr>
            <w:tcW w:w="458" w:type="dxa"/>
            <w:tcMar>
              <w:top w:w="102" w:type="dxa"/>
              <w:left w:w="62" w:type="dxa"/>
              <w:bottom w:w="102" w:type="dxa"/>
              <w:right w:w="62" w:type="dxa"/>
            </w:tcMar>
            <w:hideMark/>
          </w:tcPr>
          <w:p w:rsidR="003962BE" w:rsidRDefault="003962BE">
            <w:pPr>
              <w:rPr>
                <w:rFonts w:ascii="Calibri" w:eastAsia="Calibri" w:hAnsi="Calibri"/>
                <w:sz w:val="20"/>
                <w:szCs w:val="20"/>
              </w:rPr>
            </w:pPr>
          </w:p>
        </w:tc>
        <w:tc>
          <w:tcPr>
            <w:tcW w:w="6839" w:type="dxa"/>
            <w:gridSpan w:val="7"/>
            <w:tcMar>
              <w:top w:w="102" w:type="dxa"/>
              <w:left w:w="62" w:type="dxa"/>
              <w:bottom w:w="102" w:type="dxa"/>
              <w:right w:w="62" w:type="dxa"/>
            </w:tcMar>
            <w:hideMark/>
          </w:tcPr>
          <w:p w:rsidR="003962BE" w:rsidRDefault="003962BE">
            <w:pPr>
              <w:rPr>
                <w:rFonts w:ascii="Calibri" w:eastAsia="Calibri" w:hAnsi="Calibri"/>
                <w:sz w:val="20"/>
                <w:szCs w:val="20"/>
              </w:rPr>
            </w:pPr>
          </w:p>
        </w:tc>
        <w:tc>
          <w:tcPr>
            <w:tcW w:w="1143" w:type="dxa"/>
            <w:tcMar>
              <w:top w:w="102" w:type="dxa"/>
              <w:left w:w="62" w:type="dxa"/>
              <w:bottom w:w="102" w:type="dxa"/>
              <w:right w:w="62" w:type="dxa"/>
            </w:tcMar>
            <w:hideMark/>
          </w:tcPr>
          <w:p w:rsidR="003962BE" w:rsidRDefault="003962BE">
            <w:pPr>
              <w:rPr>
                <w:rFonts w:ascii="Calibri" w:eastAsia="Calibri" w:hAnsi="Calibri"/>
                <w:sz w:val="20"/>
                <w:szCs w:val="20"/>
              </w:rPr>
            </w:pPr>
          </w:p>
        </w:tc>
        <w:tc>
          <w:tcPr>
            <w:tcW w:w="2374" w:type="dxa"/>
            <w:gridSpan w:val="2"/>
            <w:tcBorders>
              <w:top w:val="nil"/>
              <w:left w:val="nil"/>
              <w:bottom w:val="nil"/>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right"/>
              <w:rPr>
                <w:color w:val="000000"/>
                <w:sz w:val="28"/>
                <w:szCs w:val="28"/>
              </w:rPr>
            </w:pPr>
            <w:r>
              <w:rPr>
                <w:color w:val="000000"/>
                <w:sz w:val="28"/>
                <w:szCs w:val="28"/>
              </w:rPr>
              <w:t>по Сводному реестру</w:t>
            </w:r>
          </w:p>
        </w:tc>
        <w:tc>
          <w:tcPr>
            <w:tcW w:w="949"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rPr>
          <w:gridAfter w:val="1"/>
          <w:wAfter w:w="438" w:type="dxa"/>
        </w:trPr>
        <w:tc>
          <w:tcPr>
            <w:tcW w:w="3454" w:type="dxa"/>
            <w:gridSpan w:val="5"/>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8"/>
                <w:szCs w:val="28"/>
              </w:rPr>
            </w:pPr>
            <w:r>
              <w:rPr>
                <w:color w:val="000000"/>
                <w:sz w:val="28"/>
                <w:szCs w:val="28"/>
              </w:rPr>
              <w:t>Наименование Получателя</w:t>
            </w:r>
          </w:p>
        </w:tc>
        <w:tc>
          <w:tcPr>
            <w:tcW w:w="458" w:type="dxa"/>
            <w:tcMar>
              <w:top w:w="102" w:type="dxa"/>
              <w:left w:w="62" w:type="dxa"/>
              <w:bottom w:w="102" w:type="dxa"/>
              <w:right w:w="62" w:type="dxa"/>
            </w:tcMar>
            <w:hideMark/>
          </w:tcPr>
          <w:p w:rsidR="003962BE" w:rsidRDefault="003962BE">
            <w:pPr>
              <w:rPr>
                <w:rFonts w:ascii="Calibri" w:eastAsia="Calibri" w:hAnsi="Calibri"/>
                <w:sz w:val="20"/>
                <w:szCs w:val="20"/>
              </w:rPr>
            </w:pPr>
          </w:p>
        </w:tc>
        <w:tc>
          <w:tcPr>
            <w:tcW w:w="6839" w:type="dxa"/>
            <w:gridSpan w:val="7"/>
            <w:tcMar>
              <w:top w:w="102" w:type="dxa"/>
              <w:left w:w="62" w:type="dxa"/>
              <w:bottom w:w="102" w:type="dxa"/>
              <w:right w:w="62" w:type="dxa"/>
            </w:tcMar>
            <w:hideMark/>
          </w:tcPr>
          <w:p w:rsidR="003962BE" w:rsidRDefault="003962BE">
            <w:pPr>
              <w:pStyle w:val="consplusnormal2"/>
              <w:spacing w:before="0" w:beforeAutospacing="0" w:after="0" w:afterAutospacing="0"/>
              <w:rPr>
                <w:color w:val="000000"/>
                <w:sz w:val="28"/>
                <w:szCs w:val="28"/>
              </w:rPr>
            </w:pPr>
            <w:r>
              <w:rPr>
                <w:color w:val="000000"/>
                <w:sz w:val="28"/>
                <w:szCs w:val="28"/>
              </w:rPr>
              <w:t>__________________________________________</w:t>
            </w:r>
          </w:p>
        </w:tc>
        <w:tc>
          <w:tcPr>
            <w:tcW w:w="1143" w:type="dxa"/>
            <w:tcMar>
              <w:top w:w="102" w:type="dxa"/>
              <w:left w:w="62" w:type="dxa"/>
              <w:bottom w:w="102" w:type="dxa"/>
              <w:right w:w="62" w:type="dxa"/>
            </w:tcMar>
            <w:hideMark/>
          </w:tcPr>
          <w:p w:rsidR="003962BE" w:rsidRDefault="003962BE">
            <w:pPr>
              <w:rPr>
                <w:rFonts w:ascii="Calibri" w:eastAsia="Calibri" w:hAnsi="Calibri"/>
                <w:sz w:val="20"/>
                <w:szCs w:val="20"/>
              </w:rPr>
            </w:pPr>
          </w:p>
        </w:tc>
        <w:tc>
          <w:tcPr>
            <w:tcW w:w="2374" w:type="dxa"/>
            <w:gridSpan w:val="2"/>
            <w:tcBorders>
              <w:top w:val="nil"/>
              <w:left w:val="nil"/>
              <w:bottom w:val="nil"/>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right"/>
              <w:rPr>
                <w:color w:val="000000"/>
                <w:sz w:val="28"/>
                <w:szCs w:val="28"/>
              </w:rPr>
            </w:pPr>
            <w:r>
              <w:rPr>
                <w:color w:val="000000"/>
                <w:sz w:val="28"/>
                <w:szCs w:val="28"/>
              </w:rPr>
              <w:t>ИНН</w:t>
            </w:r>
          </w:p>
        </w:tc>
        <w:tc>
          <w:tcPr>
            <w:tcW w:w="949"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rPr>
          <w:gridAfter w:val="1"/>
          <w:wAfter w:w="438" w:type="dxa"/>
        </w:trPr>
        <w:tc>
          <w:tcPr>
            <w:tcW w:w="3454" w:type="dxa"/>
            <w:gridSpan w:val="5"/>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8"/>
                <w:szCs w:val="28"/>
              </w:rPr>
            </w:pPr>
            <w:r>
              <w:rPr>
                <w:color w:val="000000"/>
                <w:sz w:val="28"/>
                <w:szCs w:val="28"/>
              </w:rPr>
              <w:t>Наименование главного распорядителя средств бюджета муниципального образования</w:t>
            </w:r>
          </w:p>
        </w:tc>
        <w:tc>
          <w:tcPr>
            <w:tcW w:w="458" w:type="dxa"/>
            <w:tcMar>
              <w:top w:w="102" w:type="dxa"/>
              <w:left w:w="62" w:type="dxa"/>
              <w:bottom w:w="102" w:type="dxa"/>
              <w:right w:w="62" w:type="dxa"/>
            </w:tcMar>
            <w:hideMark/>
          </w:tcPr>
          <w:p w:rsidR="003962BE" w:rsidRDefault="003962BE">
            <w:pPr>
              <w:rPr>
                <w:rFonts w:ascii="Calibri" w:eastAsia="Calibri" w:hAnsi="Calibri"/>
                <w:sz w:val="20"/>
                <w:szCs w:val="20"/>
              </w:rPr>
            </w:pPr>
          </w:p>
        </w:tc>
        <w:tc>
          <w:tcPr>
            <w:tcW w:w="6839" w:type="dxa"/>
            <w:gridSpan w:val="7"/>
            <w:tcMar>
              <w:top w:w="102" w:type="dxa"/>
              <w:left w:w="62" w:type="dxa"/>
              <w:bottom w:w="102" w:type="dxa"/>
              <w:right w:w="62" w:type="dxa"/>
            </w:tcMar>
          </w:tcPr>
          <w:p w:rsidR="003962BE" w:rsidRDefault="003962BE">
            <w:pPr>
              <w:pStyle w:val="consplusnormal2"/>
              <w:spacing w:before="0" w:beforeAutospacing="0" w:after="0" w:afterAutospacing="0"/>
              <w:rPr>
                <w:color w:val="000000"/>
                <w:sz w:val="28"/>
                <w:szCs w:val="28"/>
              </w:rPr>
            </w:pPr>
          </w:p>
          <w:p w:rsidR="003962BE" w:rsidRDefault="003962BE">
            <w:pPr>
              <w:pStyle w:val="consplusnormal2"/>
              <w:spacing w:before="0" w:beforeAutospacing="0" w:after="0" w:afterAutospacing="0"/>
              <w:rPr>
                <w:color w:val="000000"/>
                <w:sz w:val="28"/>
                <w:szCs w:val="28"/>
              </w:rPr>
            </w:pPr>
            <w:r>
              <w:rPr>
                <w:color w:val="000000"/>
                <w:sz w:val="28"/>
                <w:szCs w:val="28"/>
              </w:rPr>
              <w:t>__________________________________________</w:t>
            </w:r>
          </w:p>
        </w:tc>
        <w:tc>
          <w:tcPr>
            <w:tcW w:w="1143" w:type="dxa"/>
            <w:tcMar>
              <w:top w:w="102" w:type="dxa"/>
              <w:left w:w="62" w:type="dxa"/>
              <w:bottom w:w="102" w:type="dxa"/>
              <w:right w:w="62" w:type="dxa"/>
            </w:tcMar>
            <w:hideMark/>
          </w:tcPr>
          <w:p w:rsidR="003962BE" w:rsidRDefault="003962BE">
            <w:pPr>
              <w:rPr>
                <w:rFonts w:ascii="Calibri" w:eastAsia="Calibri" w:hAnsi="Calibri"/>
                <w:sz w:val="20"/>
                <w:szCs w:val="20"/>
              </w:rPr>
            </w:pPr>
          </w:p>
        </w:tc>
        <w:tc>
          <w:tcPr>
            <w:tcW w:w="2374" w:type="dxa"/>
            <w:gridSpan w:val="2"/>
            <w:tcBorders>
              <w:top w:val="nil"/>
              <w:left w:val="nil"/>
              <w:bottom w:val="nil"/>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right"/>
              <w:rPr>
                <w:color w:val="000000"/>
                <w:sz w:val="28"/>
                <w:szCs w:val="28"/>
              </w:rPr>
            </w:pPr>
            <w:r>
              <w:rPr>
                <w:color w:val="000000"/>
                <w:sz w:val="28"/>
                <w:szCs w:val="28"/>
              </w:rPr>
              <w:t>по Сводному реестру</w:t>
            </w:r>
          </w:p>
        </w:tc>
        <w:tc>
          <w:tcPr>
            <w:tcW w:w="949"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rPr>
          <w:gridAfter w:val="1"/>
          <w:wAfter w:w="438" w:type="dxa"/>
        </w:trPr>
        <w:tc>
          <w:tcPr>
            <w:tcW w:w="3454" w:type="dxa"/>
            <w:gridSpan w:val="5"/>
            <w:tcMar>
              <w:top w:w="102" w:type="dxa"/>
              <w:left w:w="62" w:type="dxa"/>
              <w:bottom w:w="102" w:type="dxa"/>
              <w:right w:w="62" w:type="dxa"/>
            </w:tcMar>
            <w:hideMark/>
          </w:tcPr>
          <w:p w:rsidR="003962BE" w:rsidRDefault="003962BE">
            <w:pPr>
              <w:rPr>
                <w:rFonts w:ascii="Calibri" w:eastAsia="Calibri" w:hAnsi="Calibri"/>
                <w:sz w:val="20"/>
                <w:szCs w:val="20"/>
              </w:rPr>
            </w:pPr>
          </w:p>
        </w:tc>
        <w:tc>
          <w:tcPr>
            <w:tcW w:w="458" w:type="dxa"/>
            <w:tcMar>
              <w:top w:w="102" w:type="dxa"/>
              <w:left w:w="62" w:type="dxa"/>
              <w:bottom w:w="102" w:type="dxa"/>
              <w:right w:w="62" w:type="dxa"/>
            </w:tcMar>
            <w:hideMark/>
          </w:tcPr>
          <w:p w:rsidR="003962BE" w:rsidRDefault="003962BE">
            <w:pPr>
              <w:rPr>
                <w:rFonts w:ascii="Calibri" w:eastAsia="Calibri" w:hAnsi="Calibri"/>
                <w:sz w:val="20"/>
                <w:szCs w:val="20"/>
              </w:rPr>
            </w:pPr>
          </w:p>
        </w:tc>
        <w:tc>
          <w:tcPr>
            <w:tcW w:w="6839" w:type="dxa"/>
            <w:gridSpan w:val="7"/>
            <w:tcMar>
              <w:top w:w="102" w:type="dxa"/>
              <w:left w:w="62" w:type="dxa"/>
              <w:bottom w:w="102" w:type="dxa"/>
              <w:right w:w="62" w:type="dxa"/>
            </w:tcMar>
            <w:hideMark/>
          </w:tcPr>
          <w:p w:rsidR="003962BE" w:rsidRDefault="003962BE">
            <w:pPr>
              <w:rPr>
                <w:rFonts w:ascii="Calibri" w:eastAsia="Calibri" w:hAnsi="Calibri"/>
                <w:sz w:val="20"/>
                <w:szCs w:val="20"/>
              </w:rPr>
            </w:pPr>
          </w:p>
        </w:tc>
        <w:tc>
          <w:tcPr>
            <w:tcW w:w="1143" w:type="dxa"/>
            <w:tcMar>
              <w:top w:w="102" w:type="dxa"/>
              <w:left w:w="62" w:type="dxa"/>
              <w:bottom w:w="102" w:type="dxa"/>
              <w:right w:w="62" w:type="dxa"/>
            </w:tcMar>
            <w:hideMark/>
          </w:tcPr>
          <w:p w:rsidR="003962BE" w:rsidRDefault="003962BE">
            <w:pPr>
              <w:rPr>
                <w:rFonts w:ascii="Calibri" w:eastAsia="Calibri" w:hAnsi="Calibri"/>
                <w:sz w:val="20"/>
                <w:szCs w:val="20"/>
              </w:rPr>
            </w:pPr>
          </w:p>
        </w:tc>
        <w:tc>
          <w:tcPr>
            <w:tcW w:w="2374" w:type="dxa"/>
            <w:gridSpan w:val="2"/>
            <w:tcBorders>
              <w:top w:val="nil"/>
              <w:left w:val="nil"/>
              <w:bottom w:val="nil"/>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949" w:type="dxa"/>
            <w:vMerge w:val="restart"/>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rPr>
          <w:gridAfter w:val="1"/>
          <w:wAfter w:w="438" w:type="dxa"/>
        </w:trPr>
        <w:tc>
          <w:tcPr>
            <w:tcW w:w="3454" w:type="dxa"/>
            <w:gridSpan w:val="5"/>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8"/>
                <w:szCs w:val="28"/>
              </w:rPr>
            </w:pPr>
            <w:r>
              <w:rPr>
                <w:color w:val="000000"/>
                <w:sz w:val="28"/>
                <w:szCs w:val="28"/>
              </w:rPr>
              <w:t>Наименование структурного элемента муниципальной программы (муниципального проекта)</w:t>
            </w:r>
          </w:p>
        </w:tc>
        <w:tc>
          <w:tcPr>
            <w:tcW w:w="458" w:type="dxa"/>
            <w:tcMar>
              <w:top w:w="102" w:type="dxa"/>
              <w:left w:w="62" w:type="dxa"/>
              <w:bottom w:w="102" w:type="dxa"/>
              <w:right w:w="62" w:type="dxa"/>
            </w:tcMar>
            <w:hideMark/>
          </w:tcPr>
          <w:p w:rsidR="003962BE" w:rsidRDefault="003962BE">
            <w:pPr>
              <w:rPr>
                <w:rFonts w:ascii="Calibri" w:eastAsia="Calibri" w:hAnsi="Calibri"/>
                <w:sz w:val="20"/>
                <w:szCs w:val="20"/>
              </w:rPr>
            </w:pPr>
          </w:p>
        </w:tc>
        <w:tc>
          <w:tcPr>
            <w:tcW w:w="6839" w:type="dxa"/>
            <w:gridSpan w:val="7"/>
            <w:tcMar>
              <w:top w:w="102" w:type="dxa"/>
              <w:left w:w="62" w:type="dxa"/>
              <w:bottom w:w="102" w:type="dxa"/>
              <w:right w:w="62" w:type="dxa"/>
            </w:tcMar>
          </w:tcPr>
          <w:p w:rsidR="003962BE" w:rsidRDefault="003962BE">
            <w:pPr>
              <w:pStyle w:val="consplusnormal2"/>
              <w:spacing w:before="0" w:beforeAutospacing="0" w:after="0" w:afterAutospacing="0"/>
              <w:rPr>
                <w:color w:val="000000"/>
                <w:sz w:val="28"/>
                <w:szCs w:val="28"/>
              </w:rPr>
            </w:pPr>
          </w:p>
          <w:p w:rsidR="003962BE" w:rsidRDefault="003962BE">
            <w:pPr>
              <w:pStyle w:val="consplusnormal2"/>
              <w:spacing w:before="0" w:beforeAutospacing="0" w:after="0" w:afterAutospacing="0"/>
              <w:rPr>
                <w:color w:val="000000"/>
                <w:sz w:val="28"/>
                <w:szCs w:val="28"/>
              </w:rPr>
            </w:pPr>
            <w:r>
              <w:rPr>
                <w:color w:val="000000"/>
                <w:sz w:val="28"/>
                <w:szCs w:val="28"/>
              </w:rPr>
              <w:t>__________________________________________</w:t>
            </w:r>
          </w:p>
        </w:tc>
        <w:tc>
          <w:tcPr>
            <w:tcW w:w="1143" w:type="dxa"/>
            <w:tcMar>
              <w:top w:w="102" w:type="dxa"/>
              <w:left w:w="62" w:type="dxa"/>
              <w:bottom w:w="102" w:type="dxa"/>
              <w:right w:w="62" w:type="dxa"/>
            </w:tcMar>
            <w:hideMark/>
          </w:tcPr>
          <w:p w:rsidR="003962BE" w:rsidRDefault="003962BE">
            <w:pPr>
              <w:rPr>
                <w:rFonts w:ascii="Calibri" w:eastAsia="Calibri" w:hAnsi="Calibri"/>
                <w:sz w:val="20"/>
                <w:szCs w:val="20"/>
              </w:rPr>
            </w:pPr>
          </w:p>
        </w:tc>
        <w:tc>
          <w:tcPr>
            <w:tcW w:w="2374" w:type="dxa"/>
            <w:gridSpan w:val="2"/>
            <w:tcBorders>
              <w:top w:val="nil"/>
              <w:left w:val="nil"/>
              <w:bottom w:val="nil"/>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right"/>
              <w:rPr>
                <w:color w:val="000000"/>
                <w:sz w:val="28"/>
                <w:szCs w:val="28"/>
              </w:rPr>
            </w:pPr>
            <w:r>
              <w:rPr>
                <w:color w:val="000000"/>
                <w:sz w:val="28"/>
                <w:szCs w:val="28"/>
              </w:rPr>
              <w:t>по БК</w:t>
            </w:r>
          </w:p>
        </w:tc>
        <w:tc>
          <w:tcPr>
            <w:tcW w:w="0" w:type="auto"/>
            <w:vMerge/>
            <w:tcBorders>
              <w:top w:val="nil"/>
              <w:left w:val="nil"/>
              <w:bottom w:val="single" w:sz="8" w:space="0" w:color="auto"/>
              <w:right w:val="single" w:sz="8" w:space="0" w:color="auto"/>
            </w:tcBorders>
            <w:vAlign w:val="center"/>
            <w:hideMark/>
          </w:tcPr>
          <w:p w:rsidR="003962BE" w:rsidRDefault="003962BE">
            <w:pPr>
              <w:rPr>
                <w:rFonts w:ascii="Calibri" w:eastAsia="Calibri" w:hAnsi="Calibri"/>
                <w:sz w:val="20"/>
                <w:szCs w:val="20"/>
              </w:rPr>
            </w:pPr>
          </w:p>
        </w:tc>
      </w:tr>
      <w:tr w:rsidR="003962BE" w:rsidTr="003962BE">
        <w:trPr>
          <w:gridAfter w:val="1"/>
          <w:wAfter w:w="438" w:type="dxa"/>
        </w:trPr>
        <w:tc>
          <w:tcPr>
            <w:tcW w:w="3454" w:type="dxa"/>
            <w:gridSpan w:val="5"/>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8"/>
                <w:szCs w:val="28"/>
              </w:rPr>
            </w:pPr>
            <w:r>
              <w:rPr>
                <w:color w:val="000000"/>
                <w:sz w:val="28"/>
                <w:szCs w:val="28"/>
              </w:rPr>
              <w:t>Вид документа</w:t>
            </w:r>
          </w:p>
        </w:tc>
        <w:tc>
          <w:tcPr>
            <w:tcW w:w="458" w:type="dxa"/>
            <w:tcMar>
              <w:top w:w="102" w:type="dxa"/>
              <w:left w:w="62" w:type="dxa"/>
              <w:bottom w:w="102" w:type="dxa"/>
              <w:right w:w="62" w:type="dxa"/>
            </w:tcMar>
            <w:hideMark/>
          </w:tcPr>
          <w:p w:rsidR="003962BE" w:rsidRDefault="003962BE">
            <w:pPr>
              <w:rPr>
                <w:rFonts w:ascii="Calibri" w:eastAsia="Calibri" w:hAnsi="Calibri"/>
                <w:sz w:val="20"/>
                <w:szCs w:val="20"/>
              </w:rPr>
            </w:pPr>
          </w:p>
        </w:tc>
        <w:tc>
          <w:tcPr>
            <w:tcW w:w="6839" w:type="dxa"/>
            <w:gridSpan w:val="7"/>
            <w:tcMar>
              <w:top w:w="102" w:type="dxa"/>
              <w:left w:w="62" w:type="dxa"/>
              <w:bottom w:w="102" w:type="dxa"/>
              <w:right w:w="62" w:type="dxa"/>
            </w:tcMar>
            <w:hideMark/>
          </w:tcPr>
          <w:p w:rsidR="003962BE" w:rsidRDefault="003962BE">
            <w:pPr>
              <w:pStyle w:val="consplusnormal2"/>
              <w:spacing w:before="0" w:beforeAutospacing="0" w:after="0" w:afterAutospacing="0"/>
              <w:rPr>
                <w:color w:val="000000"/>
                <w:sz w:val="28"/>
                <w:szCs w:val="28"/>
              </w:rPr>
            </w:pPr>
            <w:r>
              <w:rPr>
                <w:color w:val="000000"/>
                <w:sz w:val="28"/>
                <w:szCs w:val="28"/>
              </w:rPr>
              <w:t>__________________________________________</w:t>
            </w:r>
          </w:p>
        </w:tc>
        <w:tc>
          <w:tcPr>
            <w:tcW w:w="1143" w:type="dxa"/>
            <w:tcMar>
              <w:top w:w="102" w:type="dxa"/>
              <w:left w:w="62" w:type="dxa"/>
              <w:bottom w:w="102" w:type="dxa"/>
              <w:right w:w="62" w:type="dxa"/>
            </w:tcMar>
            <w:hideMark/>
          </w:tcPr>
          <w:p w:rsidR="003962BE" w:rsidRDefault="003962BE">
            <w:pPr>
              <w:rPr>
                <w:rFonts w:ascii="Calibri" w:eastAsia="Calibri" w:hAnsi="Calibri"/>
                <w:sz w:val="20"/>
                <w:szCs w:val="20"/>
              </w:rPr>
            </w:pPr>
          </w:p>
        </w:tc>
        <w:tc>
          <w:tcPr>
            <w:tcW w:w="2374" w:type="dxa"/>
            <w:gridSpan w:val="2"/>
            <w:tcBorders>
              <w:top w:val="nil"/>
              <w:left w:val="nil"/>
              <w:bottom w:val="nil"/>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949"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rPr>
          <w:gridAfter w:val="1"/>
          <w:wAfter w:w="438" w:type="dxa"/>
        </w:trPr>
        <w:tc>
          <w:tcPr>
            <w:tcW w:w="3454" w:type="dxa"/>
            <w:gridSpan w:val="5"/>
            <w:tcMar>
              <w:top w:w="102" w:type="dxa"/>
              <w:left w:w="62" w:type="dxa"/>
              <w:bottom w:w="102" w:type="dxa"/>
              <w:right w:w="62" w:type="dxa"/>
            </w:tcMar>
            <w:hideMark/>
          </w:tcPr>
          <w:p w:rsidR="003962BE" w:rsidRDefault="003962BE">
            <w:pPr>
              <w:rPr>
                <w:rFonts w:ascii="Calibri" w:eastAsia="Calibri" w:hAnsi="Calibri"/>
                <w:sz w:val="20"/>
                <w:szCs w:val="20"/>
              </w:rPr>
            </w:pPr>
          </w:p>
        </w:tc>
        <w:tc>
          <w:tcPr>
            <w:tcW w:w="458" w:type="dxa"/>
            <w:tcMar>
              <w:top w:w="102" w:type="dxa"/>
              <w:left w:w="62" w:type="dxa"/>
              <w:bottom w:w="102" w:type="dxa"/>
              <w:right w:w="62" w:type="dxa"/>
            </w:tcMar>
            <w:hideMark/>
          </w:tcPr>
          <w:p w:rsidR="003962BE" w:rsidRDefault="003962BE">
            <w:pPr>
              <w:rPr>
                <w:rFonts w:ascii="Calibri" w:eastAsia="Calibri" w:hAnsi="Calibri"/>
                <w:sz w:val="20"/>
                <w:szCs w:val="20"/>
              </w:rPr>
            </w:pPr>
          </w:p>
        </w:tc>
        <w:tc>
          <w:tcPr>
            <w:tcW w:w="6839" w:type="dxa"/>
            <w:gridSpan w:val="7"/>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28"/>
                <w:szCs w:val="28"/>
              </w:rPr>
            </w:pPr>
            <w:r>
              <w:rPr>
                <w:color w:val="000000"/>
                <w:sz w:val="28"/>
                <w:szCs w:val="28"/>
              </w:rPr>
              <w:t>(первичный – «0», уточненный – «1», «2», «3», «...»)</w:t>
            </w:r>
          </w:p>
        </w:tc>
        <w:tc>
          <w:tcPr>
            <w:tcW w:w="1143" w:type="dxa"/>
            <w:tcMar>
              <w:top w:w="102" w:type="dxa"/>
              <w:left w:w="62" w:type="dxa"/>
              <w:bottom w:w="102" w:type="dxa"/>
              <w:right w:w="62" w:type="dxa"/>
            </w:tcMar>
            <w:hideMark/>
          </w:tcPr>
          <w:p w:rsidR="003962BE" w:rsidRDefault="003962BE">
            <w:pPr>
              <w:pStyle w:val="consplusnormal2"/>
              <w:spacing w:before="0" w:beforeAutospacing="0" w:after="0" w:afterAutospacing="0"/>
              <w:rPr>
                <w:color w:val="000000"/>
                <w:sz w:val="28"/>
                <w:szCs w:val="28"/>
              </w:rPr>
            </w:pPr>
            <w:r>
              <w:rPr>
                <w:color w:val="000000"/>
                <w:sz w:val="28"/>
                <w:szCs w:val="28"/>
              </w:rPr>
              <w:t> </w:t>
            </w:r>
          </w:p>
        </w:tc>
        <w:tc>
          <w:tcPr>
            <w:tcW w:w="2374" w:type="dxa"/>
            <w:gridSpan w:val="2"/>
            <w:tcBorders>
              <w:top w:val="nil"/>
              <w:left w:val="nil"/>
              <w:bottom w:val="nil"/>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rPr>
                <w:color w:val="000000"/>
                <w:sz w:val="28"/>
                <w:szCs w:val="28"/>
              </w:rPr>
            </w:pPr>
            <w:r>
              <w:rPr>
                <w:color w:val="000000"/>
                <w:sz w:val="28"/>
                <w:szCs w:val="28"/>
              </w:rPr>
              <w:t> </w:t>
            </w:r>
          </w:p>
        </w:tc>
        <w:tc>
          <w:tcPr>
            <w:tcW w:w="949"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1636" w:type="dxa"/>
            <w:gridSpan w:val="2"/>
            <w:vMerge w:val="restart"/>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18"/>
                <w:szCs w:val="18"/>
              </w:rPr>
            </w:pPr>
            <w:r>
              <w:rPr>
                <w:color w:val="000000"/>
                <w:sz w:val="18"/>
                <w:szCs w:val="18"/>
              </w:rPr>
              <w:lastRenderedPageBreak/>
              <w:t>Направление расходов</w:t>
            </w:r>
          </w:p>
        </w:tc>
        <w:tc>
          <w:tcPr>
            <w:tcW w:w="1639" w:type="dxa"/>
            <w:gridSpan w:val="2"/>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18"/>
                <w:szCs w:val="18"/>
              </w:rPr>
            </w:pPr>
            <w:r>
              <w:rPr>
                <w:color w:val="000000"/>
                <w:sz w:val="18"/>
                <w:szCs w:val="18"/>
              </w:rPr>
              <w:t>Результат предоставления Субсидии</w:t>
            </w:r>
          </w:p>
        </w:tc>
        <w:tc>
          <w:tcPr>
            <w:tcW w:w="2061" w:type="dxa"/>
            <w:gridSpan w:val="4"/>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18"/>
                <w:szCs w:val="18"/>
              </w:rPr>
            </w:pPr>
            <w:r>
              <w:rPr>
                <w:color w:val="000000"/>
                <w:sz w:val="18"/>
                <w:szCs w:val="18"/>
              </w:rPr>
              <w:t>Единица измерения</w:t>
            </w:r>
          </w:p>
        </w:tc>
        <w:tc>
          <w:tcPr>
            <w:tcW w:w="675" w:type="dxa"/>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18"/>
                <w:szCs w:val="18"/>
              </w:rPr>
            </w:pPr>
            <w:r>
              <w:rPr>
                <w:color w:val="000000"/>
                <w:sz w:val="18"/>
                <w:szCs w:val="18"/>
              </w:rPr>
              <w:t>Код строки</w:t>
            </w:r>
          </w:p>
        </w:tc>
        <w:tc>
          <w:tcPr>
            <w:tcW w:w="9644" w:type="dxa"/>
            <w:gridSpan w:val="9"/>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18"/>
                <w:szCs w:val="18"/>
              </w:rPr>
            </w:pPr>
            <w:r>
              <w:rPr>
                <w:color w:val="000000"/>
                <w:sz w:val="18"/>
                <w:szCs w:val="18"/>
              </w:rPr>
              <w:t>Плановые значения результатов предоставления Субсидии по годам (срокам) реализации Соглашения</w:t>
            </w:r>
          </w:p>
        </w:tc>
      </w:tr>
      <w:tr w:rsidR="003962BE" w:rsidTr="003962BE">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3962BE" w:rsidRDefault="003962BE">
            <w:pPr>
              <w:rPr>
                <w:rFonts w:ascii="Times New Roman" w:eastAsia="Times New Roman" w:hAnsi="Times New Roman"/>
                <w:color w:val="000000"/>
                <w:sz w:val="18"/>
                <w:szCs w:val="18"/>
              </w:rPr>
            </w:pPr>
          </w:p>
        </w:tc>
        <w:tc>
          <w:tcPr>
            <w:tcW w:w="0" w:type="auto"/>
            <w:gridSpan w:val="2"/>
            <w:vMerge/>
            <w:tcBorders>
              <w:top w:val="single" w:sz="8" w:space="0" w:color="auto"/>
              <w:left w:val="nil"/>
              <w:bottom w:val="single" w:sz="8" w:space="0" w:color="auto"/>
              <w:right w:val="single" w:sz="8" w:space="0" w:color="auto"/>
            </w:tcBorders>
            <w:vAlign w:val="center"/>
            <w:hideMark/>
          </w:tcPr>
          <w:p w:rsidR="003962BE" w:rsidRDefault="003962BE">
            <w:pPr>
              <w:rPr>
                <w:rFonts w:ascii="Times New Roman" w:eastAsia="Times New Roman" w:hAnsi="Times New Roman"/>
                <w:color w:val="000000"/>
                <w:sz w:val="18"/>
                <w:szCs w:val="18"/>
              </w:rPr>
            </w:pPr>
          </w:p>
        </w:tc>
        <w:tc>
          <w:tcPr>
            <w:tcW w:w="0" w:type="auto"/>
            <w:gridSpan w:val="4"/>
            <w:vMerge/>
            <w:tcBorders>
              <w:top w:val="single" w:sz="8" w:space="0" w:color="auto"/>
              <w:left w:val="nil"/>
              <w:bottom w:val="single" w:sz="8" w:space="0" w:color="auto"/>
              <w:right w:val="single" w:sz="8" w:space="0" w:color="auto"/>
            </w:tcBorders>
            <w:vAlign w:val="center"/>
            <w:hideMark/>
          </w:tcPr>
          <w:p w:rsidR="003962BE" w:rsidRDefault="003962BE">
            <w:pPr>
              <w:rPr>
                <w:rFonts w:ascii="Times New Roman" w:eastAsia="Times New Roman" w:hAnsi="Times New Roman"/>
                <w:color w:val="000000"/>
                <w:sz w:val="18"/>
                <w:szCs w:val="18"/>
              </w:rPr>
            </w:pPr>
          </w:p>
        </w:tc>
        <w:tc>
          <w:tcPr>
            <w:tcW w:w="0" w:type="auto"/>
            <w:vMerge/>
            <w:tcBorders>
              <w:top w:val="single" w:sz="8" w:space="0" w:color="auto"/>
              <w:left w:val="nil"/>
              <w:bottom w:val="single" w:sz="8" w:space="0" w:color="auto"/>
              <w:right w:val="single" w:sz="8" w:space="0" w:color="auto"/>
            </w:tcBorders>
            <w:vAlign w:val="center"/>
            <w:hideMark/>
          </w:tcPr>
          <w:p w:rsidR="003962BE" w:rsidRDefault="003962BE">
            <w:pPr>
              <w:rPr>
                <w:rFonts w:ascii="Times New Roman" w:eastAsia="Times New Roman" w:hAnsi="Times New Roman"/>
                <w:color w:val="000000"/>
                <w:sz w:val="18"/>
                <w:szCs w:val="18"/>
              </w:rPr>
            </w:pPr>
          </w:p>
        </w:tc>
        <w:tc>
          <w:tcPr>
            <w:tcW w:w="2541"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18"/>
                <w:szCs w:val="18"/>
              </w:rPr>
            </w:pPr>
            <w:r>
              <w:rPr>
                <w:color w:val="000000"/>
                <w:sz w:val="18"/>
                <w:szCs w:val="18"/>
              </w:rPr>
              <w:t>на __.__.20__</w:t>
            </w:r>
          </w:p>
        </w:tc>
        <w:tc>
          <w:tcPr>
            <w:tcW w:w="2199"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18"/>
                <w:szCs w:val="18"/>
              </w:rPr>
            </w:pPr>
            <w:r>
              <w:rPr>
                <w:color w:val="000000"/>
                <w:sz w:val="18"/>
                <w:szCs w:val="18"/>
              </w:rPr>
              <w:t>на __.__.20__</w:t>
            </w:r>
          </w:p>
        </w:tc>
        <w:tc>
          <w:tcPr>
            <w:tcW w:w="2294"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18"/>
                <w:szCs w:val="18"/>
              </w:rPr>
            </w:pPr>
            <w:r>
              <w:rPr>
                <w:color w:val="000000"/>
                <w:sz w:val="18"/>
                <w:szCs w:val="18"/>
              </w:rPr>
              <w:t>на __.__.20__</w:t>
            </w:r>
          </w:p>
        </w:tc>
        <w:tc>
          <w:tcPr>
            <w:tcW w:w="2610" w:type="dxa"/>
            <w:gridSpan w:val="3"/>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18"/>
                <w:szCs w:val="18"/>
              </w:rPr>
            </w:pPr>
            <w:r>
              <w:rPr>
                <w:color w:val="000000"/>
                <w:sz w:val="18"/>
                <w:szCs w:val="18"/>
              </w:rPr>
              <w:t>на __.__.20__</w:t>
            </w:r>
          </w:p>
        </w:tc>
      </w:tr>
      <w:tr w:rsidR="003962BE" w:rsidTr="003962BE">
        <w:tc>
          <w:tcPr>
            <w:tcW w:w="1215"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18"/>
                <w:szCs w:val="18"/>
              </w:rPr>
            </w:pPr>
            <w:r>
              <w:rPr>
                <w:color w:val="000000"/>
                <w:sz w:val="18"/>
                <w:szCs w:val="18"/>
              </w:rPr>
              <w:t>наименование</w:t>
            </w:r>
          </w:p>
        </w:tc>
        <w:tc>
          <w:tcPr>
            <w:tcW w:w="421"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18"/>
                <w:szCs w:val="18"/>
              </w:rPr>
            </w:pPr>
            <w:r>
              <w:rPr>
                <w:color w:val="000000"/>
                <w:sz w:val="18"/>
                <w:szCs w:val="18"/>
              </w:rPr>
              <w:t>код по БК</w:t>
            </w:r>
          </w:p>
        </w:tc>
        <w:tc>
          <w:tcPr>
            <w:tcW w:w="42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18"/>
                <w:szCs w:val="18"/>
              </w:rPr>
            </w:pPr>
            <w:r>
              <w:rPr>
                <w:color w:val="000000"/>
                <w:sz w:val="18"/>
                <w:szCs w:val="18"/>
              </w:rPr>
              <w:t>тип</w:t>
            </w:r>
          </w:p>
        </w:tc>
        <w:tc>
          <w:tcPr>
            <w:tcW w:w="1215"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18"/>
                <w:szCs w:val="18"/>
              </w:rPr>
            </w:pPr>
            <w:r>
              <w:rPr>
                <w:color w:val="000000"/>
                <w:sz w:val="18"/>
                <w:szCs w:val="18"/>
              </w:rPr>
              <w:t>наименование</w:t>
            </w:r>
          </w:p>
        </w:tc>
        <w:tc>
          <w:tcPr>
            <w:tcW w:w="1215" w:type="dxa"/>
            <w:gridSpan w:val="3"/>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18"/>
                <w:szCs w:val="18"/>
              </w:rPr>
            </w:pPr>
            <w:r>
              <w:rPr>
                <w:color w:val="000000"/>
                <w:sz w:val="18"/>
                <w:szCs w:val="18"/>
              </w:rPr>
              <w:t>наименование</w:t>
            </w:r>
          </w:p>
        </w:tc>
        <w:tc>
          <w:tcPr>
            <w:tcW w:w="846"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18"/>
                <w:szCs w:val="18"/>
              </w:rPr>
            </w:pPr>
            <w:r>
              <w:rPr>
                <w:color w:val="000000"/>
                <w:sz w:val="18"/>
                <w:szCs w:val="18"/>
              </w:rPr>
              <w:t xml:space="preserve">код по </w:t>
            </w:r>
            <w:hyperlink r:id="rId37" w:history="1">
              <w:r>
                <w:rPr>
                  <w:rStyle w:val="af0"/>
                  <w:color w:val="000000"/>
                  <w:sz w:val="18"/>
                  <w:szCs w:val="18"/>
                </w:rPr>
                <w:t>ОКЕИ</w:t>
              </w:r>
            </w:hyperlink>
          </w:p>
        </w:tc>
        <w:tc>
          <w:tcPr>
            <w:tcW w:w="0" w:type="auto"/>
            <w:vMerge/>
            <w:tcBorders>
              <w:top w:val="single" w:sz="8" w:space="0" w:color="auto"/>
              <w:left w:val="nil"/>
              <w:bottom w:val="single" w:sz="8" w:space="0" w:color="auto"/>
              <w:right w:val="single" w:sz="8" w:space="0" w:color="auto"/>
            </w:tcBorders>
            <w:vAlign w:val="center"/>
            <w:hideMark/>
          </w:tcPr>
          <w:p w:rsidR="003962BE" w:rsidRDefault="003962BE">
            <w:pPr>
              <w:rPr>
                <w:rFonts w:ascii="Times New Roman" w:eastAsia="Times New Roman" w:hAnsi="Times New Roman"/>
                <w:color w:val="000000"/>
                <w:sz w:val="18"/>
                <w:szCs w:val="18"/>
              </w:rPr>
            </w:pPr>
          </w:p>
        </w:tc>
        <w:tc>
          <w:tcPr>
            <w:tcW w:w="1422"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18"/>
                <w:szCs w:val="18"/>
              </w:rPr>
            </w:pPr>
            <w:proofErr w:type="gramStart"/>
            <w:r>
              <w:rPr>
                <w:color w:val="000000"/>
                <w:sz w:val="18"/>
                <w:szCs w:val="18"/>
              </w:rPr>
              <w:t>с даты заключения</w:t>
            </w:r>
            <w:proofErr w:type="gramEnd"/>
            <w:r>
              <w:rPr>
                <w:color w:val="000000"/>
                <w:sz w:val="18"/>
                <w:szCs w:val="18"/>
              </w:rPr>
              <w:t xml:space="preserve"> Соглашения</w:t>
            </w:r>
          </w:p>
        </w:tc>
        <w:tc>
          <w:tcPr>
            <w:tcW w:w="1119"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18"/>
                <w:szCs w:val="18"/>
              </w:rPr>
            </w:pPr>
            <w:r>
              <w:rPr>
                <w:color w:val="000000"/>
                <w:sz w:val="18"/>
                <w:szCs w:val="18"/>
              </w:rPr>
              <w:t>из них с начала текущего финансового года</w:t>
            </w:r>
          </w:p>
        </w:tc>
        <w:tc>
          <w:tcPr>
            <w:tcW w:w="1080"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18"/>
                <w:szCs w:val="18"/>
              </w:rPr>
            </w:pPr>
            <w:proofErr w:type="gramStart"/>
            <w:r>
              <w:rPr>
                <w:color w:val="000000"/>
                <w:sz w:val="18"/>
                <w:szCs w:val="18"/>
              </w:rPr>
              <w:t>с даты заключения</w:t>
            </w:r>
            <w:proofErr w:type="gramEnd"/>
            <w:r>
              <w:rPr>
                <w:color w:val="000000"/>
                <w:sz w:val="18"/>
                <w:szCs w:val="18"/>
              </w:rPr>
              <w:t xml:space="preserve"> Соглашения</w:t>
            </w:r>
          </w:p>
        </w:tc>
        <w:tc>
          <w:tcPr>
            <w:tcW w:w="1119"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18"/>
                <w:szCs w:val="18"/>
              </w:rPr>
            </w:pPr>
            <w:r>
              <w:rPr>
                <w:color w:val="000000"/>
                <w:sz w:val="18"/>
                <w:szCs w:val="18"/>
              </w:rPr>
              <w:t>из них с начала текущего финансового года</w:t>
            </w:r>
          </w:p>
        </w:tc>
        <w:tc>
          <w:tcPr>
            <w:tcW w:w="114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18"/>
                <w:szCs w:val="18"/>
              </w:rPr>
            </w:pPr>
            <w:proofErr w:type="gramStart"/>
            <w:r>
              <w:rPr>
                <w:color w:val="000000"/>
                <w:sz w:val="18"/>
                <w:szCs w:val="18"/>
              </w:rPr>
              <w:t>с даты заключения</w:t>
            </w:r>
            <w:proofErr w:type="gramEnd"/>
            <w:r>
              <w:rPr>
                <w:color w:val="000000"/>
                <w:sz w:val="18"/>
                <w:szCs w:val="18"/>
              </w:rPr>
              <w:t xml:space="preserve"> Соглашения</w:t>
            </w:r>
          </w:p>
        </w:tc>
        <w:tc>
          <w:tcPr>
            <w:tcW w:w="1151"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18"/>
                <w:szCs w:val="18"/>
              </w:rPr>
            </w:pPr>
            <w:r>
              <w:rPr>
                <w:color w:val="000000"/>
                <w:sz w:val="18"/>
                <w:szCs w:val="18"/>
              </w:rPr>
              <w:t>из них с начала текущего финансового года</w:t>
            </w:r>
          </w:p>
        </w:tc>
        <w:tc>
          <w:tcPr>
            <w:tcW w:w="122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18"/>
                <w:szCs w:val="18"/>
              </w:rPr>
            </w:pPr>
            <w:proofErr w:type="gramStart"/>
            <w:r>
              <w:rPr>
                <w:color w:val="000000"/>
                <w:sz w:val="18"/>
                <w:szCs w:val="18"/>
              </w:rPr>
              <w:t>с даты заключения</w:t>
            </w:r>
            <w:proofErr w:type="gramEnd"/>
            <w:r>
              <w:rPr>
                <w:color w:val="000000"/>
                <w:sz w:val="18"/>
                <w:szCs w:val="18"/>
              </w:rPr>
              <w:t xml:space="preserve"> Соглашения</w:t>
            </w:r>
          </w:p>
        </w:tc>
        <w:tc>
          <w:tcPr>
            <w:tcW w:w="1387"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18"/>
                <w:szCs w:val="18"/>
              </w:rPr>
            </w:pPr>
            <w:r>
              <w:rPr>
                <w:color w:val="000000"/>
                <w:sz w:val="18"/>
                <w:szCs w:val="18"/>
              </w:rPr>
              <w:t>из них с начала текущего финансового года</w:t>
            </w:r>
          </w:p>
        </w:tc>
      </w:tr>
      <w:tr w:rsidR="003962BE" w:rsidTr="003962BE">
        <w:tc>
          <w:tcPr>
            <w:tcW w:w="1215"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18"/>
                <w:szCs w:val="18"/>
              </w:rPr>
            </w:pPr>
            <w:r>
              <w:rPr>
                <w:color w:val="000000"/>
                <w:sz w:val="18"/>
                <w:szCs w:val="18"/>
              </w:rPr>
              <w:t>1</w:t>
            </w:r>
          </w:p>
        </w:tc>
        <w:tc>
          <w:tcPr>
            <w:tcW w:w="421"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18"/>
                <w:szCs w:val="18"/>
              </w:rPr>
            </w:pPr>
            <w:r>
              <w:rPr>
                <w:color w:val="000000"/>
                <w:sz w:val="18"/>
                <w:szCs w:val="18"/>
              </w:rPr>
              <w:t>2</w:t>
            </w:r>
          </w:p>
        </w:tc>
        <w:tc>
          <w:tcPr>
            <w:tcW w:w="42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18"/>
                <w:szCs w:val="18"/>
              </w:rPr>
            </w:pPr>
            <w:r>
              <w:rPr>
                <w:color w:val="000000"/>
                <w:sz w:val="18"/>
                <w:szCs w:val="18"/>
              </w:rPr>
              <w:t>3</w:t>
            </w:r>
          </w:p>
        </w:tc>
        <w:tc>
          <w:tcPr>
            <w:tcW w:w="1215"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18"/>
                <w:szCs w:val="18"/>
              </w:rPr>
            </w:pPr>
            <w:bookmarkStart w:id="7" w:name="Par2380"/>
            <w:bookmarkEnd w:id="7"/>
            <w:r>
              <w:rPr>
                <w:color w:val="000000"/>
                <w:sz w:val="18"/>
                <w:szCs w:val="18"/>
              </w:rPr>
              <w:t>4</w:t>
            </w:r>
          </w:p>
        </w:tc>
        <w:tc>
          <w:tcPr>
            <w:tcW w:w="1215" w:type="dxa"/>
            <w:gridSpan w:val="3"/>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18"/>
                <w:szCs w:val="18"/>
              </w:rPr>
            </w:pPr>
            <w:r>
              <w:rPr>
                <w:color w:val="000000"/>
                <w:sz w:val="18"/>
                <w:szCs w:val="18"/>
              </w:rPr>
              <w:t>5</w:t>
            </w:r>
          </w:p>
        </w:tc>
        <w:tc>
          <w:tcPr>
            <w:tcW w:w="846"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18"/>
                <w:szCs w:val="18"/>
              </w:rPr>
            </w:pPr>
            <w:r>
              <w:rPr>
                <w:color w:val="000000"/>
                <w:sz w:val="18"/>
                <w:szCs w:val="18"/>
              </w:rPr>
              <w:t>6</w:t>
            </w:r>
          </w:p>
        </w:tc>
        <w:tc>
          <w:tcPr>
            <w:tcW w:w="675"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18"/>
                <w:szCs w:val="18"/>
              </w:rPr>
            </w:pPr>
            <w:r>
              <w:rPr>
                <w:color w:val="000000"/>
                <w:sz w:val="18"/>
                <w:szCs w:val="18"/>
              </w:rPr>
              <w:t>7</w:t>
            </w:r>
          </w:p>
        </w:tc>
        <w:tc>
          <w:tcPr>
            <w:tcW w:w="1422"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18"/>
                <w:szCs w:val="18"/>
              </w:rPr>
            </w:pPr>
            <w:r>
              <w:rPr>
                <w:color w:val="000000"/>
                <w:sz w:val="18"/>
                <w:szCs w:val="18"/>
              </w:rPr>
              <w:t>8</w:t>
            </w:r>
          </w:p>
        </w:tc>
        <w:tc>
          <w:tcPr>
            <w:tcW w:w="1119"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18"/>
                <w:szCs w:val="18"/>
              </w:rPr>
            </w:pPr>
            <w:r>
              <w:rPr>
                <w:color w:val="000000"/>
                <w:sz w:val="18"/>
                <w:szCs w:val="18"/>
              </w:rPr>
              <w:t>9</w:t>
            </w:r>
          </w:p>
        </w:tc>
        <w:tc>
          <w:tcPr>
            <w:tcW w:w="1080"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18"/>
                <w:szCs w:val="18"/>
              </w:rPr>
            </w:pPr>
            <w:r>
              <w:rPr>
                <w:color w:val="000000"/>
                <w:sz w:val="18"/>
                <w:szCs w:val="18"/>
              </w:rPr>
              <w:t>10</w:t>
            </w:r>
          </w:p>
        </w:tc>
        <w:tc>
          <w:tcPr>
            <w:tcW w:w="1119"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18"/>
                <w:szCs w:val="18"/>
              </w:rPr>
            </w:pPr>
            <w:r>
              <w:rPr>
                <w:color w:val="000000"/>
                <w:sz w:val="18"/>
                <w:szCs w:val="18"/>
              </w:rPr>
              <w:t>11</w:t>
            </w:r>
          </w:p>
        </w:tc>
        <w:tc>
          <w:tcPr>
            <w:tcW w:w="114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18"/>
                <w:szCs w:val="18"/>
              </w:rPr>
            </w:pPr>
            <w:r>
              <w:rPr>
                <w:color w:val="000000"/>
                <w:sz w:val="18"/>
                <w:szCs w:val="18"/>
              </w:rPr>
              <w:t>12</w:t>
            </w:r>
          </w:p>
        </w:tc>
        <w:tc>
          <w:tcPr>
            <w:tcW w:w="1151"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18"/>
                <w:szCs w:val="18"/>
              </w:rPr>
            </w:pPr>
            <w:r>
              <w:rPr>
                <w:color w:val="000000"/>
                <w:sz w:val="18"/>
                <w:szCs w:val="18"/>
              </w:rPr>
              <w:t>13</w:t>
            </w:r>
          </w:p>
        </w:tc>
        <w:tc>
          <w:tcPr>
            <w:tcW w:w="122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18"/>
                <w:szCs w:val="18"/>
              </w:rPr>
            </w:pPr>
            <w:r>
              <w:rPr>
                <w:color w:val="000000"/>
                <w:sz w:val="18"/>
                <w:szCs w:val="18"/>
              </w:rPr>
              <w:t>14</w:t>
            </w:r>
          </w:p>
        </w:tc>
        <w:tc>
          <w:tcPr>
            <w:tcW w:w="1387"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18"/>
                <w:szCs w:val="18"/>
              </w:rPr>
            </w:pPr>
            <w:r>
              <w:rPr>
                <w:color w:val="000000"/>
                <w:sz w:val="18"/>
                <w:szCs w:val="18"/>
              </w:rPr>
              <w:t>15</w:t>
            </w:r>
          </w:p>
        </w:tc>
      </w:tr>
      <w:tr w:rsidR="003962BE" w:rsidTr="003962BE">
        <w:tc>
          <w:tcPr>
            <w:tcW w:w="1215" w:type="dxa"/>
            <w:vMerge w:val="restart"/>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421" w:type="dxa"/>
            <w:vMerge w:val="restart"/>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42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215"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215" w:type="dxa"/>
            <w:gridSpan w:val="3"/>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846"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675"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18"/>
                <w:szCs w:val="18"/>
              </w:rPr>
            </w:pPr>
            <w:r>
              <w:rPr>
                <w:color w:val="000000"/>
                <w:sz w:val="18"/>
                <w:szCs w:val="18"/>
              </w:rPr>
              <w:t>0100</w:t>
            </w:r>
          </w:p>
        </w:tc>
        <w:tc>
          <w:tcPr>
            <w:tcW w:w="1422"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19"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080"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19"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4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51"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22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387"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0" w:type="auto"/>
            <w:vMerge/>
            <w:tcBorders>
              <w:top w:val="nil"/>
              <w:left w:val="single" w:sz="8" w:space="0" w:color="auto"/>
              <w:bottom w:val="single" w:sz="8" w:space="0" w:color="auto"/>
              <w:right w:val="single" w:sz="8" w:space="0" w:color="auto"/>
            </w:tcBorders>
            <w:vAlign w:val="center"/>
            <w:hideMark/>
          </w:tcPr>
          <w:p w:rsidR="003962BE" w:rsidRDefault="003962BE">
            <w:pPr>
              <w:rPr>
                <w:rFonts w:ascii="Calibri" w:eastAsia="Calibri" w:hAnsi="Calibri"/>
                <w:sz w:val="20"/>
                <w:szCs w:val="20"/>
              </w:rPr>
            </w:pPr>
          </w:p>
        </w:tc>
        <w:tc>
          <w:tcPr>
            <w:tcW w:w="0" w:type="auto"/>
            <w:vMerge/>
            <w:tcBorders>
              <w:top w:val="nil"/>
              <w:left w:val="nil"/>
              <w:bottom w:val="single" w:sz="8" w:space="0" w:color="auto"/>
              <w:right w:val="single" w:sz="8" w:space="0" w:color="auto"/>
            </w:tcBorders>
            <w:vAlign w:val="center"/>
            <w:hideMark/>
          </w:tcPr>
          <w:p w:rsidR="003962BE" w:rsidRDefault="003962BE">
            <w:pPr>
              <w:rPr>
                <w:rFonts w:ascii="Calibri" w:eastAsia="Calibri" w:hAnsi="Calibri"/>
                <w:sz w:val="20"/>
                <w:szCs w:val="20"/>
              </w:rPr>
            </w:pPr>
          </w:p>
        </w:tc>
        <w:tc>
          <w:tcPr>
            <w:tcW w:w="42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215"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3962BE" w:rsidRDefault="003962BE">
            <w:pPr>
              <w:pStyle w:val="consplusnormal2"/>
              <w:spacing w:before="0" w:beforeAutospacing="0" w:after="0" w:afterAutospacing="0"/>
              <w:jc w:val="center"/>
              <w:rPr>
                <w:color w:val="000000"/>
                <w:sz w:val="18"/>
                <w:szCs w:val="18"/>
              </w:rPr>
            </w:pPr>
            <w:r>
              <w:rPr>
                <w:color w:val="000000"/>
                <w:sz w:val="18"/>
                <w:szCs w:val="18"/>
              </w:rPr>
              <w:t>в том числе:</w:t>
            </w:r>
          </w:p>
        </w:tc>
        <w:tc>
          <w:tcPr>
            <w:tcW w:w="1215" w:type="dxa"/>
            <w:gridSpan w:val="3"/>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846"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675"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422"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19"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080"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19"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4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51"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22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387"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0" w:type="auto"/>
            <w:vMerge/>
            <w:tcBorders>
              <w:top w:val="nil"/>
              <w:left w:val="single" w:sz="8" w:space="0" w:color="auto"/>
              <w:bottom w:val="single" w:sz="8" w:space="0" w:color="auto"/>
              <w:right w:val="single" w:sz="8" w:space="0" w:color="auto"/>
            </w:tcBorders>
            <w:vAlign w:val="center"/>
            <w:hideMark/>
          </w:tcPr>
          <w:p w:rsidR="003962BE" w:rsidRDefault="003962BE">
            <w:pPr>
              <w:rPr>
                <w:rFonts w:ascii="Calibri" w:eastAsia="Calibri" w:hAnsi="Calibri"/>
                <w:sz w:val="20"/>
                <w:szCs w:val="20"/>
              </w:rPr>
            </w:pPr>
          </w:p>
        </w:tc>
        <w:tc>
          <w:tcPr>
            <w:tcW w:w="0" w:type="auto"/>
            <w:vMerge/>
            <w:tcBorders>
              <w:top w:val="nil"/>
              <w:left w:val="nil"/>
              <w:bottom w:val="single" w:sz="8" w:space="0" w:color="auto"/>
              <w:right w:val="single" w:sz="8" w:space="0" w:color="auto"/>
            </w:tcBorders>
            <w:vAlign w:val="center"/>
            <w:hideMark/>
          </w:tcPr>
          <w:p w:rsidR="003962BE" w:rsidRDefault="003962BE">
            <w:pPr>
              <w:rPr>
                <w:rFonts w:ascii="Calibri" w:eastAsia="Calibri" w:hAnsi="Calibri"/>
                <w:sz w:val="20"/>
                <w:szCs w:val="20"/>
              </w:rPr>
            </w:pPr>
          </w:p>
        </w:tc>
        <w:tc>
          <w:tcPr>
            <w:tcW w:w="42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215"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215" w:type="dxa"/>
            <w:gridSpan w:val="3"/>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846"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675"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422"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19"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080"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19"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4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51"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22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387"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1215" w:type="dxa"/>
            <w:vMerge w:val="restart"/>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421" w:type="dxa"/>
            <w:vMerge w:val="restart"/>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42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215"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215" w:type="dxa"/>
            <w:gridSpan w:val="3"/>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846"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675"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18"/>
                <w:szCs w:val="18"/>
              </w:rPr>
            </w:pPr>
            <w:r>
              <w:rPr>
                <w:color w:val="000000"/>
                <w:sz w:val="18"/>
                <w:szCs w:val="18"/>
              </w:rPr>
              <w:t>0200</w:t>
            </w:r>
          </w:p>
        </w:tc>
        <w:tc>
          <w:tcPr>
            <w:tcW w:w="1422"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19"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080"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19"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4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51"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22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387"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0" w:type="auto"/>
            <w:vMerge/>
            <w:tcBorders>
              <w:top w:val="nil"/>
              <w:left w:val="single" w:sz="8" w:space="0" w:color="auto"/>
              <w:bottom w:val="single" w:sz="8" w:space="0" w:color="auto"/>
              <w:right w:val="single" w:sz="8" w:space="0" w:color="auto"/>
            </w:tcBorders>
            <w:vAlign w:val="center"/>
            <w:hideMark/>
          </w:tcPr>
          <w:p w:rsidR="003962BE" w:rsidRDefault="003962BE">
            <w:pPr>
              <w:rPr>
                <w:rFonts w:ascii="Calibri" w:eastAsia="Calibri" w:hAnsi="Calibri"/>
                <w:sz w:val="20"/>
                <w:szCs w:val="20"/>
              </w:rPr>
            </w:pPr>
          </w:p>
        </w:tc>
        <w:tc>
          <w:tcPr>
            <w:tcW w:w="0" w:type="auto"/>
            <w:vMerge/>
            <w:tcBorders>
              <w:top w:val="nil"/>
              <w:left w:val="nil"/>
              <w:bottom w:val="single" w:sz="8" w:space="0" w:color="auto"/>
              <w:right w:val="single" w:sz="8" w:space="0" w:color="auto"/>
            </w:tcBorders>
            <w:vAlign w:val="center"/>
            <w:hideMark/>
          </w:tcPr>
          <w:p w:rsidR="003962BE" w:rsidRDefault="003962BE">
            <w:pPr>
              <w:rPr>
                <w:rFonts w:ascii="Calibri" w:eastAsia="Calibri" w:hAnsi="Calibri"/>
                <w:sz w:val="20"/>
                <w:szCs w:val="20"/>
              </w:rPr>
            </w:pPr>
          </w:p>
        </w:tc>
        <w:tc>
          <w:tcPr>
            <w:tcW w:w="42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215"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18"/>
                <w:szCs w:val="18"/>
              </w:rPr>
            </w:pPr>
            <w:r>
              <w:rPr>
                <w:color w:val="000000"/>
                <w:sz w:val="18"/>
                <w:szCs w:val="18"/>
              </w:rPr>
              <w:t>в том числе:</w:t>
            </w:r>
          </w:p>
        </w:tc>
        <w:tc>
          <w:tcPr>
            <w:tcW w:w="1215" w:type="dxa"/>
            <w:gridSpan w:val="3"/>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846"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675"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422"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19"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080"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19"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4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51"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22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387"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0" w:type="auto"/>
            <w:vMerge/>
            <w:tcBorders>
              <w:top w:val="nil"/>
              <w:left w:val="single" w:sz="8" w:space="0" w:color="auto"/>
              <w:bottom w:val="single" w:sz="8" w:space="0" w:color="auto"/>
              <w:right w:val="single" w:sz="8" w:space="0" w:color="auto"/>
            </w:tcBorders>
            <w:vAlign w:val="center"/>
            <w:hideMark/>
          </w:tcPr>
          <w:p w:rsidR="003962BE" w:rsidRDefault="003962BE">
            <w:pPr>
              <w:rPr>
                <w:rFonts w:ascii="Calibri" w:eastAsia="Calibri" w:hAnsi="Calibri"/>
                <w:sz w:val="20"/>
                <w:szCs w:val="20"/>
              </w:rPr>
            </w:pPr>
          </w:p>
        </w:tc>
        <w:tc>
          <w:tcPr>
            <w:tcW w:w="0" w:type="auto"/>
            <w:vMerge/>
            <w:tcBorders>
              <w:top w:val="nil"/>
              <w:left w:val="nil"/>
              <w:bottom w:val="single" w:sz="8" w:space="0" w:color="auto"/>
              <w:right w:val="single" w:sz="8" w:space="0" w:color="auto"/>
            </w:tcBorders>
            <w:vAlign w:val="center"/>
            <w:hideMark/>
          </w:tcPr>
          <w:p w:rsidR="003962BE" w:rsidRDefault="003962BE">
            <w:pPr>
              <w:rPr>
                <w:rFonts w:ascii="Calibri" w:eastAsia="Calibri" w:hAnsi="Calibri"/>
                <w:sz w:val="20"/>
                <w:szCs w:val="20"/>
              </w:rPr>
            </w:pPr>
          </w:p>
        </w:tc>
        <w:tc>
          <w:tcPr>
            <w:tcW w:w="42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215"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215" w:type="dxa"/>
            <w:gridSpan w:val="3"/>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846"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675"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422"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19"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080"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19"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4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51"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22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387"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bl>
    <w:p w:rsidR="003962BE" w:rsidRDefault="003962BE" w:rsidP="003962BE">
      <w:pPr>
        <w:pStyle w:val="consplusnormal2"/>
        <w:spacing w:before="0" w:beforeAutospacing="0" w:after="0" w:afterAutospacing="0"/>
        <w:jc w:val="center"/>
        <w:rPr>
          <w:color w:val="000000"/>
          <w:sz w:val="26"/>
          <w:szCs w:val="26"/>
        </w:rPr>
      </w:pPr>
    </w:p>
    <w:p w:rsidR="003962BE" w:rsidRDefault="003962BE" w:rsidP="003962BE">
      <w:pPr>
        <w:pStyle w:val="consplusnormal2"/>
        <w:spacing w:before="0" w:beforeAutospacing="0" w:after="0" w:afterAutospacing="0"/>
        <w:jc w:val="center"/>
        <w:rPr>
          <w:color w:val="000000"/>
          <w:sz w:val="26"/>
          <w:szCs w:val="26"/>
        </w:rPr>
      </w:pPr>
    </w:p>
    <w:p w:rsidR="003962BE" w:rsidRDefault="003962BE" w:rsidP="003962BE">
      <w:pPr>
        <w:pStyle w:val="consplusnormal2"/>
        <w:spacing w:before="0" w:beforeAutospacing="0" w:after="0" w:afterAutospacing="0"/>
        <w:jc w:val="center"/>
        <w:rPr>
          <w:color w:val="000000"/>
          <w:sz w:val="26"/>
          <w:szCs w:val="26"/>
        </w:rPr>
      </w:pPr>
    </w:p>
    <w:p w:rsidR="003962BE" w:rsidRDefault="003962BE" w:rsidP="003962BE">
      <w:pPr>
        <w:pStyle w:val="consplusnormal2"/>
        <w:spacing w:before="0" w:beforeAutospacing="0" w:after="0" w:afterAutospacing="0"/>
        <w:jc w:val="center"/>
        <w:rPr>
          <w:color w:val="000000"/>
          <w:sz w:val="26"/>
          <w:szCs w:val="26"/>
        </w:rPr>
      </w:pPr>
    </w:p>
    <w:p w:rsidR="003962BE" w:rsidRDefault="003962BE" w:rsidP="003962BE">
      <w:pPr>
        <w:pStyle w:val="consplusnormal2"/>
        <w:spacing w:before="0" w:beforeAutospacing="0" w:after="0" w:afterAutospacing="0"/>
        <w:jc w:val="center"/>
        <w:rPr>
          <w:color w:val="000000"/>
          <w:sz w:val="26"/>
          <w:szCs w:val="26"/>
        </w:rPr>
      </w:pPr>
    </w:p>
    <w:p w:rsidR="003962BE" w:rsidRDefault="003962BE" w:rsidP="003962BE">
      <w:pPr>
        <w:pStyle w:val="consplusnormal2"/>
        <w:spacing w:before="0" w:beforeAutospacing="0" w:after="0" w:afterAutospacing="0"/>
        <w:jc w:val="center"/>
        <w:rPr>
          <w:color w:val="000000"/>
          <w:sz w:val="26"/>
          <w:szCs w:val="26"/>
        </w:rPr>
      </w:pPr>
    </w:p>
    <w:p w:rsidR="003962BE" w:rsidRDefault="003962BE" w:rsidP="003962BE">
      <w:pPr>
        <w:pStyle w:val="consplusnormal2"/>
        <w:spacing w:before="0" w:beforeAutospacing="0" w:after="0" w:afterAutospacing="0"/>
        <w:jc w:val="center"/>
        <w:rPr>
          <w:color w:val="000000"/>
          <w:sz w:val="26"/>
          <w:szCs w:val="26"/>
        </w:rPr>
      </w:pPr>
    </w:p>
    <w:p w:rsidR="003962BE" w:rsidRDefault="003962BE" w:rsidP="003962BE">
      <w:pPr>
        <w:pStyle w:val="consplusnormal2"/>
        <w:spacing w:before="0" w:beforeAutospacing="0" w:after="0" w:afterAutospacing="0"/>
        <w:jc w:val="center"/>
        <w:rPr>
          <w:color w:val="000000"/>
          <w:sz w:val="26"/>
          <w:szCs w:val="26"/>
        </w:rPr>
      </w:pPr>
    </w:p>
    <w:p w:rsidR="003962BE" w:rsidRDefault="003962BE" w:rsidP="003962BE">
      <w:pPr>
        <w:pStyle w:val="consplusnormal2"/>
        <w:spacing w:before="0" w:beforeAutospacing="0" w:after="0" w:afterAutospacing="0"/>
        <w:jc w:val="center"/>
        <w:rPr>
          <w:color w:val="000000"/>
          <w:sz w:val="26"/>
          <w:szCs w:val="26"/>
        </w:rPr>
      </w:pPr>
    </w:p>
    <w:p w:rsidR="003962BE" w:rsidRDefault="003962BE" w:rsidP="003962BE">
      <w:pPr>
        <w:pStyle w:val="consplusnormal2"/>
        <w:spacing w:before="0" w:beforeAutospacing="0" w:after="0" w:afterAutospacing="0"/>
        <w:jc w:val="center"/>
        <w:rPr>
          <w:color w:val="000000"/>
          <w:sz w:val="26"/>
          <w:szCs w:val="26"/>
        </w:rPr>
      </w:pPr>
    </w:p>
    <w:p w:rsidR="003962BE" w:rsidRDefault="003962BE" w:rsidP="003962BE">
      <w:pPr>
        <w:pStyle w:val="consplusnormal2"/>
        <w:spacing w:before="0" w:beforeAutospacing="0" w:after="0" w:afterAutospacing="0"/>
        <w:jc w:val="center"/>
        <w:rPr>
          <w:color w:val="000000"/>
          <w:sz w:val="26"/>
          <w:szCs w:val="26"/>
        </w:rPr>
      </w:pPr>
    </w:p>
    <w:p w:rsidR="003962BE" w:rsidRDefault="003962BE" w:rsidP="003962BE">
      <w:pPr>
        <w:pStyle w:val="consplusnormal2"/>
        <w:spacing w:before="0" w:beforeAutospacing="0" w:after="0" w:afterAutospacing="0"/>
        <w:jc w:val="center"/>
        <w:rPr>
          <w:color w:val="000000"/>
          <w:sz w:val="26"/>
          <w:szCs w:val="26"/>
        </w:rPr>
      </w:pPr>
    </w:p>
    <w:p w:rsidR="003962BE" w:rsidRDefault="003962BE" w:rsidP="003962BE">
      <w:pPr>
        <w:pStyle w:val="consplusnormal2"/>
        <w:spacing w:before="0" w:beforeAutospacing="0" w:after="0" w:afterAutospacing="0"/>
        <w:jc w:val="center"/>
        <w:rPr>
          <w:color w:val="000000"/>
          <w:sz w:val="26"/>
          <w:szCs w:val="26"/>
        </w:rPr>
      </w:pPr>
    </w:p>
    <w:p w:rsidR="003962BE" w:rsidRDefault="003962BE" w:rsidP="003962BE">
      <w:pPr>
        <w:pStyle w:val="consplusnormal2"/>
        <w:spacing w:before="0" w:beforeAutospacing="0" w:after="0" w:afterAutospacing="0"/>
        <w:jc w:val="center"/>
        <w:rPr>
          <w:color w:val="000000"/>
          <w:sz w:val="26"/>
          <w:szCs w:val="26"/>
        </w:rPr>
      </w:pPr>
    </w:p>
    <w:p w:rsidR="003962BE" w:rsidRDefault="003962BE" w:rsidP="003962BE">
      <w:pPr>
        <w:pStyle w:val="consplusnormal2"/>
        <w:spacing w:before="0" w:beforeAutospacing="0" w:after="0" w:afterAutospacing="0"/>
        <w:jc w:val="center"/>
        <w:rPr>
          <w:color w:val="000000"/>
          <w:sz w:val="26"/>
          <w:szCs w:val="26"/>
        </w:rPr>
      </w:pPr>
    </w:p>
    <w:p w:rsidR="003962BE" w:rsidRDefault="003962BE" w:rsidP="003962BE">
      <w:pPr>
        <w:pStyle w:val="consplusnormal2"/>
        <w:spacing w:before="0" w:beforeAutospacing="0" w:after="0" w:afterAutospacing="0"/>
        <w:jc w:val="center"/>
        <w:rPr>
          <w:color w:val="000000"/>
          <w:sz w:val="26"/>
          <w:szCs w:val="26"/>
        </w:rPr>
      </w:pPr>
    </w:p>
    <w:p w:rsidR="003962BE" w:rsidRDefault="003962BE" w:rsidP="003962BE">
      <w:pPr>
        <w:pStyle w:val="consplusnormal2"/>
        <w:spacing w:before="0" w:beforeAutospacing="0" w:after="0" w:afterAutospacing="0"/>
        <w:jc w:val="center"/>
        <w:rPr>
          <w:color w:val="000000"/>
          <w:sz w:val="26"/>
          <w:szCs w:val="26"/>
        </w:rPr>
      </w:pPr>
    </w:p>
    <w:p w:rsidR="003962BE" w:rsidRDefault="003962BE" w:rsidP="003962BE">
      <w:pPr>
        <w:pStyle w:val="consplusnormal2"/>
        <w:spacing w:before="0" w:beforeAutospacing="0" w:after="0" w:afterAutospacing="0"/>
        <w:jc w:val="center"/>
        <w:rPr>
          <w:color w:val="000000"/>
          <w:sz w:val="26"/>
          <w:szCs w:val="26"/>
        </w:rPr>
      </w:pPr>
    </w:p>
    <w:p w:rsidR="003962BE" w:rsidRDefault="003962BE" w:rsidP="003962BE">
      <w:pPr>
        <w:pStyle w:val="consplusnormal2"/>
        <w:spacing w:before="0" w:beforeAutospacing="0" w:after="0" w:afterAutospacing="0"/>
        <w:jc w:val="center"/>
        <w:rPr>
          <w:color w:val="000000"/>
          <w:sz w:val="26"/>
          <w:szCs w:val="26"/>
        </w:rPr>
      </w:pPr>
    </w:p>
    <w:p w:rsidR="003962BE" w:rsidRDefault="003962BE" w:rsidP="003962BE">
      <w:pPr>
        <w:pStyle w:val="consplusnormal2"/>
        <w:spacing w:before="0" w:beforeAutospacing="0" w:after="0" w:afterAutospacing="0"/>
        <w:jc w:val="center"/>
        <w:rPr>
          <w:color w:val="000000"/>
          <w:sz w:val="26"/>
          <w:szCs w:val="26"/>
        </w:rPr>
      </w:pPr>
    </w:p>
    <w:p w:rsidR="003962BE" w:rsidRDefault="003962BE" w:rsidP="003962BE">
      <w:pPr>
        <w:pStyle w:val="consplusnormal2"/>
        <w:spacing w:before="0" w:beforeAutospacing="0" w:after="0" w:afterAutospacing="0"/>
        <w:jc w:val="center"/>
        <w:rPr>
          <w:color w:val="000000"/>
          <w:sz w:val="26"/>
          <w:szCs w:val="26"/>
        </w:rPr>
      </w:pPr>
    </w:p>
    <w:p w:rsidR="003962BE" w:rsidRDefault="003962BE" w:rsidP="003962BE">
      <w:pPr>
        <w:pStyle w:val="consplusnormal2"/>
        <w:spacing w:before="0" w:beforeAutospacing="0" w:after="0" w:afterAutospacing="0"/>
        <w:jc w:val="center"/>
        <w:rPr>
          <w:color w:val="000000"/>
          <w:sz w:val="26"/>
          <w:szCs w:val="26"/>
        </w:rPr>
      </w:pPr>
    </w:p>
    <w:p w:rsidR="003962BE" w:rsidRDefault="003962BE" w:rsidP="003962BE">
      <w:pPr>
        <w:pStyle w:val="consplusnormal2"/>
        <w:spacing w:before="0" w:beforeAutospacing="0" w:after="0" w:afterAutospacing="0"/>
        <w:jc w:val="center"/>
        <w:rPr>
          <w:color w:val="000000"/>
          <w:sz w:val="26"/>
          <w:szCs w:val="26"/>
        </w:rPr>
      </w:pPr>
    </w:p>
    <w:p w:rsidR="003962BE" w:rsidRDefault="003962BE" w:rsidP="003962BE">
      <w:pPr>
        <w:pStyle w:val="a9"/>
        <w:ind w:left="13452"/>
        <w:jc w:val="both"/>
        <w:rPr>
          <w:color w:val="000000"/>
        </w:rPr>
      </w:pPr>
      <w:r>
        <w:rPr>
          <w:color w:val="000000"/>
        </w:rPr>
        <w:t>Приложение № 5</w:t>
      </w:r>
    </w:p>
    <w:p w:rsidR="003962BE" w:rsidRDefault="003962BE" w:rsidP="003962BE">
      <w:pPr>
        <w:pStyle w:val="a9"/>
        <w:ind w:left="6372" w:firstLine="708"/>
        <w:jc w:val="both"/>
        <w:rPr>
          <w:color w:val="000000"/>
        </w:rPr>
      </w:pPr>
      <w:r>
        <w:rPr>
          <w:color w:val="000000"/>
        </w:rPr>
        <w:t xml:space="preserve">    к Порядку предоставления субсидий, в том числе грантов в форме субсидий,</w:t>
      </w:r>
    </w:p>
    <w:p w:rsidR="003962BE" w:rsidRDefault="003962BE" w:rsidP="003962BE">
      <w:pPr>
        <w:pStyle w:val="a9"/>
        <w:ind w:left="6372"/>
        <w:jc w:val="both"/>
        <w:rPr>
          <w:color w:val="000000"/>
        </w:rPr>
      </w:pPr>
      <w:r>
        <w:rPr>
          <w:color w:val="000000"/>
        </w:rPr>
        <w:t xml:space="preserve">           юридическим лицам, индивидуальным предпринимателям, а также физическим</w:t>
      </w:r>
    </w:p>
    <w:p w:rsidR="003962BE" w:rsidRDefault="003962BE" w:rsidP="003962BE">
      <w:pPr>
        <w:pStyle w:val="a9"/>
        <w:ind w:left="5664" w:firstLine="708"/>
        <w:jc w:val="both"/>
        <w:rPr>
          <w:color w:val="000000"/>
        </w:rPr>
      </w:pPr>
      <w:r>
        <w:rPr>
          <w:color w:val="000000"/>
        </w:rPr>
        <w:t xml:space="preserve">       лицам – производителям товаров, работ, услуг из бюджета Покровского сельского</w:t>
      </w:r>
    </w:p>
    <w:p w:rsidR="003962BE" w:rsidRDefault="003962BE" w:rsidP="003962BE">
      <w:pPr>
        <w:pStyle w:val="a9"/>
        <w:ind w:left="5664" w:firstLine="708"/>
        <w:jc w:val="both"/>
        <w:rPr>
          <w:color w:val="000000"/>
        </w:rPr>
      </w:pPr>
      <w:r>
        <w:rPr>
          <w:color w:val="000000"/>
        </w:rPr>
        <w:t xml:space="preserve">         поселения</w:t>
      </w:r>
    </w:p>
    <w:p w:rsidR="003962BE" w:rsidRDefault="003962BE" w:rsidP="003962BE">
      <w:pPr>
        <w:pStyle w:val="consplusnormal2"/>
        <w:spacing w:before="0" w:beforeAutospacing="0" w:after="0" w:afterAutospacing="0"/>
        <w:jc w:val="center"/>
        <w:rPr>
          <w:color w:val="000000"/>
          <w:sz w:val="28"/>
          <w:szCs w:val="28"/>
        </w:rPr>
      </w:pPr>
    </w:p>
    <w:p w:rsidR="003962BE" w:rsidRDefault="003962BE" w:rsidP="003962BE">
      <w:pPr>
        <w:pStyle w:val="consplusnormal2"/>
        <w:spacing w:before="0" w:beforeAutospacing="0" w:after="0" w:afterAutospacing="0"/>
        <w:jc w:val="center"/>
        <w:rPr>
          <w:b/>
          <w:bCs/>
          <w:color w:val="000000"/>
        </w:rPr>
      </w:pPr>
      <w:r>
        <w:rPr>
          <w:b/>
          <w:bCs/>
          <w:color w:val="000000"/>
        </w:rPr>
        <w:t>Отчет</w:t>
      </w:r>
    </w:p>
    <w:p w:rsidR="003962BE" w:rsidRDefault="003962BE" w:rsidP="003962BE">
      <w:pPr>
        <w:pStyle w:val="consplusnormal2"/>
        <w:spacing w:before="0" w:beforeAutospacing="0" w:after="0" w:afterAutospacing="0"/>
        <w:jc w:val="center"/>
        <w:rPr>
          <w:b/>
          <w:bCs/>
          <w:color w:val="000000"/>
        </w:rPr>
      </w:pPr>
      <w:r>
        <w:rPr>
          <w:b/>
          <w:bCs/>
          <w:color w:val="000000"/>
        </w:rPr>
        <w:t>о достижении значений результатов предоставления Субсидии</w:t>
      </w:r>
    </w:p>
    <w:p w:rsidR="003962BE" w:rsidRDefault="003962BE" w:rsidP="003962BE">
      <w:pPr>
        <w:pStyle w:val="consplusnormal2"/>
        <w:spacing w:before="0" w:beforeAutospacing="0" w:after="0" w:afterAutospacing="0"/>
        <w:jc w:val="center"/>
        <w:rPr>
          <w:b/>
          <w:bCs/>
          <w:color w:val="000000"/>
        </w:rPr>
      </w:pPr>
      <w:r>
        <w:rPr>
          <w:b/>
          <w:bCs/>
          <w:color w:val="000000"/>
        </w:rPr>
        <w:t>по состоянию на ____________ 20____ года</w:t>
      </w:r>
    </w:p>
    <w:tbl>
      <w:tblPr>
        <w:tblW w:w="0" w:type="auto"/>
        <w:tblCellMar>
          <w:left w:w="0" w:type="dxa"/>
          <w:right w:w="0" w:type="dxa"/>
        </w:tblCellMar>
        <w:tblLook w:val="04A0"/>
      </w:tblPr>
      <w:tblGrid>
        <w:gridCol w:w="1807"/>
        <w:gridCol w:w="1808"/>
        <w:gridCol w:w="1808"/>
        <w:gridCol w:w="29"/>
        <w:gridCol w:w="1052"/>
        <w:gridCol w:w="1134"/>
        <w:gridCol w:w="1349"/>
        <w:gridCol w:w="1089"/>
        <w:gridCol w:w="186"/>
        <w:gridCol w:w="943"/>
        <w:gridCol w:w="1437"/>
        <w:gridCol w:w="30"/>
        <w:gridCol w:w="1555"/>
        <w:gridCol w:w="1477"/>
      </w:tblGrid>
      <w:tr w:rsidR="003962BE" w:rsidTr="003962BE">
        <w:trPr>
          <w:trHeight w:val="12"/>
        </w:trPr>
        <w:tc>
          <w:tcPr>
            <w:tcW w:w="5391" w:type="dxa"/>
            <w:gridSpan w:val="4"/>
            <w:hideMark/>
          </w:tcPr>
          <w:p w:rsidR="003962BE" w:rsidRDefault="003962BE">
            <w:pPr>
              <w:rPr>
                <w:rFonts w:ascii="Calibri" w:eastAsia="Calibri" w:hAnsi="Calibri"/>
                <w:sz w:val="20"/>
                <w:szCs w:val="20"/>
              </w:rPr>
            </w:pPr>
          </w:p>
        </w:tc>
        <w:tc>
          <w:tcPr>
            <w:tcW w:w="4817" w:type="dxa"/>
            <w:gridSpan w:val="5"/>
            <w:hideMark/>
          </w:tcPr>
          <w:p w:rsidR="003962BE" w:rsidRDefault="003962BE">
            <w:pPr>
              <w:rPr>
                <w:rFonts w:ascii="Calibri" w:eastAsia="Calibri" w:hAnsi="Calibri"/>
                <w:sz w:val="20"/>
                <w:szCs w:val="20"/>
              </w:rPr>
            </w:pPr>
          </w:p>
        </w:tc>
        <w:tc>
          <w:tcPr>
            <w:tcW w:w="2419" w:type="dxa"/>
            <w:gridSpan w:val="3"/>
            <w:hideMark/>
          </w:tcPr>
          <w:p w:rsidR="003962BE" w:rsidRDefault="003962BE">
            <w:pPr>
              <w:rPr>
                <w:rFonts w:ascii="Calibri" w:eastAsia="Calibri" w:hAnsi="Calibri"/>
                <w:sz w:val="20"/>
                <w:szCs w:val="20"/>
              </w:rPr>
            </w:pPr>
          </w:p>
        </w:tc>
        <w:tc>
          <w:tcPr>
            <w:tcW w:w="3077" w:type="dxa"/>
            <w:gridSpan w:val="2"/>
            <w:hideMark/>
          </w:tcPr>
          <w:p w:rsidR="003962BE" w:rsidRDefault="003962BE">
            <w:pPr>
              <w:rPr>
                <w:rFonts w:ascii="Calibri" w:eastAsia="Calibri" w:hAnsi="Calibri"/>
                <w:sz w:val="20"/>
                <w:szCs w:val="20"/>
              </w:rPr>
            </w:pPr>
          </w:p>
        </w:tc>
      </w:tr>
      <w:tr w:rsidR="003962BE" w:rsidTr="003962BE">
        <w:tc>
          <w:tcPr>
            <w:tcW w:w="5391" w:type="dxa"/>
            <w:gridSpan w:val="4"/>
            <w:tcMar>
              <w:top w:w="0" w:type="dxa"/>
              <w:left w:w="149" w:type="dxa"/>
              <w:bottom w:w="0" w:type="dxa"/>
              <w:right w:w="149" w:type="dxa"/>
            </w:tcMar>
            <w:hideMark/>
          </w:tcPr>
          <w:p w:rsidR="003962BE" w:rsidRDefault="003962BE">
            <w:pPr>
              <w:rPr>
                <w:rFonts w:ascii="Calibri" w:eastAsia="Calibri" w:hAnsi="Calibri"/>
                <w:sz w:val="20"/>
                <w:szCs w:val="20"/>
              </w:rPr>
            </w:pPr>
          </w:p>
        </w:tc>
        <w:tc>
          <w:tcPr>
            <w:tcW w:w="4817" w:type="dxa"/>
            <w:gridSpan w:val="5"/>
            <w:tcMar>
              <w:top w:w="0" w:type="dxa"/>
              <w:left w:w="149" w:type="dxa"/>
              <w:bottom w:w="0" w:type="dxa"/>
              <w:right w:w="149" w:type="dxa"/>
            </w:tcMar>
            <w:hideMark/>
          </w:tcPr>
          <w:p w:rsidR="003962BE" w:rsidRDefault="003962BE">
            <w:pPr>
              <w:rPr>
                <w:rFonts w:ascii="Calibri" w:eastAsia="Calibri" w:hAnsi="Calibri"/>
                <w:sz w:val="20"/>
                <w:szCs w:val="20"/>
              </w:rPr>
            </w:pPr>
          </w:p>
        </w:tc>
        <w:tc>
          <w:tcPr>
            <w:tcW w:w="2419" w:type="dxa"/>
            <w:gridSpan w:val="3"/>
            <w:tcBorders>
              <w:top w:val="nil"/>
              <w:left w:val="nil"/>
              <w:bottom w:val="nil"/>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30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jc w:val="center"/>
              <w:textAlignment w:val="baseline"/>
              <w:rPr>
                <w:rFonts w:ascii="Times New Roman" w:eastAsia="Times New Roman" w:hAnsi="Times New Roman"/>
                <w:color w:val="000000"/>
                <w:sz w:val="24"/>
                <w:szCs w:val="24"/>
              </w:rPr>
            </w:pPr>
            <w:r>
              <w:rPr>
                <w:color w:val="000000"/>
              </w:rPr>
              <w:t>Коды</w:t>
            </w:r>
          </w:p>
        </w:tc>
      </w:tr>
      <w:tr w:rsidR="003962BE" w:rsidTr="003962BE">
        <w:tc>
          <w:tcPr>
            <w:tcW w:w="5391" w:type="dxa"/>
            <w:gridSpan w:val="4"/>
            <w:tcMar>
              <w:top w:w="0" w:type="dxa"/>
              <w:left w:w="149" w:type="dxa"/>
              <w:bottom w:w="0" w:type="dxa"/>
              <w:right w:w="149" w:type="dxa"/>
            </w:tcMar>
            <w:hideMark/>
          </w:tcPr>
          <w:p w:rsidR="003962BE" w:rsidRDefault="003962BE">
            <w:pPr>
              <w:rPr>
                <w:rFonts w:ascii="Calibri" w:eastAsia="Calibri" w:hAnsi="Calibri"/>
                <w:sz w:val="20"/>
                <w:szCs w:val="20"/>
              </w:rPr>
            </w:pPr>
          </w:p>
        </w:tc>
        <w:tc>
          <w:tcPr>
            <w:tcW w:w="4817" w:type="dxa"/>
            <w:gridSpan w:val="5"/>
            <w:tcBorders>
              <w:top w:val="nil"/>
              <w:left w:val="nil"/>
              <w:bottom w:val="single" w:sz="6" w:space="0" w:color="000000"/>
              <w:right w:val="nil"/>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2419" w:type="dxa"/>
            <w:gridSpan w:val="3"/>
            <w:tcBorders>
              <w:top w:val="nil"/>
              <w:left w:val="nil"/>
              <w:bottom w:val="nil"/>
              <w:right w:val="single" w:sz="6" w:space="0" w:color="000000"/>
            </w:tcBorders>
            <w:tcMar>
              <w:top w:w="0" w:type="dxa"/>
              <w:left w:w="149" w:type="dxa"/>
              <w:bottom w:w="0" w:type="dxa"/>
              <w:right w:w="149" w:type="dxa"/>
            </w:tcMar>
            <w:hideMark/>
          </w:tcPr>
          <w:p w:rsidR="003962BE" w:rsidRDefault="003962BE">
            <w:pPr>
              <w:jc w:val="right"/>
              <w:textAlignment w:val="baseline"/>
              <w:rPr>
                <w:rFonts w:ascii="Times New Roman" w:eastAsia="Times New Roman" w:hAnsi="Times New Roman"/>
                <w:color w:val="000000"/>
                <w:sz w:val="24"/>
                <w:szCs w:val="24"/>
              </w:rPr>
            </w:pPr>
            <w:r>
              <w:rPr>
                <w:color w:val="000000"/>
              </w:rPr>
              <w:t>Дата</w:t>
            </w:r>
          </w:p>
        </w:tc>
        <w:tc>
          <w:tcPr>
            <w:tcW w:w="30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r>
      <w:tr w:rsidR="003962BE" w:rsidTr="003962BE">
        <w:tc>
          <w:tcPr>
            <w:tcW w:w="5391" w:type="dxa"/>
            <w:gridSpan w:val="4"/>
            <w:tcMar>
              <w:top w:w="0" w:type="dxa"/>
              <w:left w:w="149" w:type="dxa"/>
              <w:bottom w:w="0" w:type="dxa"/>
              <w:right w:w="149" w:type="dxa"/>
            </w:tcMar>
            <w:hideMark/>
          </w:tcPr>
          <w:p w:rsidR="003962BE" w:rsidRDefault="003962BE">
            <w:pPr>
              <w:rPr>
                <w:rFonts w:ascii="Calibri" w:eastAsia="Calibri" w:hAnsi="Calibri"/>
                <w:sz w:val="20"/>
                <w:szCs w:val="20"/>
              </w:rPr>
            </w:pPr>
          </w:p>
        </w:tc>
        <w:tc>
          <w:tcPr>
            <w:tcW w:w="4817" w:type="dxa"/>
            <w:gridSpan w:val="5"/>
            <w:tcBorders>
              <w:top w:val="single" w:sz="6" w:space="0" w:color="000000"/>
              <w:left w:val="nil"/>
              <w:bottom w:val="nil"/>
              <w:right w:val="nil"/>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2419" w:type="dxa"/>
            <w:gridSpan w:val="3"/>
            <w:tcBorders>
              <w:top w:val="nil"/>
              <w:left w:val="nil"/>
              <w:bottom w:val="nil"/>
              <w:right w:val="single" w:sz="6" w:space="0" w:color="000000"/>
            </w:tcBorders>
            <w:tcMar>
              <w:top w:w="0" w:type="dxa"/>
              <w:left w:w="149" w:type="dxa"/>
              <w:bottom w:w="0" w:type="dxa"/>
              <w:right w:w="149" w:type="dxa"/>
            </w:tcMar>
            <w:hideMark/>
          </w:tcPr>
          <w:p w:rsidR="003962BE" w:rsidRDefault="003962BE">
            <w:pPr>
              <w:jc w:val="right"/>
              <w:textAlignment w:val="baseline"/>
              <w:rPr>
                <w:rFonts w:ascii="Times New Roman" w:eastAsia="Times New Roman" w:hAnsi="Times New Roman"/>
                <w:color w:val="000000"/>
                <w:sz w:val="24"/>
                <w:szCs w:val="24"/>
              </w:rPr>
            </w:pPr>
            <w:r>
              <w:rPr>
                <w:color w:val="000000"/>
              </w:rPr>
              <w:t>ИНН</w:t>
            </w:r>
          </w:p>
        </w:tc>
        <w:tc>
          <w:tcPr>
            <w:tcW w:w="30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r>
      <w:tr w:rsidR="003962BE" w:rsidTr="003962BE">
        <w:tc>
          <w:tcPr>
            <w:tcW w:w="5391" w:type="dxa"/>
            <w:gridSpan w:val="4"/>
            <w:tcMar>
              <w:top w:w="0" w:type="dxa"/>
              <w:left w:w="149" w:type="dxa"/>
              <w:bottom w:w="0" w:type="dxa"/>
              <w:right w:w="149" w:type="dxa"/>
            </w:tcMar>
            <w:hideMark/>
          </w:tcPr>
          <w:p w:rsidR="003962BE" w:rsidRDefault="003962BE">
            <w:pPr>
              <w:rPr>
                <w:rFonts w:ascii="Calibri" w:eastAsia="Calibri" w:hAnsi="Calibri"/>
                <w:sz w:val="20"/>
                <w:szCs w:val="20"/>
              </w:rPr>
            </w:pPr>
          </w:p>
        </w:tc>
        <w:tc>
          <w:tcPr>
            <w:tcW w:w="4817" w:type="dxa"/>
            <w:gridSpan w:val="5"/>
            <w:tcMar>
              <w:top w:w="0" w:type="dxa"/>
              <w:left w:w="149" w:type="dxa"/>
              <w:bottom w:w="0" w:type="dxa"/>
              <w:right w:w="149" w:type="dxa"/>
            </w:tcMar>
            <w:hideMark/>
          </w:tcPr>
          <w:p w:rsidR="003962BE" w:rsidRDefault="003962BE">
            <w:pPr>
              <w:rPr>
                <w:rFonts w:ascii="Calibri" w:eastAsia="Calibri" w:hAnsi="Calibri"/>
                <w:sz w:val="20"/>
                <w:szCs w:val="20"/>
              </w:rPr>
            </w:pPr>
          </w:p>
        </w:tc>
        <w:tc>
          <w:tcPr>
            <w:tcW w:w="2419" w:type="dxa"/>
            <w:gridSpan w:val="3"/>
            <w:tcBorders>
              <w:top w:val="nil"/>
              <w:left w:val="nil"/>
              <w:bottom w:val="nil"/>
              <w:right w:val="single" w:sz="6" w:space="0" w:color="000000"/>
            </w:tcBorders>
            <w:tcMar>
              <w:top w:w="0" w:type="dxa"/>
              <w:left w:w="149" w:type="dxa"/>
              <w:bottom w:w="0" w:type="dxa"/>
              <w:right w:w="149" w:type="dxa"/>
            </w:tcMar>
            <w:hideMark/>
          </w:tcPr>
          <w:p w:rsidR="003962BE" w:rsidRDefault="003962BE">
            <w:pPr>
              <w:jc w:val="right"/>
              <w:textAlignment w:val="baseline"/>
              <w:rPr>
                <w:rFonts w:ascii="Times New Roman" w:eastAsia="Times New Roman" w:hAnsi="Times New Roman"/>
                <w:color w:val="000000"/>
                <w:sz w:val="24"/>
                <w:szCs w:val="24"/>
              </w:rPr>
            </w:pPr>
            <w:r>
              <w:rPr>
                <w:color w:val="000000"/>
              </w:rPr>
              <w:t>КПП</w:t>
            </w:r>
          </w:p>
        </w:tc>
        <w:tc>
          <w:tcPr>
            <w:tcW w:w="30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r>
      <w:tr w:rsidR="003962BE" w:rsidTr="003962BE">
        <w:tc>
          <w:tcPr>
            <w:tcW w:w="5391" w:type="dxa"/>
            <w:gridSpan w:val="4"/>
            <w:tcMar>
              <w:top w:w="0" w:type="dxa"/>
              <w:left w:w="149" w:type="dxa"/>
              <w:bottom w:w="0" w:type="dxa"/>
              <w:right w:w="149" w:type="dxa"/>
            </w:tcMar>
            <w:hideMark/>
          </w:tcPr>
          <w:p w:rsidR="003962BE" w:rsidRDefault="003962BE">
            <w:pPr>
              <w:rPr>
                <w:rFonts w:ascii="Calibri" w:eastAsia="Calibri" w:hAnsi="Calibri"/>
                <w:sz w:val="20"/>
                <w:szCs w:val="20"/>
              </w:rPr>
            </w:pPr>
          </w:p>
        </w:tc>
        <w:tc>
          <w:tcPr>
            <w:tcW w:w="4817" w:type="dxa"/>
            <w:gridSpan w:val="5"/>
            <w:tcMar>
              <w:top w:w="0" w:type="dxa"/>
              <w:left w:w="149" w:type="dxa"/>
              <w:bottom w:w="0" w:type="dxa"/>
              <w:right w:w="149" w:type="dxa"/>
            </w:tcMar>
            <w:hideMark/>
          </w:tcPr>
          <w:p w:rsidR="003962BE" w:rsidRDefault="003962BE">
            <w:pPr>
              <w:rPr>
                <w:rFonts w:ascii="Calibri" w:eastAsia="Calibri" w:hAnsi="Calibri"/>
                <w:sz w:val="20"/>
                <w:szCs w:val="20"/>
              </w:rPr>
            </w:pPr>
          </w:p>
        </w:tc>
        <w:tc>
          <w:tcPr>
            <w:tcW w:w="2419" w:type="dxa"/>
            <w:gridSpan w:val="3"/>
            <w:tcBorders>
              <w:top w:val="nil"/>
              <w:left w:val="nil"/>
              <w:bottom w:val="nil"/>
              <w:right w:val="single" w:sz="6" w:space="0" w:color="000000"/>
            </w:tcBorders>
            <w:tcMar>
              <w:top w:w="0" w:type="dxa"/>
              <w:left w:w="149" w:type="dxa"/>
              <w:bottom w:w="0" w:type="dxa"/>
              <w:right w:w="149" w:type="dxa"/>
            </w:tcMar>
            <w:hideMark/>
          </w:tcPr>
          <w:p w:rsidR="003962BE" w:rsidRDefault="003962BE">
            <w:pPr>
              <w:jc w:val="right"/>
              <w:textAlignment w:val="baseline"/>
              <w:rPr>
                <w:rFonts w:ascii="Times New Roman" w:eastAsia="Times New Roman" w:hAnsi="Times New Roman"/>
                <w:color w:val="000000"/>
                <w:sz w:val="24"/>
                <w:szCs w:val="24"/>
              </w:rPr>
            </w:pPr>
            <w:r>
              <w:rPr>
                <w:color w:val="000000"/>
              </w:rPr>
              <w:t>по Сводному реестру</w:t>
            </w:r>
          </w:p>
        </w:tc>
        <w:tc>
          <w:tcPr>
            <w:tcW w:w="30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r>
      <w:tr w:rsidR="003962BE" w:rsidTr="003962BE">
        <w:tc>
          <w:tcPr>
            <w:tcW w:w="5391" w:type="dxa"/>
            <w:gridSpan w:val="4"/>
            <w:tcMar>
              <w:top w:w="0" w:type="dxa"/>
              <w:left w:w="149" w:type="dxa"/>
              <w:bottom w:w="0" w:type="dxa"/>
              <w:right w:w="149" w:type="dxa"/>
            </w:tcMar>
            <w:hideMark/>
          </w:tcPr>
          <w:p w:rsidR="003962BE" w:rsidRDefault="003962BE">
            <w:pPr>
              <w:textAlignment w:val="baseline"/>
              <w:rPr>
                <w:rFonts w:ascii="Times New Roman" w:eastAsia="Times New Roman" w:hAnsi="Times New Roman"/>
                <w:color w:val="000000"/>
                <w:sz w:val="24"/>
                <w:szCs w:val="24"/>
              </w:rPr>
            </w:pPr>
            <w:r>
              <w:rPr>
                <w:color w:val="000000"/>
              </w:rPr>
              <w:t>Наименование получателя субсидии</w:t>
            </w:r>
          </w:p>
        </w:tc>
        <w:tc>
          <w:tcPr>
            <w:tcW w:w="4817" w:type="dxa"/>
            <w:gridSpan w:val="5"/>
            <w:tcBorders>
              <w:top w:val="nil"/>
              <w:left w:val="nil"/>
              <w:bottom w:val="single" w:sz="6" w:space="0" w:color="000000"/>
              <w:right w:val="nil"/>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2419" w:type="dxa"/>
            <w:gridSpan w:val="3"/>
            <w:tcBorders>
              <w:top w:val="nil"/>
              <w:left w:val="nil"/>
              <w:bottom w:val="nil"/>
              <w:right w:val="single" w:sz="6" w:space="0" w:color="000000"/>
            </w:tcBorders>
            <w:tcMar>
              <w:top w:w="0" w:type="dxa"/>
              <w:left w:w="149" w:type="dxa"/>
              <w:bottom w:w="0" w:type="dxa"/>
              <w:right w:w="149" w:type="dxa"/>
            </w:tcMar>
            <w:hideMark/>
          </w:tcPr>
          <w:p w:rsidR="003962BE" w:rsidRDefault="003962BE">
            <w:pPr>
              <w:jc w:val="right"/>
              <w:textAlignment w:val="baseline"/>
              <w:rPr>
                <w:rFonts w:ascii="Times New Roman" w:eastAsia="Times New Roman" w:hAnsi="Times New Roman"/>
                <w:color w:val="000000"/>
                <w:sz w:val="24"/>
                <w:szCs w:val="24"/>
              </w:rPr>
            </w:pPr>
            <w:r>
              <w:rPr>
                <w:color w:val="000000"/>
              </w:rPr>
              <w:t>номер лицевого счета</w:t>
            </w:r>
          </w:p>
        </w:tc>
        <w:tc>
          <w:tcPr>
            <w:tcW w:w="30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r>
      <w:tr w:rsidR="003962BE" w:rsidTr="003962BE">
        <w:tc>
          <w:tcPr>
            <w:tcW w:w="5391" w:type="dxa"/>
            <w:gridSpan w:val="4"/>
            <w:tcMar>
              <w:top w:w="0" w:type="dxa"/>
              <w:left w:w="149" w:type="dxa"/>
              <w:bottom w:w="0" w:type="dxa"/>
              <w:right w:w="149" w:type="dxa"/>
            </w:tcMar>
            <w:hideMark/>
          </w:tcPr>
          <w:p w:rsidR="003962BE" w:rsidRDefault="003962BE">
            <w:pPr>
              <w:textAlignment w:val="baseline"/>
              <w:rPr>
                <w:rFonts w:ascii="Times New Roman" w:eastAsia="Times New Roman" w:hAnsi="Times New Roman"/>
                <w:color w:val="000000"/>
                <w:sz w:val="24"/>
                <w:szCs w:val="24"/>
              </w:rPr>
            </w:pPr>
            <w:r>
              <w:rPr>
                <w:color w:val="000000"/>
              </w:rPr>
              <w:t>Наименование главного распорядителя бюджетных средств</w:t>
            </w:r>
          </w:p>
        </w:tc>
        <w:tc>
          <w:tcPr>
            <w:tcW w:w="4817" w:type="dxa"/>
            <w:gridSpan w:val="5"/>
            <w:tcBorders>
              <w:top w:val="single" w:sz="6" w:space="0" w:color="000000"/>
              <w:left w:val="nil"/>
              <w:bottom w:val="single" w:sz="6" w:space="0" w:color="000000"/>
              <w:right w:val="nil"/>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2419" w:type="dxa"/>
            <w:gridSpan w:val="3"/>
            <w:tcBorders>
              <w:top w:val="nil"/>
              <w:left w:val="nil"/>
              <w:bottom w:val="nil"/>
              <w:right w:val="single" w:sz="6" w:space="0" w:color="000000"/>
            </w:tcBorders>
            <w:tcMar>
              <w:top w:w="0" w:type="dxa"/>
              <w:left w:w="149" w:type="dxa"/>
              <w:bottom w:w="0" w:type="dxa"/>
              <w:right w:w="149" w:type="dxa"/>
            </w:tcMar>
            <w:hideMark/>
          </w:tcPr>
          <w:p w:rsidR="003962BE" w:rsidRDefault="003962BE">
            <w:pPr>
              <w:jc w:val="right"/>
              <w:textAlignment w:val="baseline"/>
              <w:rPr>
                <w:rFonts w:ascii="Times New Roman" w:eastAsia="Times New Roman" w:hAnsi="Times New Roman"/>
                <w:color w:val="000000"/>
                <w:sz w:val="24"/>
                <w:szCs w:val="24"/>
              </w:rPr>
            </w:pPr>
            <w:r>
              <w:rPr>
                <w:color w:val="000000"/>
              </w:rPr>
              <w:t>по Сводному реестру</w:t>
            </w:r>
          </w:p>
        </w:tc>
        <w:tc>
          <w:tcPr>
            <w:tcW w:w="30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r>
      <w:tr w:rsidR="003962BE" w:rsidTr="003962BE">
        <w:tc>
          <w:tcPr>
            <w:tcW w:w="5391" w:type="dxa"/>
            <w:gridSpan w:val="4"/>
            <w:tcMar>
              <w:top w:w="0" w:type="dxa"/>
              <w:left w:w="149" w:type="dxa"/>
              <w:bottom w:w="0" w:type="dxa"/>
              <w:right w:w="149" w:type="dxa"/>
            </w:tcMar>
            <w:hideMark/>
          </w:tcPr>
          <w:p w:rsidR="003962BE" w:rsidRDefault="003962BE">
            <w:pPr>
              <w:textAlignment w:val="baseline"/>
              <w:rPr>
                <w:rFonts w:ascii="Times New Roman" w:eastAsia="Times New Roman" w:hAnsi="Times New Roman"/>
                <w:color w:val="000000"/>
                <w:sz w:val="24"/>
                <w:szCs w:val="24"/>
              </w:rPr>
            </w:pPr>
            <w:r>
              <w:rPr>
                <w:color w:val="000000"/>
              </w:rPr>
              <w:t>Наименование структурного элемента государственной программы</w:t>
            </w:r>
            <w:r>
              <w:rPr>
                <w:rFonts w:ascii="Times New Roman" w:eastAsia="Times New Roman" w:hAnsi="Times New Roman"/>
                <w:sz w:val="24"/>
                <w:szCs w:val="24"/>
              </w:rPr>
            </w:r>
            <w:r>
              <w:pict>
                <v:rect id="AutoShape 2" o:spid="_x0000_s1043" style="width:8.4pt;height:17.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wdo1QEAAJ4DAAAOAAAAZHJzL2Uyb0RvYy54bWysU8tu2zAQvBfoPxC815IF100Ey0GQIEWB&#10;9AGk+QCaoiSiEpfdpS27X98l5dhOeyt6IfZBzc4OR6ub/dCLnUGy4Co5n+VSGKehtq6t5PP3h3dX&#10;UlBQrlY9OFPJgyF5s377ZjX60hTQQV8bFAziqBx9JbsQfJllpDszKJqBN46bDeCgAqfYZjWqkdGH&#10;PivyfJmNgLVH0IaIq/dTU64TftMYHb42DZkg+koyt5BOTOcmntl6pcoWle+sPtJQ/8BiUNbx0BPU&#10;vQpKbNH+BTVYjUDQhJmGIYOmsdqkHXibef7HNk+d8ibtwuKQP8lE/w9Wf9k9+W8YqZN/BP2DhIO7&#10;TrnW3JJn+fhR5bmECGNnVM0M5lG7bPRUnjBiQowmNuNnqPm11TZAkmXf4BBn8MJin9Q/nNQ3+yA0&#10;F+f5cnnFb6S5VRT5NcdxgipfPvZI4aOBQcSgksjsErjaPVKYrr5cibMcPNi+Tw/cu1cFxoyVRD7y&#10;jW6hcgP1gbkjTCZhU3PQAf6SYmSDVJJ+bhUaKfpPjve/ni8W0VEpWbz/UHCCl53NZUc5zVCVDFJM&#10;4V2YXLj1aNsuyTxxvGXNGpv2ObM6kmUTJEWOho0uu8zTrfNvtf4NAAD//wMAUEsDBBQABgAIAAAA&#10;IQCjjWFh2wAAAAMBAAAPAAAAZHJzL2Rvd25yZXYueG1sTI9PS8NAEMXvgt9hGcGL2I1/KCVmUqQg&#10;FhGKqfY8zY5JMDubZrdJ/PZuvejlwfCG934vW062VQP3vnGCcDNLQLGUzjRSIbxvn64XoHwgMdQ6&#10;YYRv9rDMz88ySo0b5Y2HIlQqhohPCaEOoUu19mXNlvzMdSzR+3S9pRDPvtKmpzGG21bfJslcW2ok&#10;NtTU8arm8qs4WoSx3Ay77euz3lzt1k4O68Oq+HhBvLyYHh9ABZ7C3zOc8CM65JFp745ivGoR4pDw&#10;qydvHlfsEe7uF6DzTP9nz38AAAD//wMAUEsBAi0AFAAGAAgAAAAhALaDOJL+AAAA4QEAABMAAAAA&#10;AAAAAAAAAAAAAAAAAFtDb250ZW50X1R5cGVzXS54bWxQSwECLQAUAAYACAAAACEAOP0h/9YAAACU&#10;AQAACwAAAAAAAAAAAAAAAAAvAQAAX3JlbHMvLnJlbHNQSwECLQAUAAYACAAAACEAxkcHaNUBAACe&#10;AwAADgAAAAAAAAAAAAAAAAAuAgAAZHJzL2Uyb0RvYy54bWxQSwECLQAUAAYACAAAACEAo41hYdsA&#10;AAADAQAADwAAAAAAAAAAAAAAAAAvBAAAZHJzL2Rvd25yZXYueG1sUEsFBgAAAAAEAAQA8wAAADcF&#10;AAAAAA==&#10;" filled="f" stroked="f">
                  <o:lock v:ext="edit" aspectratio="t"/>
                  <w10:wrap type="none"/>
                  <w10:anchorlock/>
                </v:rect>
              </w:pict>
            </w:r>
          </w:p>
        </w:tc>
        <w:tc>
          <w:tcPr>
            <w:tcW w:w="4817" w:type="dxa"/>
            <w:gridSpan w:val="5"/>
            <w:tcBorders>
              <w:top w:val="single" w:sz="6" w:space="0" w:color="000000"/>
              <w:left w:val="nil"/>
              <w:bottom w:val="single" w:sz="6" w:space="0" w:color="000000"/>
              <w:right w:val="nil"/>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2419" w:type="dxa"/>
            <w:gridSpan w:val="3"/>
            <w:tcBorders>
              <w:top w:val="nil"/>
              <w:left w:val="nil"/>
              <w:bottom w:val="nil"/>
              <w:right w:val="single" w:sz="6" w:space="0" w:color="000000"/>
            </w:tcBorders>
            <w:tcMar>
              <w:top w:w="0" w:type="dxa"/>
              <w:left w:w="149" w:type="dxa"/>
              <w:bottom w:w="0" w:type="dxa"/>
              <w:right w:w="149" w:type="dxa"/>
            </w:tcMar>
            <w:hideMark/>
          </w:tcPr>
          <w:p w:rsidR="003962BE" w:rsidRDefault="003962BE">
            <w:pPr>
              <w:jc w:val="right"/>
              <w:textAlignment w:val="baseline"/>
              <w:rPr>
                <w:rFonts w:ascii="Times New Roman" w:eastAsia="Times New Roman" w:hAnsi="Times New Roman"/>
                <w:color w:val="000000"/>
                <w:sz w:val="24"/>
                <w:szCs w:val="24"/>
              </w:rPr>
            </w:pPr>
            <w:r>
              <w:rPr>
                <w:color w:val="000000"/>
              </w:rPr>
              <w:t>по БК</w:t>
            </w:r>
            <w:r>
              <w:rPr>
                <w:rFonts w:ascii="Times New Roman" w:eastAsia="Times New Roman" w:hAnsi="Times New Roman"/>
                <w:sz w:val="24"/>
                <w:szCs w:val="24"/>
              </w:rPr>
            </w:r>
            <w:r>
              <w:pict>
                <v:rect id="AutoShape 3" o:spid="_x0000_s1042" style="width:8.4pt;height:17.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wdo1QEAAJ4DAAAOAAAAZHJzL2Uyb0RvYy54bWysU8tu2zAQvBfoPxC815IF100Ey0GQIEWB&#10;9AGk+QCaoiSiEpfdpS27X98l5dhOeyt6IfZBzc4OR6ub/dCLnUGy4Co5n+VSGKehtq6t5PP3h3dX&#10;UlBQrlY9OFPJgyF5s377ZjX60hTQQV8bFAziqBx9JbsQfJllpDszKJqBN46bDeCgAqfYZjWqkdGH&#10;PivyfJmNgLVH0IaIq/dTU64TftMYHb42DZkg+koyt5BOTOcmntl6pcoWle+sPtJQ/8BiUNbx0BPU&#10;vQpKbNH+BTVYjUDQhJmGIYOmsdqkHXibef7HNk+d8ibtwuKQP8lE/w9Wf9k9+W8YqZN/BP2DhIO7&#10;TrnW3JJn+fhR5bmECGNnVM0M5lG7bPRUnjBiQowmNuNnqPm11TZAkmXf4BBn8MJin9Q/nNQ3+yA0&#10;F+f5cnnFb6S5VRT5NcdxgipfPvZI4aOBQcSgksjsErjaPVKYrr5cibMcPNi+Tw/cu1cFxoyVRD7y&#10;jW6hcgP1gbkjTCZhU3PQAf6SYmSDVJJ+bhUaKfpPjve/ni8W0VEpWbz/UHCCl53NZUc5zVCVDFJM&#10;4V2YXLj1aNsuyTxxvGXNGpv2ObM6kmUTJEWOho0uu8zTrfNvtf4NAAD//wMAUEsDBBQABgAIAAAA&#10;IQCjjWFh2wAAAAMBAAAPAAAAZHJzL2Rvd25yZXYueG1sTI9PS8NAEMXvgt9hGcGL2I1/KCVmUqQg&#10;FhGKqfY8zY5JMDubZrdJ/PZuvejlwfCG934vW062VQP3vnGCcDNLQLGUzjRSIbxvn64XoHwgMdQ6&#10;YYRv9rDMz88ySo0b5Y2HIlQqhohPCaEOoUu19mXNlvzMdSzR+3S9pRDPvtKmpzGG21bfJslcW2ok&#10;NtTU8arm8qs4WoSx3Ay77euz3lzt1k4O68Oq+HhBvLyYHh9ABZ7C3zOc8CM65JFp745ivGoR4pDw&#10;qydvHlfsEe7uF6DzTP9nz38AAAD//wMAUEsBAi0AFAAGAAgAAAAhALaDOJL+AAAA4QEAABMAAAAA&#10;AAAAAAAAAAAAAAAAAFtDb250ZW50X1R5cGVzXS54bWxQSwECLQAUAAYACAAAACEAOP0h/9YAAACU&#10;AQAACwAAAAAAAAAAAAAAAAAvAQAAX3JlbHMvLnJlbHNQSwECLQAUAAYACAAAACEAxkcHaNUBAACe&#10;AwAADgAAAAAAAAAAAAAAAAAuAgAAZHJzL2Uyb0RvYy54bWxQSwECLQAUAAYACAAAACEAo41hYdsA&#10;AAADAQAADwAAAAAAAAAAAAAAAAAvBAAAZHJzL2Rvd25yZXYueG1sUEsFBgAAAAAEAAQA8wAAADcF&#10;AAAAAA==&#10;" filled="f" stroked="f">
                  <o:lock v:ext="edit" aspectratio="t"/>
                  <w10:wrap type="none"/>
                  <w10:anchorlock/>
                </v:rect>
              </w:pict>
            </w:r>
          </w:p>
        </w:tc>
        <w:tc>
          <w:tcPr>
            <w:tcW w:w="30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r>
      <w:tr w:rsidR="003962BE" w:rsidTr="003962BE">
        <w:tc>
          <w:tcPr>
            <w:tcW w:w="5391" w:type="dxa"/>
            <w:gridSpan w:val="4"/>
            <w:tcMar>
              <w:top w:w="0" w:type="dxa"/>
              <w:left w:w="149" w:type="dxa"/>
              <w:bottom w:w="0" w:type="dxa"/>
              <w:right w:w="149" w:type="dxa"/>
            </w:tcMar>
            <w:hideMark/>
          </w:tcPr>
          <w:p w:rsidR="003962BE" w:rsidRDefault="003962BE">
            <w:pPr>
              <w:textAlignment w:val="baseline"/>
              <w:rPr>
                <w:rFonts w:ascii="Times New Roman" w:eastAsia="Times New Roman" w:hAnsi="Times New Roman"/>
                <w:color w:val="000000"/>
                <w:sz w:val="24"/>
                <w:szCs w:val="24"/>
              </w:rPr>
            </w:pPr>
            <w:r>
              <w:rPr>
                <w:color w:val="000000"/>
              </w:rPr>
              <w:t>Наименование субсидии</w:t>
            </w:r>
          </w:p>
        </w:tc>
        <w:tc>
          <w:tcPr>
            <w:tcW w:w="4817" w:type="dxa"/>
            <w:gridSpan w:val="5"/>
            <w:tcBorders>
              <w:top w:val="single" w:sz="6" w:space="0" w:color="000000"/>
              <w:left w:val="nil"/>
              <w:bottom w:val="single" w:sz="6" w:space="0" w:color="000000"/>
              <w:right w:val="nil"/>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2419" w:type="dxa"/>
            <w:gridSpan w:val="3"/>
            <w:tcBorders>
              <w:top w:val="nil"/>
              <w:left w:val="nil"/>
              <w:bottom w:val="nil"/>
              <w:right w:val="single" w:sz="6" w:space="0" w:color="000000"/>
            </w:tcBorders>
            <w:tcMar>
              <w:top w:w="0" w:type="dxa"/>
              <w:left w:w="149" w:type="dxa"/>
              <w:bottom w:w="0" w:type="dxa"/>
              <w:right w:w="149" w:type="dxa"/>
            </w:tcMar>
            <w:hideMark/>
          </w:tcPr>
          <w:p w:rsidR="003962BE" w:rsidRDefault="003962BE">
            <w:pPr>
              <w:jc w:val="right"/>
              <w:textAlignment w:val="baseline"/>
              <w:rPr>
                <w:rFonts w:ascii="Times New Roman" w:eastAsia="Times New Roman" w:hAnsi="Times New Roman"/>
                <w:color w:val="000000"/>
                <w:sz w:val="24"/>
                <w:szCs w:val="24"/>
              </w:rPr>
            </w:pPr>
            <w:r>
              <w:rPr>
                <w:color w:val="000000"/>
              </w:rPr>
              <w:t>по БК</w:t>
            </w:r>
            <w:r>
              <w:rPr>
                <w:rFonts w:ascii="Times New Roman" w:eastAsia="Times New Roman" w:hAnsi="Times New Roman"/>
                <w:sz w:val="24"/>
                <w:szCs w:val="24"/>
              </w:rPr>
            </w:r>
            <w:r>
              <w:pict>
                <v:rect id="AutoShape 4" o:spid="_x0000_s1041" style="width:8.4pt;height:17.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wdo1QEAAJ4DAAAOAAAAZHJzL2Uyb0RvYy54bWysU8tu2zAQvBfoPxC815IF100Ey0GQIEWB&#10;9AGk+QCaoiSiEpfdpS27X98l5dhOeyt6IfZBzc4OR6ub/dCLnUGy4Co5n+VSGKehtq6t5PP3h3dX&#10;UlBQrlY9OFPJgyF5s377ZjX60hTQQV8bFAziqBx9JbsQfJllpDszKJqBN46bDeCgAqfYZjWqkdGH&#10;PivyfJmNgLVH0IaIq/dTU64TftMYHb42DZkg+koyt5BOTOcmntl6pcoWle+sPtJQ/8BiUNbx0BPU&#10;vQpKbNH+BTVYjUDQhJmGIYOmsdqkHXibef7HNk+d8ibtwuKQP8lE/w9Wf9k9+W8YqZN/BP2DhIO7&#10;TrnW3JJn+fhR5bmECGNnVM0M5lG7bPRUnjBiQowmNuNnqPm11TZAkmXf4BBn8MJin9Q/nNQ3+yA0&#10;F+f5cnnFb6S5VRT5NcdxgipfPvZI4aOBQcSgksjsErjaPVKYrr5cibMcPNi+Tw/cu1cFxoyVRD7y&#10;jW6hcgP1gbkjTCZhU3PQAf6SYmSDVJJ+bhUaKfpPjve/ni8W0VEpWbz/UHCCl53NZUc5zVCVDFJM&#10;4V2YXLj1aNsuyTxxvGXNGpv2ObM6kmUTJEWOho0uu8zTrfNvtf4NAAD//wMAUEsDBBQABgAIAAAA&#10;IQCjjWFh2wAAAAMBAAAPAAAAZHJzL2Rvd25yZXYueG1sTI9PS8NAEMXvgt9hGcGL2I1/KCVmUqQg&#10;FhGKqfY8zY5JMDubZrdJ/PZuvejlwfCG934vW062VQP3vnGCcDNLQLGUzjRSIbxvn64XoHwgMdQ6&#10;YYRv9rDMz88ySo0b5Y2HIlQqhohPCaEOoUu19mXNlvzMdSzR+3S9pRDPvtKmpzGG21bfJslcW2ok&#10;NtTU8arm8qs4WoSx3Ay77euz3lzt1k4O68Oq+HhBvLyYHh9ABZ7C3zOc8CM65JFp745ivGoR4pDw&#10;qydvHlfsEe7uF6DzTP9nz38AAAD//wMAUEsBAi0AFAAGAAgAAAAhALaDOJL+AAAA4QEAABMAAAAA&#10;AAAAAAAAAAAAAAAAAFtDb250ZW50X1R5cGVzXS54bWxQSwECLQAUAAYACAAAACEAOP0h/9YAAACU&#10;AQAACwAAAAAAAAAAAAAAAAAvAQAAX3JlbHMvLnJlbHNQSwECLQAUAAYACAAAACEAxkcHaNUBAACe&#10;AwAADgAAAAAAAAAAAAAAAAAuAgAAZHJzL2Uyb0RvYy54bWxQSwECLQAUAAYACAAAACEAo41hYdsA&#10;AAADAQAADwAAAAAAAAAAAAAAAAAvBAAAZHJzL2Rvd25yZXYueG1sUEsFBgAAAAAEAAQA8wAAADcF&#10;AAAAAA==&#10;" filled="f" stroked="f">
                  <o:lock v:ext="edit" aspectratio="t"/>
                  <w10:wrap type="none"/>
                  <w10:anchorlock/>
                </v:rect>
              </w:pict>
            </w:r>
          </w:p>
        </w:tc>
        <w:tc>
          <w:tcPr>
            <w:tcW w:w="30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r>
      <w:tr w:rsidR="003962BE" w:rsidTr="003962BE">
        <w:tc>
          <w:tcPr>
            <w:tcW w:w="5391" w:type="dxa"/>
            <w:gridSpan w:val="4"/>
            <w:tcMar>
              <w:top w:w="0" w:type="dxa"/>
              <w:left w:w="149" w:type="dxa"/>
              <w:bottom w:w="0" w:type="dxa"/>
              <w:right w:w="149" w:type="dxa"/>
            </w:tcMar>
            <w:hideMark/>
          </w:tcPr>
          <w:p w:rsidR="003962BE" w:rsidRDefault="003962BE">
            <w:pPr>
              <w:textAlignment w:val="baseline"/>
              <w:rPr>
                <w:rFonts w:ascii="Times New Roman" w:eastAsia="Times New Roman" w:hAnsi="Times New Roman"/>
                <w:color w:val="000000"/>
                <w:sz w:val="24"/>
                <w:szCs w:val="24"/>
              </w:rPr>
            </w:pPr>
            <w:r>
              <w:rPr>
                <w:color w:val="000000"/>
              </w:rPr>
              <w:t>Вид документа</w:t>
            </w:r>
          </w:p>
        </w:tc>
        <w:tc>
          <w:tcPr>
            <w:tcW w:w="4817" w:type="dxa"/>
            <w:gridSpan w:val="5"/>
            <w:tcBorders>
              <w:top w:val="single" w:sz="6" w:space="0" w:color="000000"/>
              <w:left w:val="nil"/>
              <w:bottom w:val="single" w:sz="6" w:space="0" w:color="000000"/>
              <w:right w:val="nil"/>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2419" w:type="dxa"/>
            <w:gridSpan w:val="3"/>
            <w:tcBorders>
              <w:top w:val="nil"/>
              <w:left w:val="nil"/>
              <w:bottom w:val="nil"/>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3077"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r>
      <w:tr w:rsidR="003962BE" w:rsidTr="003962BE">
        <w:tc>
          <w:tcPr>
            <w:tcW w:w="5391" w:type="dxa"/>
            <w:gridSpan w:val="4"/>
            <w:tcMar>
              <w:top w:w="0" w:type="dxa"/>
              <w:left w:w="149" w:type="dxa"/>
              <w:bottom w:w="0" w:type="dxa"/>
              <w:right w:w="149" w:type="dxa"/>
            </w:tcMar>
            <w:hideMark/>
          </w:tcPr>
          <w:p w:rsidR="003962BE" w:rsidRDefault="003962BE">
            <w:pPr>
              <w:rPr>
                <w:rFonts w:ascii="Calibri" w:eastAsia="Calibri" w:hAnsi="Calibri"/>
                <w:sz w:val="20"/>
                <w:szCs w:val="20"/>
              </w:rPr>
            </w:pPr>
          </w:p>
        </w:tc>
        <w:tc>
          <w:tcPr>
            <w:tcW w:w="4817" w:type="dxa"/>
            <w:gridSpan w:val="5"/>
            <w:tcBorders>
              <w:top w:val="single" w:sz="6" w:space="0" w:color="000000"/>
              <w:left w:val="nil"/>
              <w:bottom w:val="nil"/>
              <w:right w:val="nil"/>
            </w:tcBorders>
            <w:tcMar>
              <w:top w:w="0" w:type="dxa"/>
              <w:left w:w="149" w:type="dxa"/>
              <w:bottom w:w="0" w:type="dxa"/>
              <w:right w:w="149" w:type="dxa"/>
            </w:tcMar>
            <w:hideMark/>
          </w:tcPr>
          <w:p w:rsidR="003962BE" w:rsidRDefault="003962BE">
            <w:pPr>
              <w:jc w:val="center"/>
              <w:textAlignment w:val="baseline"/>
              <w:rPr>
                <w:rFonts w:ascii="Times New Roman" w:eastAsia="Times New Roman" w:hAnsi="Times New Roman"/>
                <w:color w:val="000000"/>
                <w:sz w:val="24"/>
                <w:szCs w:val="24"/>
              </w:rPr>
            </w:pPr>
            <w:r>
              <w:rPr>
                <w:color w:val="000000"/>
              </w:rPr>
              <w:t>(первичный – «0», уточненный – «1», «2», «3», «...»)</w:t>
            </w:r>
            <w:r>
              <w:rPr>
                <w:rFonts w:ascii="Times New Roman" w:eastAsia="Times New Roman" w:hAnsi="Times New Roman"/>
                <w:sz w:val="24"/>
                <w:szCs w:val="24"/>
              </w:rPr>
            </w:r>
            <w:r>
              <w:pict>
                <v:rect id="AutoShape 5" o:spid="_x0000_s1040" style="width:8.4pt;height:17.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wdo1QEAAJ4DAAAOAAAAZHJzL2Uyb0RvYy54bWysU8tu2zAQvBfoPxC815IF100Ey0GQIEWB&#10;9AGk+QCaoiSiEpfdpS27X98l5dhOeyt6IfZBzc4OR6ub/dCLnUGy4Co5n+VSGKehtq6t5PP3h3dX&#10;UlBQrlY9OFPJgyF5s377ZjX60hTQQV8bFAziqBx9JbsQfJllpDszKJqBN46bDeCgAqfYZjWqkdGH&#10;PivyfJmNgLVH0IaIq/dTU64TftMYHb42DZkg+koyt5BOTOcmntl6pcoWle+sPtJQ/8BiUNbx0BPU&#10;vQpKbNH+BTVYjUDQhJmGIYOmsdqkHXibef7HNk+d8ibtwuKQP8lE/w9Wf9k9+W8YqZN/BP2DhIO7&#10;TrnW3JJn+fhR5bmECGNnVM0M5lG7bPRUnjBiQowmNuNnqPm11TZAkmXf4BBn8MJin9Q/nNQ3+yA0&#10;F+f5cnnFb6S5VRT5NcdxgipfPvZI4aOBQcSgksjsErjaPVKYrr5cibMcPNi+Tw/cu1cFxoyVRD7y&#10;jW6hcgP1gbkjTCZhU3PQAf6SYmSDVJJ+bhUaKfpPjve/ni8W0VEpWbz/UHCCl53NZUc5zVCVDFJM&#10;4V2YXLj1aNsuyTxxvGXNGpv2ObM6kmUTJEWOho0uu8zTrfNvtf4NAAD//wMAUEsDBBQABgAIAAAA&#10;IQCjjWFh2wAAAAMBAAAPAAAAZHJzL2Rvd25yZXYueG1sTI9PS8NAEMXvgt9hGcGL2I1/KCVmUqQg&#10;FhGKqfY8zY5JMDubZrdJ/PZuvejlwfCG934vW062VQP3vnGCcDNLQLGUzjRSIbxvn64XoHwgMdQ6&#10;YYRv9rDMz88ySo0b5Y2HIlQqhohPCaEOoUu19mXNlvzMdSzR+3S9pRDPvtKmpzGG21bfJslcW2ok&#10;NtTU8arm8qs4WoSx3Ay77euz3lzt1k4O68Oq+HhBvLyYHh9ABZ7C3zOc8CM65JFp745ivGoR4pDw&#10;qydvHlfsEe7uF6DzTP9nz38AAAD//wMAUEsBAi0AFAAGAAgAAAAhALaDOJL+AAAA4QEAABMAAAAA&#10;AAAAAAAAAAAAAAAAAFtDb250ZW50X1R5cGVzXS54bWxQSwECLQAUAAYACAAAACEAOP0h/9YAAACU&#10;AQAACwAAAAAAAAAAAAAAAAAvAQAAX3JlbHMvLnJlbHNQSwECLQAUAAYACAAAACEAxkcHaNUBAACe&#10;AwAADgAAAAAAAAAAAAAAAAAuAgAAZHJzL2Uyb0RvYy54bWxQSwECLQAUAAYACAAAACEAo41hYdsA&#10;AAADAQAADwAAAAAAAAAAAAAAAAAvBAAAZHJzL2Rvd25yZXYueG1sUEsFBgAAAAAEAAQA8wAAADcF&#10;AAAAAA==&#10;" filled="f" stroked="f">
                  <o:lock v:ext="edit" aspectratio="t"/>
                  <w10:wrap type="none"/>
                  <w10:anchorlock/>
                </v:rect>
              </w:pict>
            </w:r>
          </w:p>
        </w:tc>
        <w:tc>
          <w:tcPr>
            <w:tcW w:w="2419" w:type="dxa"/>
            <w:gridSpan w:val="3"/>
            <w:tcBorders>
              <w:top w:val="nil"/>
              <w:left w:val="nil"/>
              <w:bottom w:val="nil"/>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3077" w:type="dxa"/>
            <w:gridSpan w:val="2"/>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r>
      <w:tr w:rsidR="003962BE" w:rsidTr="003962BE">
        <w:tc>
          <w:tcPr>
            <w:tcW w:w="5391" w:type="dxa"/>
            <w:gridSpan w:val="4"/>
            <w:tcMar>
              <w:top w:w="0" w:type="dxa"/>
              <w:left w:w="149" w:type="dxa"/>
              <w:bottom w:w="0" w:type="dxa"/>
              <w:right w:w="149" w:type="dxa"/>
            </w:tcMar>
            <w:hideMark/>
          </w:tcPr>
          <w:p w:rsidR="003962BE" w:rsidRDefault="003962BE">
            <w:pPr>
              <w:textAlignment w:val="baseline"/>
              <w:rPr>
                <w:rFonts w:ascii="Times New Roman" w:eastAsia="Times New Roman" w:hAnsi="Times New Roman"/>
                <w:color w:val="000000"/>
                <w:sz w:val="24"/>
                <w:szCs w:val="24"/>
              </w:rPr>
            </w:pPr>
            <w:r>
              <w:rPr>
                <w:color w:val="000000"/>
              </w:rPr>
              <w:t>Периодичность</w:t>
            </w:r>
            <w:r>
              <w:rPr>
                <w:rFonts w:ascii="Times New Roman" w:eastAsia="Times New Roman" w:hAnsi="Times New Roman"/>
                <w:sz w:val="24"/>
                <w:szCs w:val="24"/>
              </w:rPr>
            </w:r>
            <w:r>
              <w:pict>
                <v:rect id="AutoShape 6" o:spid="_x0000_s1039" style="width:8.4pt;height:17.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wdo1QEAAJ4DAAAOAAAAZHJzL2Uyb0RvYy54bWysU8tu2zAQvBfoPxC815IF100Ey0GQIEWB&#10;9AGk+QCaoiSiEpfdpS27X98l5dhOeyt6IfZBzc4OR6ub/dCLnUGy4Co5n+VSGKehtq6t5PP3h3dX&#10;UlBQrlY9OFPJgyF5s377ZjX60hTQQV8bFAziqBx9JbsQfJllpDszKJqBN46bDeCgAqfYZjWqkdGH&#10;PivyfJmNgLVH0IaIq/dTU64TftMYHb42DZkg+koyt5BOTOcmntl6pcoWle+sPtJQ/8BiUNbx0BPU&#10;vQpKbNH+BTVYjUDQhJmGIYOmsdqkHXibef7HNk+d8ibtwuKQP8lE/w9Wf9k9+W8YqZN/BP2DhIO7&#10;TrnW3JJn+fhR5bmECGNnVM0M5lG7bPRUnjBiQowmNuNnqPm11TZAkmXf4BBn8MJin9Q/nNQ3+yA0&#10;F+f5cnnFb6S5VRT5NcdxgipfPvZI4aOBQcSgksjsErjaPVKYrr5cibMcPNi+Tw/cu1cFxoyVRD7y&#10;jW6hcgP1gbkjTCZhU3PQAf6SYmSDVJJ+bhUaKfpPjve/ni8W0VEpWbz/UHCCl53NZUc5zVCVDFJM&#10;4V2YXLj1aNsuyTxxvGXNGpv2ObM6kmUTJEWOho0uu8zTrfNvtf4NAAD//wMAUEsDBBQABgAIAAAA&#10;IQCjjWFh2wAAAAMBAAAPAAAAZHJzL2Rvd25yZXYueG1sTI9PS8NAEMXvgt9hGcGL2I1/KCVmUqQg&#10;FhGKqfY8zY5JMDubZrdJ/PZuvejlwfCG934vW062VQP3vnGCcDNLQLGUzjRSIbxvn64XoHwgMdQ6&#10;YYRv9rDMz88ySo0b5Y2HIlQqhohPCaEOoUu19mXNlvzMdSzR+3S9pRDPvtKmpzGG21bfJslcW2ok&#10;NtTU8arm8qs4WoSx3Ay77euz3lzt1k4O68Oq+HhBvLyYHh9ABZ7C3zOc8CM65JFp745ivGoR4pDw&#10;qydvHlfsEe7uF6DzTP9nz38AAAD//wMAUEsBAi0AFAAGAAgAAAAhALaDOJL+AAAA4QEAABMAAAAA&#10;AAAAAAAAAAAAAAAAAFtDb250ZW50X1R5cGVzXS54bWxQSwECLQAUAAYACAAAACEAOP0h/9YAAACU&#10;AQAACwAAAAAAAAAAAAAAAAAvAQAAX3JlbHMvLnJlbHNQSwECLQAUAAYACAAAACEAxkcHaNUBAACe&#10;AwAADgAAAAAAAAAAAAAAAAAuAgAAZHJzL2Uyb0RvYy54bWxQSwECLQAUAAYACAAAACEAo41hYdsA&#10;AAADAQAADwAAAAAAAAAAAAAAAAAvBAAAZHJzL2Rvd25yZXYueG1sUEsFBgAAAAAEAAQA8wAAADcF&#10;AAAAAA==&#10;" filled="f" stroked="f">
                  <o:lock v:ext="edit" aspectratio="t"/>
                  <w10:wrap type="none"/>
                  <w10:anchorlock/>
                </v:rect>
              </w:pict>
            </w:r>
            <w:r>
              <w:rPr>
                <w:color w:val="000000"/>
              </w:rPr>
              <w:t>:</w:t>
            </w:r>
          </w:p>
        </w:tc>
        <w:tc>
          <w:tcPr>
            <w:tcW w:w="4817" w:type="dxa"/>
            <w:gridSpan w:val="5"/>
            <w:tcBorders>
              <w:top w:val="nil"/>
              <w:left w:val="nil"/>
              <w:bottom w:val="single" w:sz="6" w:space="0" w:color="000000"/>
              <w:right w:val="nil"/>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2419" w:type="dxa"/>
            <w:gridSpan w:val="3"/>
            <w:tcBorders>
              <w:top w:val="nil"/>
              <w:left w:val="nil"/>
              <w:bottom w:val="nil"/>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30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r>
      <w:tr w:rsidR="003962BE" w:rsidTr="003962BE">
        <w:trPr>
          <w:trHeight w:val="12"/>
        </w:trPr>
        <w:tc>
          <w:tcPr>
            <w:tcW w:w="1788" w:type="dxa"/>
            <w:hideMark/>
          </w:tcPr>
          <w:p w:rsidR="003962BE" w:rsidRDefault="003962BE">
            <w:pPr>
              <w:rPr>
                <w:rFonts w:ascii="Calibri" w:eastAsia="Calibri" w:hAnsi="Calibri"/>
                <w:sz w:val="20"/>
                <w:szCs w:val="20"/>
              </w:rPr>
            </w:pPr>
          </w:p>
        </w:tc>
        <w:tc>
          <w:tcPr>
            <w:tcW w:w="1789" w:type="dxa"/>
            <w:hideMark/>
          </w:tcPr>
          <w:p w:rsidR="003962BE" w:rsidRDefault="003962BE">
            <w:pPr>
              <w:rPr>
                <w:rFonts w:ascii="Calibri" w:eastAsia="Calibri" w:hAnsi="Calibri"/>
                <w:sz w:val="20"/>
                <w:szCs w:val="20"/>
              </w:rPr>
            </w:pPr>
          </w:p>
        </w:tc>
        <w:tc>
          <w:tcPr>
            <w:tcW w:w="1789" w:type="dxa"/>
            <w:hideMark/>
          </w:tcPr>
          <w:p w:rsidR="003962BE" w:rsidRDefault="003962BE">
            <w:pPr>
              <w:rPr>
                <w:rFonts w:ascii="Calibri" w:eastAsia="Calibri" w:hAnsi="Calibri"/>
                <w:sz w:val="20"/>
                <w:szCs w:val="20"/>
              </w:rPr>
            </w:pPr>
          </w:p>
        </w:tc>
        <w:tc>
          <w:tcPr>
            <w:tcW w:w="1087" w:type="dxa"/>
            <w:gridSpan w:val="2"/>
            <w:hideMark/>
          </w:tcPr>
          <w:p w:rsidR="003962BE" w:rsidRDefault="003962BE">
            <w:pPr>
              <w:rPr>
                <w:rFonts w:ascii="Calibri" w:eastAsia="Calibri" w:hAnsi="Calibri"/>
                <w:sz w:val="20"/>
                <w:szCs w:val="20"/>
              </w:rPr>
            </w:pPr>
          </w:p>
        </w:tc>
        <w:tc>
          <w:tcPr>
            <w:tcW w:w="1182" w:type="dxa"/>
            <w:hideMark/>
          </w:tcPr>
          <w:p w:rsidR="003962BE" w:rsidRDefault="003962BE">
            <w:pPr>
              <w:rPr>
                <w:rFonts w:ascii="Calibri" w:eastAsia="Calibri" w:hAnsi="Calibri"/>
                <w:sz w:val="20"/>
                <w:szCs w:val="20"/>
              </w:rPr>
            </w:pPr>
          </w:p>
        </w:tc>
        <w:tc>
          <w:tcPr>
            <w:tcW w:w="1320" w:type="dxa"/>
            <w:hideMark/>
          </w:tcPr>
          <w:p w:rsidR="003962BE" w:rsidRDefault="003962BE">
            <w:pPr>
              <w:rPr>
                <w:rFonts w:ascii="Calibri" w:eastAsia="Calibri" w:hAnsi="Calibri"/>
                <w:sz w:val="20"/>
                <w:szCs w:val="20"/>
              </w:rPr>
            </w:pPr>
          </w:p>
        </w:tc>
        <w:tc>
          <w:tcPr>
            <w:tcW w:w="1075" w:type="dxa"/>
            <w:hideMark/>
          </w:tcPr>
          <w:p w:rsidR="003962BE" w:rsidRDefault="003962BE">
            <w:pPr>
              <w:rPr>
                <w:rFonts w:ascii="Calibri" w:eastAsia="Calibri" w:hAnsi="Calibri"/>
                <w:sz w:val="20"/>
                <w:szCs w:val="20"/>
              </w:rPr>
            </w:pPr>
          </w:p>
        </w:tc>
        <w:tc>
          <w:tcPr>
            <w:tcW w:w="1119" w:type="dxa"/>
            <w:gridSpan w:val="2"/>
            <w:hideMark/>
          </w:tcPr>
          <w:p w:rsidR="003962BE" w:rsidRDefault="003962BE">
            <w:pPr>
              <w:rPr>
                <w:rFonts w:ascii="Calibri" w:eastAsia="Calibri" w:hAnsi="Calibri"/>
                <w:sz w:val="20"/>
                <w:szCs w:val="20"/>
              </w:rPr>
            </w:pPr>
          </w:p>
        </w:tc>
        <w:tc>
          <w:tcPr>
            <w:tcW w:w="1452" w:type="dxa"/>
            <w:hideMark/>
          </w:tcPr>
          <w:p w:rsidR="003962BE" w:rsidRDefault="003962BE">
            <w:pPr>
              <w:rPr>
                <w:rFonts w:ascii="Calibri" w:eastAsia="Calibri" w:hAnsi="Calibri"/>
                <w:sz w:val="20"/>
                <w:szCs w:val="20"/>
              </w:rPr>
            </w:pPr>
          </w:p>
        </w:tc>
        <w:tc>
          <w:tcPr>
            <w:tcW w:w="1606" w:type="dxa"/>
            <w:gridSpan w:val="2"/>
            <w:hideMark/>
          </w:tcPr>
          <w:p w:rsidR="003962BE" w:rsidRDefault="003962BE">
            <w:pPr>
              <w:rPr>
                <w:rFonts w:ascii="Calibri" w:eastAsia="Calibri" w:hAnsi="Calibri"/>
                <w:sz w:val="20"/>
                <w:szCs w:val="20"/>
              </w:rPr>
            </w:pPr>
          </w:p>
        </w:tc>
        <w:tc>
          <w:tcPr>
            <w:tcW w:w="1497" w:type="dxa"/>
            <w:hideMark/>
          </w:tcPr>
          <w:p w:rsidR="003962BE" w:rsidRDefault="003962BE">
            <w:pPr>
              <w:rPr>
                <w:rFonts w:ascii="Calibri" w:eastAsia="Calibri" w:hAnsi="Calibri"/>
                <w:sz w:val="20"/>
                <w:szCs w:val="20"/>
              </w:rPr>
            </w:pPr>
          </w:p>
        </w:tc>
      </w:tr>
      <w:tr w:rsidR="003962BE" w:rsidTr="003962BE">
        <w:tc>
          <w:tcPr>
            <w:tcW w:w="178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3962BE" w:rsidRDefault="003962BE">
            <w:pPr>
              <w:jc w:val="center"/>
              <w:textAlignment w:val="baseline"/>
              <w:rPr>
                <w:rFonts w:ascii="Times New Roman" w:eastAsia="Times New Roman" w:hAnsi="Times New Roman"/>
                <w:color w:val="000000"/>
                <w:sz w:val="24"/>
                <w:szCs w:val="24"/>
              </w:rPr>
            </w:pPr>
            <w:r>
              <w:rPr>
                <w:color w:val="000000"/>
              </w:rPr>
              <w:t>Наименование результата предоставления субсидии, контрольной</w:t>
            </w:r>
          </w:p>
        </w:tc>
        <w:tc>
          <w:tcPr>
            <w:tcW w:w="178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3962BE" w:rsidRDefault="003962BE">
            <w:pPr>
              <w:jc w:val="center"/>
              <w:textAlignment w:val="baseline"/>
              <w:rPr>
                <w:rFonts w:ascii="Times New Roman" w:eastAsia="Times New Roman" w:hAnsi="Times New Roman"/>
                <w:color w:val="000000"/>
                <w:sz w:val="24"/>
                <w:szCs w:val="24"/>
              </w:rPr>
            </w:pPr>
            <w:r>
              <w:rPr>
                <w:color w:val="000000"/>
              </w:rPr>
              <w:t>Код результата предоставления субсидии,</w:t>
            </w:r>
          </w:p>
        </w:tc>
        <w:tc>
          <w:tcPr>
            <w:tcW w:w="178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3962BE" w:rsidRDefault="003962BE">
            <w:pPr>
              <w:jc w:val="center"/>
              <w:textAlignment w:val="baseline"/>
              <w:rPr>
                <w:rFonts w:ascii="Times New Roman" w:eastAsia="Times New Roman" w:hAnsi="Times New Roman"/>
                <w:color w:val="000000"/>
                <w:sz w:val="24"/>
                <w:szCs w:val="24"/>
              </w:rPr>
            </w:pPr>
            <w:r>
              <w:rPr>
                <w:color w:val="000000"/>
              </w:rPr>
              <w:t>Тип результата предоставления субсидии,</w:t>
            </w:r>
          </w:p>
        </w:tc>
        <w:tc>
          <w:tcPr>
            <w:tcW w:w="226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jc w:val="center"/>
              <w:textAlignment w:val="baseline"/>
              <w:rPr>
                <w:rFonts w:ascii="Times New Roman" w:eastAsia="Times New Roman" w:hAnsi="Times New Roman"/>
                <w:color w:val="000000"/>
                <w:sz w:val="24"/>
                <w:szCs w:val="24"/>
              </w:rPr>
            </w:pPr>
            <w:r>
              <w:rPr>
                <w:color w:val="000000"/>
              </w:rPr>
              <w:t>Единица измерения</w:t>
            </w:r>
            <w:r>
              <w:rPr>
                <w:rFonts w:ascii="Times New Roman" w:eastAsia="Times New Roman" w:hAnsi="Times New Roman"/>
                <w:sz w:val="24"/>
                <w:szCs w:val="24"/>
              </w:rPr>
            </w:r>
            <w:r>
              <w:pict>
                <v:rect id="AutoShape 7" o:spid="_x0000_s1038" style="width:8.4pt;height:17.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wdo1QEAAJ4DAAAOAAAAZHJzL2Uyb0RvYy54bWysU8tu2zAQvBfoPxC815IF100Ey0GQIEWB&#10;9AGk+QCaoiSiEpfdpS27X98l5dhOeyt6IfZBzc4OR6ub/dCLnUGy4Co5n+VSGKehtq6t5PP3h3dX&#10;UlBQrlY9OFPJgyF5s377ZjX60hTQQV8bFAziqBx9JbsQfJllpDszKJqBN46bDeCgAqfYZjWqkdGH&#10;PivyfJmNgLVH0IaIq/dTU64TftMYHb42DZkg+koyt5BOTOcmntl6pcoWle+sPtJQ/8BiUNbx0BPU&#10;vQpKbNH+BTVYjUDQhJmGIYOmsdqkHXibef7HNk+d8ibtwuKQP8lE/w9Wf9k9+W8YqZN/BP2DhIO7&#10;TrnW3JJn+fhR5bmECGNnVM0M5lG7bPRUnjBiQowmNuNnqPm11TZAkmXf4BBn8MJin9Q/nNQ3+yA0&#10;F+f5cnnFb6S5VRT5NcdxgipfPvZI4aOBQcSgksjsErjaPVKYrr5cibMcPNi+Tw/cu1cFxoyVRD7y&#10;jW6hcgP1gbkjTCZhU3PQAf6SYmSDVJJ+bhUaKfpPjve/ni8W0VEpWbz/UHCCl53NZUc5zVCVDFJM&#10;4V2YXLj1aNsuyTxxvGXNGpv2ObM6kmUTJEWOho0uu8zTrfNvtf4NAAD//wMAUEsDBBQABgAIAAAA&#10;IQCjjWFh2wAAAAMBAAAPAAAAZHJzL2Rvd25yZXYueG1sTI9PS8NAEMXvgt9hGcGL2I1/KCVmUqQg&#10;FhGKqfY8zY5JMDubZrdJ/PZuvejlwfCG934vW062VQP3vnGCcDNLQLGUzjRSIbxvn64XoHwgMdQ6&#10;YYRv9rDMz88ySo0b5Y2HIlQqhohPCaEOoUu19mXNlvzMdSzR+3S9pRDPvtKmpzGG21bfJslcW2ok&#10;NtTU8arm8qs4WoSx3Ay77euz3lzt1k4O68Oq+HhBvLyYHh9ABZ7C3zOc8CM65JFp745ivGoR4pDw&#10;qydvHlfsEe7uF6DzTP9nz38AAAD//wMAUEsBAi0AFAAGAAgAAAAhALaDOJL+AAAA4QEAABMAAAAA&#10;AAAAAAAAAAAAAAAAAFtDb250ZW50X1R5cGVzXS54bWxQSwECLQAUAAYACAAAACEAOP0h/9YAAACU&#10;AQAACwAAAAAAAAAAAAAAAAAvAQAAX3JlbHMvLnJlbHNQSwECLQAUAAYACAAAACEAxkcHaNUBAACe&#10;AwAADgAAAAAAAAAAAAAAAAAuAgAAZHJzL2Uyb0RvYy54bWxQSwECLQAUAAYACAAAACEAo41hYdsA&#10;AAADAQAADwAAAAAAAAAAAAAAAAAvBAAAZHJzL2Rvd25yZXYueG1sUEsFBgAAAAAEAAQA8wAAADcF&#10;AAAAAA==&#10;" filled="f" stroked="f">
                  <o:lock v:ext="edit" aspectratio="t"/>
                  <w10:wrap type="none"/>
                  <w10:anchorlock/>
                </v:rect>
              </w:pict>
            </w:r>
          </w:p>
        </w:tc>
        <w:tc>
          <w:tcPr>
            <w:tcW w:w="3514" w:type="dxa"/>
            <w:gridSpan w:val="4"/>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3962BE" w:rsidRDefault="003962BE">
            <w:pPr>
              <w:jc w:val="center"/>
              <w:textAlignment w:val="baseline"/>
              <w:rPr>
                <w:rFonts w:ascii="Times New Roman" w:eastAsia="Times New Roman" w:hAnsi="Times New Roman"/>
                <w:color w:val="000000"/>
                <w:sz w:val="24"/>
                <w:szCs w:val="24"/>
              </w:rPr>
            </w:pPr>
            <w:r>
              <w:rPr>
                <w:color w:val="000000"/>
              </w:rPr>
              <w:t>Значение результата предоставления субсидии, контрольной точки</w:t>
            </w:r>
          </w:p>
        </w:tc>
        <w:tc>
          <w:tcPr>
            <w:tcW w:w="3058" w:type="dxa"/>
            <w:gridSpan w:val="3"/>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3962BE" w:rsidRDefault="003962BE">
            <w:pPr>
              <w:jc w:val="center"/>
              <w:textAlignment w:val="baseline"/>
              <w:rPr>
                <w:rFonts w:ascii="Times New Roman" w:eastAsia="Times New Roman" w:hAnsi="Times New Roman"/>
                <w:color w:val="000000"/>
                <w:sz w:val="24"/>
                <w:szCs w:val="24"/>
              </w:rPr>
            </w:pPr>
            <w:r>
              <w:rPr>
                <w:color w:val="000000"/>
              </w:rPr>
              <w:t>Срок достижения результата предоставления субсидии, контрольной точки</w:t>
            </w:r>
          </w:p>
        </w:tc>
        <w:tc>
          <w:tcPr>
            <w:tcW w:w="149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3962BE" w:rsidRDefault="003962BE">
            <w:pPr>
              <w:jc w:val="center"/>
              <w:textAlignment w:val="baseline"/>
              <w:rPr>
                <w:rFonts w:ascii="Times New Roman" w:eastAsia="Times New Roman" w:hAnsi="Times New Roman"/>
                <w:color w:val="000000"/>
                <w:sz w:val="24"/>
                <w:szCs w:val="24"/>
              </w:rPr>
            </w:pPr>
            <w:r>
              <w:rPr>
                <w:color w:val="000000"/>
              </w:rPr>
              <w:t>Сведения об отклонениях</w:t>
            </w:r>
          </w:p>
        </w:tc>
      </w:tr>
      <w:tr w:rsidR="003962BE" w:rsidTr="003962BE">
        <w:tc>
          <w:tcPr>
            <w:tcW w:w="1788" w:type="dxa"/>
            <w:tcBorders>
              <w:top w:val="nil"/>
              <w:left w:val="single" w:sz="6" w:space="0" w:color="000000"/>
              <w:bottom w:val="nil"/>
              <w:right w:val="single" w:sz="6" w:space="0" w:color="000000"/>
            </w:tcBorders>
            <w:tcMar>
              <w:top w:w="0" w:type="dxa"/>
              <w:left w:w="149" w:type="dxa"/>
              <w:bottom w:w="0" w:type="dxa"/>
              <w:right w:w="149" w:type="dxa"/>
            </w:tcMar>
            <w:hideMark/>
          </w:tcPr>
          <w:p w:rsidR="003962BE" w:rsidRDefault="003962BE">
            <w:pPr>
              <w:jc w:val="center"/>
              <w:textAlignment w:val="baseline"/>
              <w:rPr>
                <w:rFonts w:ascii="Times New Roman" w:eastAsia="Times New Roman" w:hAnsi="Times New Roman"/>
                <w:color w:val="000000"/>
                <w:sz w:val="24"/>
                <w:szCs w:val="24"/>
              </w:rPr>
            </w:pPr>
            <w:r>
              <w:rPr>
                <w:color w:val="000000"/>
              </w:rPr>
              <w:t>точки</w:t>
            </w:r>
            <w:r>
              <w:rPr>
                <w:rFonts w:ascii="Times New Roman" w:eastAsia="Times New Roman" w:hAnsi="Times New Roman"/>
                <w:sz w:val="24"/>
                <w:szCs w:val="24"/>
              </w:rPr>
            </w:r>
            <w:r>
              <w:pict>
                <v:rect id="AutoShape 8" o:spid="_x0000_s1037" style="width:8.4pt;height:17.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wdo1QEAAJ4DAAAOAAAAZHJzL2Uyb0RvYy54bWysU8tu2zAQvBfoPxC815IF100Ey0GQIEWB&#10;9AGk+QCaoiSiEpfdpS27X98l5dhOeyt6IfZBzc4OR6ub/dCLnUGy4Co5n+VSGKehtq6t5PP3h3dX&#10;UlBQrlY9OFPJgyF5s377ZjX60hTQQV8bFAziqBx9JbsQfJllpDszKJqBN46bDeCgAqfYZjWqkdGH&#10;PivyfJmNgLVH0IaIq/dTU64TftMYHb42DZkg+koyt5BOTOcmntl6pcoWle+sPtJQ/8BiUNbx0BPU&#10;vQpKbNH+BTVYjUDQhJmGIYOmsdqkHXibef7HNk+d8ibtwuKQP8lE/w9Wf9k9+W8YqZN/BP2DhIO7&#10;TrnW3JJn+fhR5bmECGNnVM0M5lG7bPRUnjBiQowmNuNnqPm11TZAkmXf4BBn8MJin9Q/nNQ3+yA0&#10;F+f5cnnFb6S5VRT5NcdxgipfPvZI4aOBQcSgksjsErjaPVKYrr5cibMcPNi+Tw/cu1cFxoyVRD7y&#10;jW6hcgP1gbkjTCZhU3PQAf6SYmSDVJJ+bhUaKfpPjve/ni8W0VEpWbz/UHCCl53NZUc5zVCVDFJM&#10;4V2YXLj1aNsuyTxxvGXNGpv2ObM6kmUTJEWOho0uu8zTrfNvtf4NAAD//wMAUEsDBBQABgAIAAAA&#10;IQCjjWFh2wAAAAMBAAAPAAAAZHJzL2Rvd25yZXYueG1sTI9PS8NAEMXvgt9hGcGL2I1/KCVmUqQg&#10;FhGKqfY8zY5JMDubZrdJ/PZuvejlwfCG934vW062VQP3vnGCcDNLQLGUzjRSIbxvn64XoHwgMdQ6&#10;YYRv9rDMz88ySo0b5Y2HIlQqhohPCaEOoUu19mXNlvzMdSzR+3S9pRDPvtKmpzGG21bfJslcW2ok&#10;NtTU8arm8qs4WoSx3Ay77euz3lzt1k4O68Oq+HhBvLyYHh9ABZ7C3zOc8CM65JFp745ivGoR4pDw&#10;qydvHlfsEe7uF6DzTP9nz38AAAD//wMAUEsBAi0AFAAGAAgAAAAhALaDOJL+AAAA4QEAABMAAAAA&#10;AAAAAAAAAAAAAAAAAFtDb250ZW50X1R5cGVzXS54bWxQSwECLQAUAAYACAAAACEAOP0h/9YAAACU&#10;AQAACwAAAAAAAAAAAAAAAAAvAQAAX3JlbHMvLnJlbHNQSwECLQAUAAYACAAAACEAxkcHaNUBAACe&#10;AwAADgAAAAAAAAAAAAAAAAAuAgAAZHJzL2Uyb0RvYy54bWxQSwECLQAUAAYACAAAACEAo41hYdsA&#10;AAADAQAADwAAAAAAAAAAAAAAAAAvBAAAZHJzL2Rvd25yZXYueG1sUEsFBgAAAAAEAAQA8wAAADcF&#10;AAAAAA==&#10;" filled="f" stroked="f">
                  <o:lock v:ext="edit" aspectratio="t"/>
                  <w10:wrap type="none"/>
                  <w10:anchorlock/>
                </v:rect>
              </w:pict>
            </w:r>
          </w:p>
        </w:tc>
        <w:tc>
          <w:tcPr>
            <w:tcW w:w="1789" w:type="dxa"/>
            <w:tcBorders>
              <w:top w:val="nil"/>
              <w:left w:val="single" w:sz="6" w:space="0" w:color="000000"/>
              <w:bottom w:val="nil"/>
              <w:right w:val="single" w:sz="6" w:space="0" w:color="000000"/>
            </w:tcBorders>
            <w:tcMar>
              <w:top w:w="0" w:type="dxa"/>
              <w:left w:w="149" w:type="dxa"/>
              <w:bottom w:w="0" w:type="dxa"/>
              <w:right w:w="149" w:type="dxa"/>
            </w:tcMar>
            <w:hideMark/>
          </w:tcPr>
          <w:p w:rsidR="003962BE" w:rsidRDefault="003962BE">
            <w:pPr>
              <w:jc w:val="center"/>
              <w:textAlignment w:val="baseline"/>
              <w:rPr>
                <w:rFonts w:ascii="Times New Roman" w:eastAsia="Times New Roman" w:hAnsi="Times New Roman"/>
                <w:color w:val="000000"/>
                <w:sz w:val="24"/>
                <w:szCs w:val="24"/>
              </w:rPr>
            </w:pPr>
            <w:r>
              <w:rPr>
                <w:color w:val="000000"/>
              </w:rPr>
              <w:t>контрольной точки</w:t>
            </w:r>
            <w:r>
              <w:rPr>
                <w:rFonts w:ascii="Times New Roman" w:eastAsia="Times New Roman" w:hAnsi="Times New Roman"/>
                <w:sz w:val="24"/>
                <w:szCs w:val="24"/>
              </w:rPr>
            </w:r>
            <w:r>
              <w:pict>
                <v:rect id="AutoShape 9" o:spid="_x0000_s1036" style="width:8.4pt;height:17.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wdo1QEAAJ4DAAAOAAAAZHJzL2Uyb0RvYy54bWysU8tu2zAQvBfoPxC815IF100Ey0GQIEWB&#10;9AGk+QCaoiSiEpfdpS27X98l5dhOeyt6IfZBzc4OR6ub/dCLnUGy4Co5n+VSGKehtq6t5PP3h3dX&#10;UlBQrlY9OFPJgyF5s377ZjX60hTQQV8bFAziqBx9JbsQfJllpDszKJqBN46bDeCgAqfYZjWqkdGH&#10;PivyfJmNgLVH0IaIq/dTU64TftMYHb42DZkg+koyt5BOTOcmntl6pcoWle+sPtJQ/8BiUNbx0BPU&#10;vQpKbNH+BTVYjUDQhJmGIYOmsdqkHXibef7HNk+d8ibtwuKQP8lE/w9Wf9k9+W8YqZN/BP2DhIO7&#10;TrnW3JJn+fhR5bmECGNnVM0M5lG7bPRUnjBiQowmNuNnqPm11TZAkmXf4BBn8MJin9Q/nNQ3+yA0&#10;F+f5cnnFb6S5VRT5NcdxgipfPvZI4aOBQcSgksjsErjaPVKYrr5cibMcPNi+Tw/cu1cFxoyVRD7y&#10;jW6hcgP1gbkjTCZhU3PQAf6SYmSDVJJ+bhUaKfpPjve/ni8W0VEpWbz/UHCCl53NZUc5zVCVDFJM&#10;4V2YXLj1aNsuyTxxvGXNGpv2ObM6kmUTJEWOho0uu8zTrfNvtf4NAAD//wMAUEsDBBQABgAIAAAA&#10;IQCjjWFh2wAAAAMBAAAPAAAAZHJzL2Rvd25yZXYueG1sTI9PS8NAEMXvgt9hGcGL2I1/KCVmUqQg&#10;FhGKqfY8zY5JMDubZrdJ/PZuvejlwfCG934vW062VQP3vnGCcDNLQLGUzjRSIbxvn64XoHwgMdQ6&#10;YYRv9rDMz88ySo0b5Y2HIlQqhohPCaEOoUu19mXNlvzMdSzR+3S9pRDPvtKmpzGG21bfJslcW2ok&#10;NtTU8arm8qs4WoSx3Ay77euz3lzt1k4O68Oq+HhBvLyYHh9ABZ7C3zOc8CM65JFp745ivGoR4pDw&#10;qydvHlfsEe7uF6DzTP9nz38AAAD//wMAUEsBAi0AFAAGAAgAAAAhALaDOJL+AAAA4QEAABMAAAAA&#10;AAAAAAAAAAAAAAAAAFtDb250ZW50X1R5cGVzXS54bWxQSwECLQAUAAYACAAAACEAOP0h/9YAAACU&#10;AQAACwAAAAAAAAAAAAAAAAAvAQAAX3JlbHMvLnJlbHNQSwECLQAUAAYACAAAACEAxkcHaNUBAACe&#10;AwAADgAAAAAAAAAAAAAAAAAuAgAAZHJzL2Uyb0RvYy54bWxQSwECLQAUAAYACAAAACEAo41hYdsA&#10;AAADAQAADwAAAAAAAAAAAAAAAAAvBAAAZHJzL2Rvd25yZXYueG1sUEsFBgAAAAAEAAQA8wAAADcF&#10;AAAAAA==&#10;" filled="f" stroked="f">
                  <o:lock v:ext="edit" aspectratio="t"/>
                  <w10:wrap type="none"/>
                  <w10:anchorlock/>
                </v:rect>
              </w:pict>
            </w:r>
          </w:p>
        </w:tc>
        <w:tc>
          <w:tcPr>
            <w:tcW w:w="1789" w:type="dxa"/>
            <w:tcBorders>
              <w:top w:val="nil"/>
              <w:left w:val="single" w:sz="6" w:space="0" w:color="000000"/>
              <w:bottom w:val="nil"/>
              <w:right w:val="single" w:sz="6" w:space="0" w:color="000000"/>
            </w:tcBorders>
            <w:tcMar>
              <w:top w:w="0" w:type="dxa"/>
              <w:left w:w="149" w:type="dxa"/>
              <w:bottom w:w="0" w:type="dxa"/>
              <w:right w:w="149" w:type="dxa"/>
            </w:tcMar>
            <w:hideMark/>
          </w:tcPr>
          <w:p w:rsidR="003962BE" w:rsidRDefault="003962BE">
            <w:pPr>
              <w:jc w:val="center"/>
              <w:textAlignment w:val="baseline"/>
              <w:rPr>
                <w:rFonts w:ascii="Times New Roman" w:eastAsia="Times New Roman" w:hAnsi="Times New Roman"/>
                <w:color w:val="000000"/>
                <w:sz w:val="24"/>
                <w:szCs w:val="24"/>
              </w:rPr>
            </w:pPr>
            <w:r>
              <w:rPr>
                <w:color w:val="000000"/>
              </w:rPr>
              <w:t>контрольной точки</w:t>
            </w:r>
            <w:r>
              <w:rPr>
                <w:rFonts w:ascii="Times New Roman" w:eastAsia="Times New Roman" w:hAnsi="Times New Roman"/>
                <w:sz w:val="24"/>
                <w:szCs w:val="24"/>
              </w:rPr>
            </w:r>
            <w:r>
              <w:pict>
                <v:rect id="AutoShape 10" o:spid="_x0000_s1035" style="width:8.4pt;height:17.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wdo1QEAAJ4DAAAOAAAAZHJzL2Uyb0RvYy54bWysU8tu2zAQvBfoPxC815IF100Ey0GQIEWB&#10;9AGk+QCaoiSiEpfdpS27X98l5dhOeyt6IfZBzc4OR6ub/dCLnUGy4Co5n+VSGKehtq6t5PP3h3dX&#10;UlBQrlY9OFPJgyF5s377ZjX60hTQQV8bFAziqBx9JbsQfJllpDszKJqBN46bDeCgAqfYZjWqkdGH&#10;PivyfJmNgLVH0IaIq/dTU64TftMYHb42DZkg+koyt5BOTOcmntl6pcoWle+sPtJQ/8BiUNbx0BPU&#10;vQpKbNH+BTVYjUDQhJmGIYOmsdqkHXibef7HNk+d8ibtwuKQP8lE/w9Wf9k9+W8YqZN/BP2DhIO7&#10;TrnW3JJn+fhR5bmECGNnVM0M5lG7bPRUnjBiQowmNuNnqPm11TZAkmXf4BBn8MJin9Q/nNQ3+yA0&#10;F+f5cnnFb6S5VRT5NcdxgipfPvZI4aOBQcSgksjsErjaPVKYrr5cibMcPNi+Tw/cu1cFxoyVRD7y&#10;jW6hcgP1gbkjTCZhU3PQAf6SYmSDVJJ+bhUaKfpPjve/ni8W0VEpWbz/UHCCl53NZUc5zVCVDFJM&#10;4V2YXLj1aNsuyTxxvGXNGpv2ObM6kmUTJEWOho0uu8zTrfNvtf4NAAD//wMAUEsDBBQABgAIAAAA&#10;IQCjjWFh2wAAAAMBAAAPAAAAZHJzL2Rvd25yZXYueG1sTI9PS8NAEMXvgt9hGcGL2I1/KCVmUqQg&#10;FhGKqfY8zY5JMDubZrdJ/PZuvejlwfCG934vW062VQP3vnGCcDNLQLGUzjRSIbxvn64XoHwgMdQ6&#10;YYRv9rDMz88ySo0b5Y2HIlQqhohPCaEOoUu19mXNlvzMdSzR+3S9pRDPvtKmpzGG21bfJslcW2ok&#10;NtTU8arm8qs4WoSx3Ay77euz3lzt1k4O68Oq+HhBvLyYHh9ABZ7C3zOc8CM65JFp745ivGoR4pDw&#10;qydvHlfsEe7uF6DzTP9nz38AAAD//wMAUEsBAi0AFAAGAAgAAAAhALaDOJL+AAAA4QEAABMAAAAA&#10;AAAAAAAAAAAAAAAAAFtDb250ZW50X1R5cGVzXS54bWxQSwECLQAUAAYACAAAACEAOP0h/9YAAACU&#10;AQAACwAAAAAAAAAAAAAAAAAvAQAAX3JlbHMvLnJlbHNQSwECLQAUAAYACAAAACEAxkcHaNUBAACe&#10;AwAADgAAAAAAAAAAAAAAAAAuAgAAZHJzL2Uyb0RvYy54bWxQSwECLQAUAAYACAAAACEAo41hYdsA&#10;AAADAQAADwAAAAAAAAAAAAAAAAAvBAAAZHJzL2Rvd25yZXYueG1sUEsFBgAAAAAEAAQA8wAAADcF&#10;AAAAAA==&#10;" filled="f" stroked="f">
                  <o:lock v:ext="edit" aspectratio="t"/>
                  <w10:wrap type="none"/>
                  <w10:anchorlock/>
                </v:rect>
              </w:pict>
            </w:r>
          </w:p>
        </w:tc>
        <w:tc>
          <w:tcPr>
            <w:tcW w:w="1087"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3962BE" w:rsidRDefault="003962BE">
            <w:pPr>
              <w:jc w:val="center"/>
              <w:textAlignment w:val="baseline"/>
              <w:rPr>
                <w:rFonts w:ascii="Times New Roman" w:eastAsia="Times New Roman" w:hAnsi="Times New Roman"/>
                <w:color w:val="000000"/>
                <w:sz w:val="24"/>
                <w:szCs w:val="24"/>
              </w:rPr>
            </w:pPr>
            <w:proofErr w:type="spellStart"/>
            <w:proofErr w:type="gramStart"/>
            <w:r>
              <w:rPr>
                <w:color w:val="000000"/>
              </w:rPr>
              <w:t>наиме-нование</w:t>
            </w:r>
            <w:proofErr w:type="spellEnd"/>
            <w:proofErr w:type="gramEnd"/>
          </w:p>
        </w:tc>
        <w:tc>
          <w:tcPr>
            <w:tcW w:w="118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3962BE" w:rsidRDefault="003962BE">
            <w:pPr>
              <w:jc w:val="center"/>
              <w:textAlignment w:val="baseline"/>
              <w:rPr>
                <w:rFonts w:ascii="Times New Roman" w:eastAsia="Times New Roman" w:hAnsi="Times New Roman"/>
                <w:color w:val="000000"/>
                <w:sz w:val="24"/>
                <w:szCs w:val="24"/>
              </w:rPr>
            </w:pPr>
            <w:r>
              <w:rPr>
                <w:color w:val="000000"/>
              </w:rPr>
              <w:t>код по </w:t>
            </w:r>
            <w:hyperlink r:id="rId38" w:anchor="7D20K3" w:history="1">
              <w:r>
                <w:rPr>
                  <w:rStyle w:val="af0"/>
                  <w:color w:val="000000"/>
                </w:rPr>
                <w:t>ОКЕИ</w:t>
              </w:r>
            </w:hyperlink>
          </w:p>
        </w:tc>
        <w:tc>
          <w:tcPr>
            <w:tcW w:w="3514" w:type="dxa"/>
            <w:gridSpan w:val="4"/>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3058" w:type="dxa"/>
            <w:gridSpan w:val="3"/>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497"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r>
      <w:tr w:rsidR="003962BE" w:rsidTr="003962BE">
        <w:tc>
          <w:tcPr>
            <w:tcW w:w="178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78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78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087" w:type="dxa"/>
            <w:gridSpan w:val="2"/>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18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3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jc w:val="center"/>
              <w:textAlignment w:val="baseline"/>
              <w:rPr>
                <w:rFonts w:ascii="Times New Roman" w:eastAsia="Times New Roman" w:hAnsi="Times New Roman"/>
                <w:color w:val="000000"/>
                <w:sz w:val="24"/>
                <w:szCs w:val="24"/>
              </w:rPr>
            </w:pPr>
            <w:r>
              <w:rPr>
                <w:color w:val="000000"/>
              </w:rPr>
              <w:t>плановое</w:t>
            </w:r>
            <w:r>
              <w:rPr>
                <w:rFonts w:ascii="Times New Roman" w:eastAsia="Times New Roman" w:hAnsi="Times New Roman"/>
                <w:sz w:val="24"/>
                <w:szCs w:val="24"/>
              </w:rPr>
            </w:r>
            <w:r>
              <w:pict>
                <v:rect id="AutoShape 11" o:spid="_x0000_s1034" style="width:8.4pt;height:17.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wdo1QEAAJ4DAAAOAAAAZHJzL2Uyb0RvYy54bWysU8tu2zAQvBfoPxC815IF100Ey0GQIEWB&#10;9AGk+QCaoiSiEpfdpS27X98l5dhOeyt6IfZBzc4OR6ub/dCLnUGy4Co5n+VSGKehtq6t5PP3h3dX&#10;UlBQrlY9OFPJgyF5s377ZjX60hTQQV8bFAziqBx9JbsQfJllpDszKJqBN46bDeCgAqfYZjWqkdGH&#10;PivyfJmNgLVH0IaIq/dTU64TftMYHb42DZkg+koyt5BOTOcmntl6pcoWle+sPtJQ/8BiUNbx0BPU&#10;vQpKbNH+BTVYjUDQhJmGIYOmsdqkHXibef7HNk+d8ibtwuKQP8lE/w9Wf9k9+W8YqZN/BP2DhIO7&#10;TrnW3JJn+fhR5bmECGNnVM0M5lG7bPRUnjBiQowmNuNnqPm11TZAkmXf4BBn8MJin9Q/nNQ3+yA0&#10;F+f5cnnFb6S5VRT5NcdxgipfPvZI4aOBQcSgksjsErjaPVKYrr5cibMcPNi+Tw/cu1cFxoyVRD7y&#10;jW6hcgP1gbkjTCZhU3PQAf6SYmSDVJJ+bhUaKfpPjve/ni8W0VEpWbz/UHCCl53NZUc5zVCVDFJM&#10;4V2YXLj1aNsuyTxxvGXNGpv2ObM6kmUTJEWOho0uu8zTrfNvtf4NAAD//wMAUEsDBBQABgAIAAAA&#10;IQCjjWFh2wAAAAMBAAAPAAAAZHJzL2Rvd25yZXYueG1sTI9PS8NAEMXvgt9hGcGL2I1/KCVmUqQg&#10;FhGKqfY8zY5JMDubZrdJ/PZuvejlwfCG934vW062VQP3vnGCcDNLQLGUzjRSIbxvn64XoHwgMdQ6&#10;YYRv9rDMz88ySo0b5Y2HIlQqhohPCaEOoUu19mXNlvzMdSzR+3S9pRDPvtKmpzGG21bfJslcW2ok&#10;NtTU8arm8qs4WoSx3Ay77euz3lzt1k4O68Oq+HhBvLyYHh9ABZ7C3zOc8CM65JFp745ivGoR4pDw&#10;qydvHlfsEe7uF6DzTP9nz38AAAD//wMAUEsBAi0AFAAGAAgAAAAhALaDOJL+AAAA4QEAABMAAAAA&#10;AAAAAAAAAAAAAAAAAFtDb250ZW50X1R5cGVzXS54bWxQSwECLQAUAAYACAAAACEAOP0h/9YAAACU&#10;AQAACwAAAAAAAAAAAAAAAAAvAQAAX3JlbHMvLnJlbHNQSwECLQAUAAYACAAAACEAxkcHaNUBAACe&#10;AwAADgAAAAAAAAAAAAAAAAAuAgAAZHJzL2Uyb0RvYy54bWxQSwECLQAUAAYACAAAACEAo41hYdsA&#10;AAADAQAADwAAAAAAAAAAAAAAAAAvBAAAZHJzL2Rvd25yZXYueG1sUEsFBgAAAAAEAAQA8wAAADcF&#10;AAAAAA==&#10;" filled="f" stroked="f">
                  <o:lock v:ext="edit" aspectratio="t"/>
                  <w10:wrap type="none"/>
                  <w10:anchorlock/>
                </v:rect>
              </w:pict>
            </w:r>
          </w:p>
        </w:tc>
        <w:tc>
          <w:tcPr>
            <w:tcW w:w="10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jc w:val="center"/>
              <w:textAlignment w:val="baseline"/>
              <w:rPr>
                <w:rFonts w:ascii="Times New Roman" w:eastAsia="Times New Roman" w:hAnsi="Times New Roman"/>
                <w:color w:val="000000"/>
                <w:sz w:val="24"/>
                <w:szCs w:val="24"/>
              </w:rPr>
            </w:pPr>
            <w:proofErr w:type="spellStart"/>
            <w:proofErr w:type="gramStart"/>
            <w:r>
              <w:rPr>
                <w:color w:val="000000"/>
              </w:rPr>
              <w:t>факти-ческое</w:t>
            </w:r>
            <w:proofErr w:type="spellEnd"/>
            <w:proofErr w:type="gramEnd"/>
            <w:r>
              <w:rPr>
                <w:rFonts w:ascii="Times New Roman" w:eastAsia="Times New Roman" w:hAnsi="Times New Roman"/>
                <w:sz w:val="24"/>
                <w:szCs w:val="24"/>
              </w:rPr>
            </w:r>
            <w:r>
              <w:pict>
                <v:rect id="AutoShape 12" o:spid="_x0000_s1033" style="width:8.4pt;height:17.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wdo1QEAAJ4DAAAOAAAAZHJzL2Uyb0RvYy54bWysU8tu2zAQvBfoPxC815IF100Ey0GQIEWB&#10;9AGk+QCaoiSiEpfdpS27X98l5dhOeyt6IfZBzc4OR6ub/dCLnUGy4Co5n+VSGKehtq6t5PP3h3dX&#10;UlBQrlY9OFPJgyF5s377ZjX60hTQQV8bFAziqBx9JbsQfJllpDszKJqBN46bDeCgAqfYZjWqkdGH&#10;PivyfJmNgLVH0IaIq/dTU64TftMYHb42DZkg+koyt5BOTOcmntl6pcoWle+sPtJQ/8BiUNbx0BPU&#10;vQpKbNH+BTVYjUDQhJmGIYOmsdqkHXibef7HNk+d8ibtwuKQP8lE/w9Wf9k9+W8YqZN/BP2DhIO7&#10;TrnW3JJn+fhR5bmECGNnVM0M5lG7bPRUnjBiQowmNuNnqPm11TZAkmXf4BBn8MJin9Q/nNQ3+yA0&#10;F+f5cnnFb6S5VRT5NcdxgipfPvZI4aOBQcSgksjsErjaPVKYrr5cibMcPNi+Tw/cu1cFxoyVRD7y&#10;jW6hcgP1gbkjTCZhU3PQAf6SYmSDVJJ+bhUaKfpPjve/ni8W0VEpWbz/UHCCl53NZUc5zVCVDFJM&#10;4V2YXLj1aNsuyTxxvGXNGpv2ObM6kmUTJEWOho0uu8zTrfNvtf4NAAD//wMAUEsDBBQABgAIAAAA&#10;IQCjjWFh2wAAAAMBAAAPAAAAZHJzL2Rvd25yZXYueG1sTI9PS8NAEMXvgt9hGcGL2I1/KCVmUqQg&#10;FhGKqfY8zY5JMDubZrdJ/PZuvejlwfCG934vW062VQP3vnGCcDNLQLGUzjRSIbxvn64XoHwgMdQ6&#10;YYRv9rDMz88ySo0b5Y2HIlQqhohPCaEOoUu19mXNlvzMdSzR+3S9pRDPvtKmpzGG21bfJslcW2ok&#10;NtTU8arm8qs4WoSx3Ay77euz3lzt1k4O68Oq+HhBvLyYHh9ABZ7C3zOc8CM65JFp745ivGoR4pDw&#10;qydvHlfsEe7uF6DzTP9nz38AAAD//wMAUEsBAi0AFAAGAAgAAAAhALaDOJL+AAAA4QEAABMAAAAA&#10;AAAAAAAAAAAAAAAAAFtDb250ZW50X1R5cGVzXS54bWxQSwECLQAUAAYACAAAACEAOP0h/9YAAACU&#10;AQAACwAAAAAAAAAAAAAAAAAvAQAAX3JlbHMvLnJlbHNQSwECLQAUAAYACAAAACEAxkcHaNUBAACe&#10;AwAADgAAAAAAAAAAAAAAAAAuAgAAZHJzL2Uyb0RvYy54bWxQSwECLQAUAAYACAAAACEAo41hYdsA&#10;AAADAQAADwAAAAAAAAAAAAAAAAAvBAAAZHJzL2Rvd25yZXYueG1sUEsFBgAAAAAEAAQA8wAAADcF&#10;AAAAAA==&#10;" filled="f" stroked="f">
                  <o:lock v:ext="edit" aspectratio="t"/>
                  <w10:wrap type="none"/>
                  <w10:anchorlock/>
                </v:rect>
              </w:pict>
            </w:r>
          </w:p>
        </w:tc>
        <w:tc>
          <w:tcPr>
            <w:tcW w:w="111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jc w:val="center"/>
              <w:textAlignment w:val="baseline"/>
              <w:rPr>
                <w:rFonts w:ascii="Times New Roman" w:eastAsia="Times New Roman" w:hAnsi="Times New Roman"/>
                <w:color w:val="000000"/>
                <w:sz w:val="24"/>
                <w:szCs w:val="24"/>
              </w:rPr>
            </w:pPr>
            <w:proofErr w:type="spellStart"/>
            <w:proofErr w:type="gramStart"/>
            <w:r>
              <w:rPr>
                <w:color w:val="000000"/>
              </w:rPr>
              <w:t>прог-нозное</w:t>
            </w:r>
            <w:proofErr w:type="spellEnd"/>
            <w:proofErr w:type="gramEnd"/>
            <w:r>
              <w:rPr>
                <w:rFonts w:ascii="Times New Roman" w:eastAsia="Times New Roman" w:hAnsi="Times New Roman"/>
                <w:sz w:val="24"/>
                <w:szCs w:val="24"/>
              </w:rPr>
            </w:r>
            <w:r>
              <w:pict>
                <v:rect id="AutoShape 13" o:spid="_x0000_s1032" style="width:8.4pt;height:17.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wdo1QEAAJ4DAAAOAAAAZHJzL2Uyb0RvYy54bWysU8tu2zAQvBfoPxC815IF100Ey0GQIEWB&#10;9AGk+QCaoiSiEpfdpS27X98l5dhOeyt6IfZBzc4OR6ub/dCLnUGy4Co5n+VSGKehtq6t5PP3h3dX&#10;UlBQrlY9OFPJgyF5s377ZjX60hTQQV8bFAziqBx9JbsQfJllpDszKJqBN46bDeCgAqfYZjWqkdGH&#10;PivyfJmNgLVH0IaIq/dTU64TftMYHb42DZkg+koyt5BOTOcmntl6pcoWle+sPtJQ/8BiUNbx0BPU&#10;vQpKbNH+BTVYjUDQhJmGIYOmsdqkHXibef7HNk+d8ibtwuKQP8lE/w9Wf9k9+W8YqZN/BP2DhIO7&#10;TrnW3JJn+fhR5bmECGNnVM0M5lG7bPRUnjBiQowmNuNnqPm11TZAkmXf4BBn8MJin9Q/nNQ3+yA0&#10;F+f5cnnFb6S5VRT5NcdxgipfPvZI4aOBQcSgksjsErjaPVKYrr5cibMcPNi+Tw/cu1cFxoyVRD7y&#10;jW6hcgP1gbkjTCZhU3PQAf6SYmSDVJJ+bhUaKfpPjve/ni8W0VEpWbz/UHCCl53NZUc5zVCVDFJM&#10;4V2YXLj1aNsuyTxxvGXNGpv2ObM6kmUTJEWOho0uu8zTrfNvtf4NAAD//wMAUEsDBBQABgAIAAAA&#10;IQCjjWFh2wAAAAMBAAAPAAAAZHJzL2Rvd25yZXYueG1sTI9PS8NAEMXvgt9hGcGL2I1/KCVmUqQg&#10;FhGKqfY8zY5JMDubZrdJ/PZuvejlwfCG934vW062VQP3vnGCcDNLQLGUzjRSIbxvn64XoHwgMdQ6&#10;YYRv9rDMz88ySo0b5Y2HIlQqhohPCaEOoUu19mXNlvzMdSzR+3S9pRDPvtKmpzGG21bfJslcW2ok&#10;NtTU8arm8qs4WoSx3Ay77euz3lzt1k4O68Oq+HhBvLyYHh9ABZ7C3zOc8CM65JFp745ivGoR4pDw&#10;qydvHlfsEe7uF6DzTP9nz38AAAD//wMAUEsBAi0AFAAGAAgAAAAhALaDOJL+AAAA4QEAABMAAAAA&#10;AAAAAAAAAAAAAAAAAFtDb250ZW50X1R5cGVzXS54bWxQSwECLQAUAAYACAAAACEAOP0h/9YAAACU&#10;AQAACwAAAAAAAAAAAAAAAAAvAQAAX3JlbHMvLnJlbHNQSwECLQAUAAYACAAAACEAxkcHaNUBAACe&#10;AwAADgAAAAAAAAAAAAAAAAAuAgAAZHJzL2Uyb0RvYy54bWxQSwECLQAUAAYACAAAACEAo41hYdsA&#10;AAADAQAADwAAAAAAAAAAAAAAAAAvBAAAZHJzL2Rvd25yZXYueG1sUEsFBgAAAAAEAAQA8wAAADcF&#10;AAAAAA==&#10;" filled="f" stroked="f">
                  <o:lock v:ext="edit" aspectratio="t"/>
                  <w10:wrap type="none"/>
                  <w10:anchorlock/>
                </v:rect>
              </w:pict>
            </w:r>
          </w:p>
        </w:tc>
        <w:tc>
          <w:tcPr>
            <w:tcW w:w="14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jc w:val="center"/>
              <w:textAlignment w:val="baseline"/>
              <w:rPr>
                <w:rFonts w:ascii="Times New Roman" w:eastAsia="Times New Roman" w:hAnsi="Times New Roman"/>
                <w:color w:val="000000"/>
                <w:sz w:val="24"/>
                <w:szCs w:val="24"/>
              </w:rPr>
            </w:pPr>
            <w:r>
              <w:rPr>
                <w:color w:val="000000"/>
              </w:rPr>
              <w:t>плановый</w:t>
            </w:r>
            <w:r>
              <w:rPr>
                <w:rFonts w:ascii="Times New Roman" w:eastAsia="Times New Roman" w:hAnsi="Times New Roman"/>
                <w:sz w:val="24"/>
                <w:szCs w:val="24"/>
              </w:rPr>
            </w:r>
            <w:r>
              <w:pict>
                <v:rect id="AutoShape 14" o:spid="_x0000_s1031" style="width:8.4pt;height:17.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wdo1QEAAJ4DAAAOAAAAZHJzL2Uyb0RvYy54bWysU8tu2zAQvBfoPxC815IF100Ey0GQIEWB&#10;9AGk+QCaoiSiEpfdpS27X98l5dhOeyt6IfZBzc4OR6ub/dCLnUGy4Co5n+VSGKehtq6t5PP3h3dX&#10;UlBQrlY9OFPJgyF5s377ZjX60hTQQV8bFAziqBx9JbsQfJllpDszKJqBN46bDeCgAqfYZjWqkdGH&#10;PivyfJmNgLVH0IaIq/dTU64TftMYHb42DZkg+koyt5BOTOcmntl6pcoWle+sPtJQ/8BiUNbx0BPU&#10;vQpKbNH+BTVYjUDQhJmGIYOmsdqkHXibef7HNk+d8ibtwuKQP8lE/w9Wf9k9+W8YqZN/BP2DhIO7&#10;TrnW3JJn+fhR5bmECGNnVM0M5lG7bPRUnjBiQowmNuNnqPm11TZAkmXf4BBn8MJin9Q/nNQ3+yA0&#10;F+f5cnnFb6S5VRT5NcdxgipfPvZI4aOBQcSgksjsErjaPVKYrr5cibMcPNi+Tw/cu1cFxoyVRD7y&#10;jW6hcgP1gbkjTCZhU3PQAf6SYmSDVJJ+bhUaKfpPjve/ni8W0VEpWbz/UHCCl53NZUc5zVCVDFJM&#10;4V2YXLj1aNsuyTxxvGXNGpv2ObM6kmUTJEWOho0uu8zTrfNvtf4NAAD//wMAUEsDBBQABgAIAAAA&#10;IQCjjWFh2wAAAAMBAAAPAAAAZHJzL2Rvd25yZXYueG1sTI9PS8NAEMXvgt9hGcGL2I1/KCVmUqQg&#10;FhGKqfY8zY5JMDubZrdJ/PZuvejlwfCG934vW062VQP3vnGCcDNLQLGUzjRSIbxvn64XoHwgMdQ6&#10;YYRv9rDMz88ySo0b5Y2HIlQqhohPCaEOoUu19mXNlvzMdSzR+3S9pRDPvtKmpzGG21bfJslcW2ok&#10;NtTU8arm8qs4WoSx3Ay77euz3lzt1k4O68Oq+HhBvLyYHh9ABZ7C3zOc8CM65JFp745ivGoR4pDw&#10;qydvHlfsEe7uF6DzTP9nz38AAAD//wMAUEsBAi0AFAAGAAgAAAAhALaDOJL+AAAA4QEAABMAAAAA&#10;AAAAAAAAAAAAAAAAAFtDb250ZW50X1R5cGVzXS54bWxQSwECLQAUAAYACAAAACEAOP0h/9YAAACU&#10;AQAACwAAAAAAAAAAAAAAAAAvAQAAX3JlbHMvLnJlbHNQSwECLQAUAAYACAAAACEAxkcHaNUBAACe&#10;AwAADgAAAAAAAAAAAAAAAAAuAgAAZHJzL2Uyb0RvYy54bWxQSwECLQAUAAYACAAAACEAo41hYdsA&#10;AAADAQAADwAAAAAAAAAAAAAAAAAvBAAAZHJzL2Rvd25yZXYueG1sUEsFBgAAAAAEAAQA8wAAADcF&#10;AAAAAA==&#10;" filled="f" stroked="f">
                  <o:lock v:ext="edit" aspectratio="t"/>
                  <w10:wrap type="none"/>
                  <w10:anchorlock/>
                </v:rect>
              </w:pict>
            </w:r>
          </w:p>
        </w:tc>
        <w:tc>
          <w:tcPr>
            <w:tcW w:w="16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jc w:val="center"/>
              <w:textAlignment w:val="baseline"/>
              <w:rPr>
                <w:rFonts w:ascii="Times New Roman" w:eastAsia="Times New Roman" w:hAnsi="Times New Roman"/>
                <w:color w:val="000000"/>
                <w:sz w:val="24"/>
                <w:szCs w:val="24"/>
              </w:rPr>
            </w:pPr>
            <w:r>
              <w:rPr>
                <w:color w:val="000000"/>
              </w:rPr>
              <w:t>фактический/</w:t>
            </w:r>
            <w:r>
              <w:rPr>
                <w:color w:val="000000"/>
              </w:rPr>
              <w:br/>
              <w:t>прогнозный</w:t>
            </w:r>
            <w:r>
              <w:rPr>
                <w:rFonts w:ascii="Times New Roman" w:eastAsia="Times New Roman" w:hAnsi="Times New Roman"/>
                <w:sz w:val="24"/>
                <w:szCs w:val="24"/>
              </w:rPr>
            </w:r>
            <w:r>
              <w:pict>
                <v:rect id="AutoShape 15" o:spid="_x0000_s1030" style="width:8.4pt;height:17.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wdo1QEAAJ4DAAAOAAAAZHJzL2Uyb0RvYy54bWysU8tu2zAQvBfoPxC815IF100Ey0GQIEWB&#10;9AGk+QCaoiSiEpfdpS27X98l5dhOeyt6IfZBzc4OR6ub/dCLnUGy4Co5n+VSGKehtq6t5PP3h3dX&#10;UlBQrlY9OFPJgyF5s377ZjX60hTQQV8bFAziqBx9JbsQfJllpDszKJqBN46bDeCgAqfYZjWqkdGH&#10;PivyfJmNgLVH0IaIq/dTU64TftMYHb42DZkg+koyt5BOTOcmntl6pcoWle+sPtJQ/8BiUNbx0BPU&#10;vQpKbNH+BTVYjUDQhJmGIYOmsdqkHXibef7HNk+d8ibtwuKQP8lE/w9Wf9k9+W8YqZN/BP2DhIO7&#10;TrnW3JJn+fhR5bmECGNnVM0M5lG7bPRUnjBiQowmNuNnqPm11TZAkmXf4BBn8MJin9Q/nNQ3+yA0&#10;F+f5cnnFb6S5VRT5NcdxgipfPvZI4aOBQcSgksjsErjaPVKYrr5cibMcPNi+Tw/cu1cFxoyVRD7y&#10;jW6hcgP1gbkjTCZhU3PQAf6SYmSDVJJ+bhUaKfpPjve/ni8W0VEpWbz/UHCCl53NZUc5zVCVDFJM&#10;4V2YXLj1aNsuyTxxvGXNGpv2ObM6kmUTJEWOho0uu8zTrfNvtf4NAAD//wMAUEsDBBQABgAIAAAA&#10;IQCjjWFh2wAAAAMBAAAPAAAAZHJzL2Rvd25yZXYueG1sTI9PS8NAEMXvgt9hGcGL2I1/KCVmUqQg&#10;FhGKqfY8zY5JMDubZrdJ/PZuvejlwfCG934vW062VQP3vnGCcDNLQLGUzjRSIbxvn64XoHwgMdQ6&#10;YYRv9rDMz88ySo0b5Y2HIlQqhohPCaEOoUu19mXNlvzMdSzR+3S9pRDPvtKmpzGG21bfJslcW2ok&#10;NtTU8arm8qs4WoSx3Ay77euz3lzt1k4O68Oq+HhBvLyYHh9ABZ7C3zOc8CM65JFp745ivGoR4pDw&#10;qydvHlfsEe7uF6DzTP9nz38AAAD//wMAUEsBAi0AFAAGAAgAAAAhALaDOJL+AAAA4QEAABMAAAAA&#10;AAAAAAAAAAAAAAAAAFtDb250ZW50X1R5cGVzXS54bWxQSwECLQAUAAYACAAAACEAOP0h/9YAAACU&#10;AQAACwAAAAAAAAAAAAAAAAAvAQAAX3JlbHMvLnJlbHNQSwECLQAUAAYACAAAACEAxkcHaNUBAACe&#10;AwAADgAAAAAAAAAAAAAAAAAuAgAAZHJzL2Uyb0RvYy54bWxQSwECLQAUAAYACAAAACEAo41hYdsA&#10;AAADAQAADwAAAAAAAAAAAAAAAAAvBAAAZHJzL2Rvd25yZXYueG1sUEsFBgAAAAAEAAQA8wAAADcF&#10;AAAAAA==&#10;" filled="f" stroked="f">
                  <o:lock v:ext="edit" aspectratio="t"/>
                  <w10:wrap type="none"/>
                  <w10:anchorlock/>
                </v:rect>
              </w:pict>
            </w:r>
          </w:p>
        </w:tc>
        <w:tc>
          <w:tcPr>
            <w:tcW w:w="14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jc w:val="center"/>
              <w:textAlignment w:val="baseline"/>
              <w:rPr>
                <w:rFonts w:ascii="Times New Roman" w:eastAsia="Times New Roman" w:hAnsi="Times New Roman"/>
                <w:color w:val="000000"/>
                <w:sz w:val="24"/>
                <w:szCs w:val="24"/>
              </w:rPr>
            </w:pPr>
            <w:r>
              <w:rPr>
                <w:color w:val="000000"/>
              </w:rPr>
              <w:t>Статус</w:t>
            </w:r>
            <w:r>
              <w:rPr>
                <w:rFonts w:ascii="Times New Roman" w:eastAsia="Times New Roman" w:hAnsi="Times New Roman"/>
                <w:sz w:val="24"/>
                <w:szCs w:val="24"/>
              </w:rPr>
            </w:r>
            <w:r>
              <w:pict>
                <v:rect id="AutoShape 16" o:spid="_x0000_s1029" style="width:8.4pt;height:17.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wdo1QEAAJ4DAAAOAAAAZHJzL2Uyb0RvYy54bWysU8tu2zAQvBfoPxC815IF100Ey0GQIEWB&#10;9AGk+QCaoiSiEpfdpS27X98l5dhOeyt6IfZBzc4OR6ub/dCLnUGy4Co5n+VSGKehtq6t5PP3h3dX&#10;UlBQrlY9OFPJgyF5s377ZjX60hTQQV8bFAziqBx9JbsQfJllpDszKJqBN46bDeCgAqfYZjWqkdGH&#10;PivyfJmNgLVH0IaIq/dTU64TftMYHb42DZkg+koyt5BOTOcmntl6pcoWle+sPtJQ/8BiUNbx0BPU&#10;vQpKbNH+BTVYjUDQhJmGIYOmsdqkHXibef7HNk+d8ibtwuKQP8lE/w9Wf9k9+W8YqZN/BP2DhIO7&#10;TrnW3JJn+fhR5bmECGNnVM0M5lG7bPRUnjBiQowmNuNnqPm11TZAkmXf4BBn8MJin9Q/nNQ3+yA0&#10;F+f5cnnFb6S5VRT5NcdxgipfPvZI4aOBQcSgksjsErjaPVKYrr5cibMcPNi+Tw/cu1cFxoyVRD7y&#10;jW6hcgP1gbkjTCZhU3PQAf6SYmSDVJJ+bhUaKfpPjve/ni8W0VEpWbz/UHCCl53NZUc5zVCVDFJM&#10;4V2YXLj1aNsuyTxxvGXNGpv2ObM6kmUTJEWOho0uu8zTrfNvtf4NAAD//wMAUEsDBBQABgAIAAAA&#10;IQCjjWFh2wAAAAMBAAAPAAAAZHJzL2Rvd25yZXYueG1sTI9PS8NAEMXvgt9hGcGL2I1/KCVmUqQg&#10;FhGKqfY8zY5JMDubZrdJ/PZuvejlwfCG934vW062VQP3vnGCcDNLQLGUzjRSIbxvn64XoHwgMdQ6&#10;YYRv9rDMz88ySo0b5Y2HIlQqhohPCaEOoUu19mXNlvzMdSzR+3S9pRDPvtKmpzGG21bfJslcW2ok&#10;NtTU8arm8qs4WoSx3Ay77euz3lzt1k4O68Oq+HhBvLyYHh9ABZ7C3zOc8CM65JFp745ivGoR4pDw&#10;qydvHlfsEe7uF6DzTP9nz38AAAD//wMAUEsBAi0AFAAGAAgAAAAhALaDOJL+AAAA4QEAABMAAAAA&#10;AAAAAAAAAAAAAAAAAFtDb250ZW50X1R5cGVzXS54bWxQSwECLQAUAAYACAAAACEAOP0h/9YAAACU&#10;AQAACwAAAAAAAAAAAAAAAAAvAQAAX3JlbHMvLnJlbHNQSwECLQAUAAYACAAAACEAxkcHaNUBAACe&#10;AwAADgAAAAAAAAAAAAAAAAAuAgAAZHJzL2Uyb0RvYy54bWxQSwECLQAUAAYACAAAACEAo41hYdsA&#10;AAADAQAADwAAAAAAAAAAAAAAAAAvBAAAZHJzL2Rvd25yZXYueG1sUEsFBgAAAAAEAAQA8wAAADcF&#10;AAAAAA==&#10;" filled="f" stroked="f">
                  <o:lock v:ext="edit" aspectratio="t"/>
                  <w10:wrap type="none"/>
                  <w10:anchorlock/>
                </v:rect>
              </w:pict>
            </w:r>
          </w:p>
        </w:tc>
      </w:tr>
      <w:tr w:rsidR="003962BE" w:rsidTr="003962BE">
        <w:tc>
          <w:tcPr>
            <w:tcW w:w="17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jc w:val="center"/>
              <w:textAlignment w:val="baseline"/>
              <w:rPr>
                <w:rFonts w:ascii="Times New Roman" w:eastAsia="Times New Roman" w:hAnsi="Times New Roman"/>
                <w:color w:val="000000"/>
                <w:sz w:val="24"/>
                <w:szCs w:val="24"/>
              </w:rPr>
            </w:pPr>
            <w:r>
              <w:rPr>
                <w:color w:val="000000"/>
              </w:rPr>
              <w:t>1</w:t>
            </w:r>
          </w:p>
        </w:tc>
        <w:tc>
          <w:tcPr>
            <w:tcW w:w="17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jc w:val="center"/>
              <w:textAlignment w:val="baseline"/>
              <w:rPr>
                <w:rFonts w:ascii="Times New Roman" w:eastAsia="Times New Roman" w:hAnsi="Times New Roman"/>
                <w:color w:val="000000"/>
                <w:sz w:val="24"/>
                <w:szCs w:val="24"/>
              </w:rPr>
            </w:pPr>
            <w:r>
              <w:rPr>
                <w:color w:val="000000"/>
              </w:rPr>
              <w:t>2</w:t>
            </w:r>
          </w:p>
        </w:tc>
        <w:tc>
          <w:tcPr>
            <w:tcW w:w="17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jc w:val="center"/>
              <w:textAlignment w:val="baseline"/>
              <w:rPr>
                <w:rFonts w:ascii="Times New Roman" w:eastAsia="Times New Roman" w:hAnsi="Times New Roman"/>
                <w:color w:val="000000"/>
                <w:sz w:val="24"/>
                <w:szCs w:val="24"/>
              </w:rPr>
            </w:pPr>
            <w:r>
              <w:rPr>
                <w:color w:val="000000"/>
              </w:rPr>
              <w:t>3</w:t>
            </w:r>
          </w:p>
        </w:tc>
        <w:tc>
          <w:tcPr>
            <w:tcW w:w="10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jc w:val="center"/>
              <w:textAlignment w:val="baseline"/>
              <w:rPr>
                <w:rFonts w:ascii="Times New Roman" w:eastAsia="Times New Roman" w:hAnsi="Times New Roman"/>
                <w:color w:val="000000"/>
                <w:sz w:val="24"/>
                <w:szCs w:val="24"/>
              </w:rPr>
            </w:pPr>
            <w:r>
              <w:rPr>
                <w:color w:val="000000"/>
              </w:rPr>
              <w:t>4</w:t>
            </w:r>
          </w:p>
        </w:tc>
        <w:tc>
          <w:tcPr>
            <w:tcW w:w="11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jc w:val="center"/>
              <w:textAlignment w:val="baseline"/>
              <w:rPr>
                <w:rFonts w:ascii="Times New Roman" w:eastAsia="Times New Roman" w:hAnsi="Times New Roman"/>
                <w:color w:val="000000"/>
                <w:sz w:val="24"/>
                <w:szCs w:val="24"/>
              </w:rPr>
            </w:pPr>
            <w:r>
              <w:rPr>
                <w:color w:val="000000"/>
              </w:rPr>
              <w:t>5</w:t>
            </w:r>
          </w:p>
        </w:tc>
        <w:tc>
          <w:tcPr>
            <w:tcW w:w="13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jc w:val="center"/>
              <w:textAlignment w:val="baseline"/>
              <w:rPr>
                <w:rFonts w:ascii="Times New Roman" w:eastAsia="Times New Roman" w:hAnsi="Times New Roman"/>
                <w:color w:val="000000"/>
                <w:sz w:val="24"/>
                <w:szCs w:val="24"/>
              </w:rPr>
            </w:pPr>
            <w:r>
              <w:rPr>
                <w:color w:val="000000"/>
              </w:rPr>
              <w:t>6</w:t>
            </w:r>
          </w:p>
        </w:tc>
        <w:tc>
          <w:tcPr>
            <w:tcW w:w="10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jc w:val="center"/>
              <w:textAlignment w:val="baseline"/>
              <w:rPr>
                <w:rFonts w:ascii="Times New Roman" w:eastAsia="Times New Roman" w:hAnsi="Times New Roman"/>
                <w:color w:val="000000"/>
                <w:sz w:val="24"/>
                <w:szCs w:val="24"/>
              </w:rPr>
            </w:pPr>
            <w:r>
              <w:rPr>
                <w:color w:val="000000"/>
              </w:rPr>
              <w:t>7</w:t>
            </w:r>
          </w:p>
        </w:tc>
        <w:tc>
          <w:tcPr>
            <w:tcW w:w="111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jc w:val="center"/>
              <w:textAlignment w:val="baseline"/>
              <w:rPr>
                <w:rFonts w:ascii="Times New Roman" w:eastAsia="Times New Roman" w:hAnsi="Times New Roman"/>
                <w:color w:val="000000"/>
                <w:sz w:val="24"/>
                <w:szCs w:val="24"/>
              </w:rPr>
            </w:pPr>
            <w:r>
              <w:rPr>
                <w:color w:val="000000"/>
              </w:rPr>
              <w:t>8</w:t>
            </w:r>
          </w:p>
        </w:tc>
        <w:tc>
          <w:tcPr>
            <w:tcW w:w="14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jc w:val="center"/>
              <w:textAlignment w:val="baseline"/>
              <w:rPr>
                <w:rFonts w:ascii="Times New Roman" w:eastAsia="Times New Roman" w:hAnsi="Times New Roman"/>
                <w:color w:val="000000"/>
                <w:sz w:val="24"/>
                <w:szCs w:val="24"/>
              </w:rPr>
            </w:pPr>
            <w:r>
              <w:rPr>
                <w:color w:val="000000"/>
              </w:rPr>
              <w:t>9</w:t>
            </w:r>
          </w:p>
        </w:tc>
        <w:tc>
          <w:tcPr>
            <w:tcW w:w="16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jc w:val="center"/>
              <w:textAlignment w:val="baseline"/>
              <w:rPr>
                <w:rFonts w:ascii="Times New Roman" w:eastAsia="Times New Roman" w:hAnsi="Times New Roman"/>
                <w:color w:val="000000"/>
                <w:sz w:val="24"/>
                <w:szCs w:val="24"/>
              </w:rPr>
            </w:pPr>
            <w:r>
              <w:rPr>
                <w:color w:val="000000"/>
              </w:rPr>
              <w:t>10</w:t>
            </w:r>
          </w:p>
        </w:tc>
        <w:tc>
          <w:tcPr>
            <w:tcW w:w="14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jc w:val="center"/>
              <w:textAlignment w:val="baseline"/>
              <w:rPr>
                <w:rFonts w:ascii="Times New Roman" w:eastAsia="Times New Roman" w:hAnsi="Times New Roman"/>
                <w:color w:val="000000"/>
                <w:sz w:val="24"/>
                <w:szCs w:val="24"/>
              </w:rPr>
            </w:pPr>
            <w:r>
              <w:rPr>
                <w:color w:val="000000"/>
              </w:rPr>
              <w:t>11</w:t>
            </w:r>
          </w:p>
        </w:tc>
      </w:tr>
      <w:tr w:rsidR="003962BE" w:rsidTr="003962BE">
        <w:tc>
          <w:tcPr>
            <w:tcW w:w="17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textAlignment w:val="baseline"/>
              <w:rPr>
                <w:rFonts w:ascii="Times New Roman" w:eastAsia="Times New Roman" w:hAnsi="Times New Roman"/>
                <w:color w:val="000000"/>
                <w:sz w:val="24"/>
                <w:szCs w:val="24"/>
              </w:rPr>
            </w:pPr>
            <w:r>
              <w:rPr>
                <w:color w:val="000000"/>
              </w:rPr>
              <w:t>Результат предоставления субсидии 1:</w:t>
            </w:r>
          </w:p>
        </w:tc>
        <w:tc>
          <w:tcPr>
            <w:tcW w:w="17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7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0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1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3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0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11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4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6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4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r>
      <w:tr w:rsidR="003962BE" w:rsidTr="003962BE">
        <w:tc>
          <w:tcPr>
            <w:tcW w:w="17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textAlignment w:val="baseline"/>
              <w:rPr>
                <w:rFonts w:ascii="Times New Roman" w:eastAsia="Times New Roman" w:hAnsi="Times New Roman"/>
                <w:color w:val="000000"/>
                <w:sz w:val="24"/>
                <w:szCs w:val="24"/>
              </w:rPr>
            </w:pPr>
            <w:r>
              <w:rPr>
                <w:color w:val="000000"/>
              </w:rPr>
              <w:t>Контрольная точка 1.1:</w:t>
            </w:r>
          </w:p>
        </w:tc>
        <w:tc>
          <w:tcPr>
            <w:tcW w:w="17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7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0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1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3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0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11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4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6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4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r>
      <w:tr w:rsidR="003962BE" w:rsidTr="003962BE">
        <w:tc>
          <w:tcPr>
            <w:tcW w:w="17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textAlignment w:val="baseline"/>
              <w:rPr>
                <w:rFonts w:ascii="Times New Roman" w:eastAsia="Times New Roman" w:hAnsi="Times New Roman"/>
                <w:color w:val="000000"/>
                <w:sz w:val="24"/>
                <w:szCs w:val="24"/>
              </w:rPr>
            </w:pPr>
            <w:r>
              <w:rPr>
                <w:color w:val="000000"/>
              </w:rPr>
              <w:t>...</w:t>
            </w:r>
          </w:p>
        </w:tc>
        <w:tc>
          <w:tcPr>
            <w:tcW w:w="17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7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0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1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3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0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11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4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6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4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r>
      <w:tr w:rsidR="003962BE" w:rsidTr="003962BE">
        <w:tc>
          <w:tcPr>
            <w:tcW w:w="17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textAlignment w:val="baseline"/>
              <w:rPr>
                <w:rFonts w:ascii="Times New Roman" w:eastAsia="Times New Roman" w:hAnsi="Times New Roman"/>
                <w:color w:val="000000"/>
                <w:sz w:val="24"/>
                <w:szCs w:val="24"/>
              </w:rPr>
            </w:pPr>
            <w:r>
              <w:rPr>
                <w:color w:val="000000"/>
              </w:rPr>
              <w:t>Результат предоставления субсидии 1:</w:t>
            </w:r>
          </w:p>
        </w:tc>
        <w:tc>
          <w:tcPr>
            <w:tcW w:w="17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7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0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1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3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0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11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4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6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4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r>
      <w:tr w:rsidR="003962BE" w:rsidTr="003962BE">
        <w:tc>
          <w:tcPr>
            <w:tcW w:w="17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textAlignment w:val="baseline"/>
              <w:rPr>
                <w:rFonts w:ascii="Times New Roman" w:eastAsia="Times New Roman" w:hAnsi="Times New Roman"/>
                <w:color w:val="000000"/>
                <w:sz w:val="24"/>
                <w:szCs w:val="24"/>
              </w:rPr>
            </w:pPr>
            <w:r>
              <w:rPr>
                <w:color w:val="000000"/>
              </w:rPr>
              <w:t>...</w:t>
            </w:r>
          </w:p>
        </w:tc>
        <w:tc>
          <w:tcPr>
            <w:tcW w:w="17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7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0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1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3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0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11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4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6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4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r>
      <w:tr w:rsidR="003962BE" w:rsidTr="003962BE">
        <w:tc>
          <w:tcPr>
            <w:tcW w:w="17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textAlignment w:val="baseline"/>
              <w:rPr>
                <w:rFonts w:ascii="Times New Roman" w:eastAsia="Times New Roman" w:hAnsi="Times New Roman"/>
                <w:color w:val="000000"/>
                <w:sz w:val="24"/>
                <w:szCs w:val="24"/>
              </w:rPr>
            </w:pPr>
            <w:r>
              <w:rPr>
                <w:color w:val="000000"/>
              </w:rPr>
              <w:t>Результат предоставления субсидии 2:</w:t>
            </w:r>
          </w:p>
        </w:tc>
        <w:tc>
          <w:tcPr>
            <w:tcW w:w="17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7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0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1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3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0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11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4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6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4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r>
      <w:tr w:rsidR="003962BE" w:rsidTr="003962BE">
        <w:tc>
          <w:tcPr>
            <w:tcW w:w="17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textAlignment w:val="baseline"/>
              <w:rPr>
                <w:rFonts w:ascii="Times New Roman" w:eastAsia="Times New Roman" w:hAnsi="Times New Roman"/>
                <w:color w:val="000000"/>
                <w:sz w:val="24"/>
                <w:szCs w:val="24"/>
              </w:rPr>
            </w:pPr>
            <w:r>
              <w:rPr>
                <w:color w:val="000000"/>
              </w:rPr>
              <w:lastRenderedPageBreak/>
              <w:t>Контрольная точка 2.1:</w:t>
            </w:r>
          </w:p>
        </w:tc>
        <w:tc>
          <w:tcPr>
            <w:tcW w:w="17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7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0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1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3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0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11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4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6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4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r>
      <w:tr w:rsidR="003962BE" w:rsidTr="003962BE">
        <w:tc>
          <w:tcPr>
            <w:tcW w:w="17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textAlignment w:val="baseline"/>
              <w:rPr>
                <w:rFonts w:ascii="Times New Roman" w:eastAsia="Times New Roman" w:hAnsi="Times New Roman"/>
                <w:color w:val="000000"/>
                <w:sz w:val="24"/>
                <w:szCs w:val="24"/>
              </w:rPr>
            </w:pPr>
            <w:r>
              <w:rPr>
                <w:color w:val="000000"/>
              </w:rPr>
              <w:t>...</w:t>
            </w:r>
          </w:p>
        </w:tc>
        <w:tc>
          <w:tcPr>
            <w:tcW w:w="17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7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0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1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3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0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11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4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6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4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r>
      <w:tr w:rsidR="003962BE" w:rsidTr="003962BE">
        <w:tc>
          <w:tcPr>
            <w:tcW w:w="17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textAlignment w:val="baseline"/>
              <w:rPr>
                <w:rFonts w:ascii="Times New Roman" w:eastAsia="Times New Roman" w:hAnsi="Times New Roman"/>
                <w:color w:val="000000"/>
                <w:sz w:val="24"/>
                <w:szCs w:val="24"/>
              </w:rPr>
            </w:pPr>
            <w:r>
              <w:rPr>
                <w:color w:val="000000"/>
              </w:rPr>
              <w:t>Результат предоставления субсидии 2:</w:t>
            </w:r>
          </w:p>
        </w:tc>
        <w:tc>
          <w:tcPr>
            <w:tcW w:w="17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7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0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1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3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0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11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4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6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4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r>
      <w:tr w:rsidR="003962BE" w:rsidTr="003962BE">
        <w:tc>
          <w:tcPr>
            <w:tcW w:w="17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textAlignment w:val="baseline"/>
              <w:rPr>
                <w:rFonts w:ascii="Times New Roman" w:eastAsia="Times New Roman" w:hAnsi="Times New Roman"/>
                <w:color w:val="000000"/>
                <w:sz w:val="24"/>
                <w:szCs w:val="24"/>
              </w:rPr>
            </w:pPr>
            <w:r>
              <w:rPr>
                <w:color w:val="000000"/>
              </w:rPr>
              <w:t>...</w:t>
            </w:r>
          </w:p>
        </w:tc>
        <w:tc>
          <w:tcPr>
            <w:tcW w:w="17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7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0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1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3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0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11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4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6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14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62BE" w:rsidRDefault="003962BE">
            <w:pPr>
              <w:rPr>
                <w:rFonts w:ascii="Calibri" w:eastAsia="Calibri" w:hAnsi="Calibri"/>
                <w:sz w:val="20"/>
                <w:szCs w:val="20"/>
              </w:rPr>
            </w:pPr>
          </w:p>
        </w:tc>
      </w:tr>
    </w:tbl>
    <w:p w:rsidR="003962BE" w:rsidRDefault="003962BE" w:rsidP="003962BE">
      <w:pPr>
        <w:ind w:firstLine="480"/>
        <w:textAlignment w:val="baseline"/>
        <w:rPr>
          <w:rFonts w:eastAsia="Times New Roman"/>
          <w:color w:val="000000"/>
        </w:rPr>
      </w:pPr>
    </w:p>
    <w:tbl>
      <w:tblPr>
        <w:tblW w:w="0" w:type="auto"/>
        <w:tblCellMar>
          <w:left w:w="0" w:type="dxa"/>
          <w:right w:w="0" w:type="dxa"/>
        </w:tblCellMar>
        <w:tblLook w:val="04A0"/>
      </w:tblPr>
      <w:tblGrid>
        <w:gridCol w:w="4722"/>
        <w:gridCol w:w="2784"/>
        <w:gridCol w:w="360"/>
        <w:gridCol w:w="1948"/>
        <w:gridCol w:w="360"/>
        <w:gridCol w:w="2562"/>
        <w:gridCol w:w="360"/>
        <w:gridCol w:w="2608"/>
      </w:tblGrid>
      <w:tr w:rsidR="003962BE" w:rsidTr="003962BE">
        <w:trPr>
          <w:trHeight w:val="12"/>
        </w:trPr>
        <w:tc>
          <w:tcPr>
            <w:tcW w:w="5174" w:type="dxa"/>
            <w:hideMark/>
          </w:tcPr>
          <w:p w:rsidR="003962BE" w:rsidRDefault="003962BE">
            <w:pPr>
              <w:rPr>
                <w:rFonts w:ascii="Calibri" w:eastAsia="Calibri" w:hAnsi="Calibri"/>
                <w:sz w:val="20"/>
                <w:szCs w:val="20"/>
              </w:rPr>
            </w:pPr>
          </w:p>
        </w:tc>
        <w:tc>
          <w:tcPr>
            <w:tcW w:w="2957" w:type="dxa"/>
            <w:hideMark/>
          </w:tcPr>
          <w:p w:rsidR="003962BE" w:rsidRDefault="003962BE">
            <w:pPr>
              <w:rPr>
                <w:rFonts w:ascii="Calibri" w:eastAsia="Calibri" w:hAnsi="Calibri"/>
                <w:sz w:val="20"/>
                <w:szCs w:val="20"/>
              </w:rPr>
            </w:pPr>
          </w:p>
        </w:tc>
        <w:tc>
          <w:tcPr>
            <w:tcW w:w="370" w:type="dxa"/>
            <w:hideMark/>
          </w:tcPr>
          <w:p w:rsidR="003962BE" w:rsidRDefault="003962BE">
            <w:pPr>
              <w:rPr>
                <w:rFonts w:ascii="Calibri" w:eastAsia="Calibri" w:hAnsi="Calibri"/>
                <w:sz w:val="20"/>
                <w:szCs w:val="20"/>
              </w:rPr>
            </w:pPr>
          </w:p>
        </w:tc>
        <w:tc>
          <w:tcPr>
            <w:tcW w:w="2033" w:type="dxa"/>
            <w:hideMark/>
          </w:tcPr>
          <w:p w:rsidR="003962BE" w:rsidRDefault="003962BE">
            <w:pPr>
              <w:rPr>
                <w:rFonts w:ascii="Calibri" w:eastAsia="Calibri" w:hAnsi="Calibri"/>
                <w:sz w:val="20"/>
                <w:szCs w:val="20"/>
              </w:rPr>
            </w:pPr>
          </w:p>
        </w:tc>
        <w:tc>
          <w:tcPr>
            <w:tcW w:w="370" w:type="dxa"/>
            <w:hideMark/>
          </w:tcPr>
          <w:p w:rsidR="003962BE" w:rsidRDefault="003962BE">
            <w:pPr>
              <w:rPr>
                <w:rFonts w:ascii="Calibri" w:eastAsia="Calibri" w:hAnsi="Calibri"/>
                <w:sz w:val="20"/>
                <w:szCs w:val="20"/>
              </w:rPr>
            </w:pPr>
          </w:p>
        </w:tc>
        <w:tc>
          <w:tcPr>
            <w:tcW w:w="2772" w:type="dxa"/>
            <w:hideMark/>
          </w:tcPr>
          <w:p w:rsidR="003962BE" w:rsidRDefault="003962BE">
            <w:pPr>
              <w:rPr>
                <w:rFonts w:ascii="Calibri" w:eastAsia="Calibri" w:hAnsi="Calibri"/>
                <w:sz w:val="20"/>
                <w:szCs w:val="20"/>
              </w:rPr>
            </w:pPr>
          </w:p>
        </w:tc>
        <w:tc>
          <w:tcPr>
            <w:tcW w:w="370" w:type="dxa"/>
            <w:hideMark/>
          </w:tcPr>
          <w:p w:rsidR="003962BE" w:rsidRDefault="003962BE">
            <w:pPr>
              <w:rPr>
                <w:rFonts w:ascii="Calibri" w:eastAsia="Calibri" w:hAnsi="Calibri"/>
                <w:sz w:val="20"/>
                <w:szCs w:val="20"/>
              </w:rPr>
            </w:pPr>
          </w:p>
        </w:tc>
        <w:tc>
          <w:tcPr>
            <w:tcW w:w="2772" w:type="dxa"/>
            <w:hideMark/>
          </w:tcPr>
          <w:p w:rsidR="003962BE" w:rsidRDefault="003962BE">
            <w:pPr>
              <w:rPr>
                <w:rFonts w:ascii="Calibri" w:eastAsia="Calibri" w:hAnsi="Calibri"/>
                <w:sz w:val="20"/>
                <w:szCs w:val="20"/>
              </w:rPr>
            </w:pPr>
          </w:p>
        </w:tc>
      </w:tr>
      <w:tr w:rsidR="003962BE" w:rsidTr="003962BE">
        <w:tc>
          <w:tcPr>
            <w:tcW w:w="5174" w:type="dxa"/>
            <w:tcMar>
              <w:top w:w="0" w:type="dxa"/>
              <w:left w:w="149" w:type="dxa"/>
              <w:bottom w:w="0" w:type="dxa"/>
              <w:right w:w="149" w:type="dxa"/>
            </w:tcMar>
            <w:hideMark/>
          </w:tcPr>
          <w:p w:rsidR="003962BE" w:rsidRDefault="003962BE">
            <w:pPr>
              <w:textAlignment w:val="baseline"/>
              <w:rPr>
                <w:rFonts w:ascii="Times New Roman" w:eastAsia="Times New Roman" w:hAnsi="Times New Roman"/>
                <w:color w:val="000000"/>
                <w:sz w:val="24"/>
                <w:szCs w:val="24"/>
              </w:rPr>
            </w:pPr>
            <w:r>
              <w:rPr>
                <w:color w:val="000000"/>
              </w:rPr>
              <w:t>Руководитель (уполномоченное лицо) получателя субсидии</w:t>
            </w:r>
          </w:p>
        </w:tc>
        <w:tc>
          <w:tcPr>
            <w:tcW w:w="2957" w:type="dxa"/>
            <w:tcMar>
              <w:top w:w="0" w:type="dxa"/>
              <w:left w:w="149" w:type="dxa"/>
              <w:bottom w:w="0" w:type="dxa"/>
              <w:right w:w="149" w:type="dxa"/>
            </w:tcMar>
            <w:hideMark/>
          </w:tcPr>
          <w:p w:rsidR="003962BE" w:rsidRDefault="003962BE">
            <w:pPr>
              <w:rPr>
                <w:rFonts w:ascii="Calibri" w:eastAsia="Calibri" w:hAnsi="Calibri"/>
                <w:sz w:val="20"/>
                <w:szCs w:val="20"/>
              </w:rPr>
            </w:pPr>
          </w:p>
        </w:tc>
        <w:tc>
          <w:tcPr>
            <w:tcW w:w="370" w:type="dxa"/>
            <w:tcMar>
              <w:top w:w="0" w:type="dxa"/>
              <w:left w:w="149" w:type="dxa"/>
              <w:bottom w:w="0" w:type="dxa"/>
              <w:right w:w="149" w:type="dxa"/>
            </w:tcMar>
            <w:hideMark/>
          </w:tcPr>
          <w:p w:rsidR="003962BE" w:rsidRDefault="003962BE">
            <w:pPr>
              <w:rPr>
                <w:rFonts w:ascii="Calibri" w:eastAsia="Calibri" w:hAnsi="Calibri"/>
                <w:sz w:val="20"/>
                <w:szCs w:val="20"/>
              </w:rPr>
            </w:pPr>
          </w:p>
        </w:tc>
        <w:tc>
          <w:tcPr>
            <w:tcW w:w="2033" w:type="dxa"/>
            <w:tcBorders>
              <w:top w:val="nil"/>
              <w:left w:val="nil"/>
              <w:bottom w:val="single" w:sz="6" w:space="0" w:color="000000"/>
              <w:right w:val="nil"/>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370" w:type="dxa"/>
            <w:tcMar>
              <w:top w:w="0" w:type="dxa"/>
              <w:left w:w="149" w:type="dxa"/>
              <w:bottom w:w="0" w:type="dxa"/>
              <w:right w:w="149" w:type="dxa"/>
            </w:tcMar>
            <w:hideMark/>
          </w:tcPr>
          <w:p w:rsidR="003962BE" w:rsidRDefault="003962BE">
            <w:pPr>
              <w:rPr>
                <w:rFonts w:ascii="Calibri" w:eastAsia="Calibri" w:hAnsi="Calibri"/>
                <w:sz w:val="20"/>
                <w:szCs w:val="20"/>
              </w:rPr>
            </w:pPr>
          </w:p>
        </w:tc>
        <w:tc>
          <w:tcPr>
            <w:tcW w:w="2772" w:type="dxa"/>
            <w:tcBorders>
              <w:top w:val="nil"/>
              <w:left w:val="nil"/>
              <w:bottom w:val="single" w:sz="6" w:space="0" w:color="000000"/>
              <w:right w:val="nil"/>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370" w:type="dxa"/>
            <w:tcMar>
              <w:top w:w="0" w:type="dxa"/>
              <w:left w:w="149" w:type="dxa"/>
              <w:bottom w:w="0" w:type="dxa"/>
              <w:right w:w="149" w:type="dxa"/>
            </w:tcMar>
            <w:hideMark/>
          </w:tcPr>
          <w:p w:rsidR="003962BE" w:rsidRDefault="003962BE">
            <w:pPr>
              <w:rPr>
                <w:rFonts w:ascii="Calibri" w:eastAsia="Calibri" w:hAnsi="Calibri"/>
                <w:sz w:val="20"/>
                <w:szCs w:val="20"/>
              </w:rPr>
            </w:pPr>
          </w:p>
        </w:tc>
        <w:tc>
          <w:tcPr>
            <w:tcW w:w="2772" w:type="dxa"/>
            <w:tcBorders>
              <w:top w:val="nil"/>
              <w:left w:val="nil"/>
              <w:bottom w:val="single" w:sz="6" w:space="0" w:color="000000"/>
              <w:right w:val="nil"/>
            </w:tcBorders>
            <w:tcMar>
              <w:top w:w="0" w:type="dxa"/>
              <w:left w:w="149" w:type="dxa"/>
              <w:bottom w:w="0" w:type="dxa"/>
              <w:right w:w="149" w:type="dxa"/>
            </w:tcMar>
            <w:hideMark/>
          </w:tcPr>
          <w:p w:rsidR="003962BE" w:rsidRDefault="003962BE">
            <w:pPr>
              <w:rPr>
                <w:rFonts w:ascii="Calibri" w:eastAsia="Calibri" w:hAnsi="Calibri"/>
                <w:sz w:val="20"/>
                <w:szCs w:val="20"/>
              </w:rPr>
            </w:pPr>
          </w:p>
        </w:tc>
      </w:tr>
      <w:tr w:rsidR="003962BE" w:rsidTr="003962BE">
        <w:tc>
          <w:tcPr>
            <w:tcW w:w="5174" w:type="dxa"/>
            <w:tcMar>
              <w:top w:w="0" w:type="dxa"/>
              <w:left w:w="149" w:type="dxa"/>
              <w:bottom w:w="0" w:type="dxa"/>
              <w:right w:w="149" w:type="dxa"/>
            </w:tcMar>
            <w:hideMark/>
          </w:tcPr>
          <w:p w:rsidR="003962BE" w:rsidRDefault="003962BE">
            <w:pPr>
              <w:rPr>
                <w:rFonts w:ascii="Calibri" w:eastAsia="Calibri" w:hAnsi="Calibri"/>
                <w:sz w:val="20"/>
                <w:szCs w:val="20"/>
              </w:rPr>
            </w:pPr>
          </w:p>
        </w:tc>
        <w:tc>
          <w:tcPr>
            <w:tcW w:w="2957" w:type="dxa"/>
            <w:tcMar>
              <w:top w:w="0" w:type="dxa"/>
              <w:left w:w="149" w:type="dxa"/>
              <w:bottom w:w="0" w:type="dxa"/>
              <w:right w:w="149" w:type="dxa"/>
            </w:tcMar>
            <w:hideMark/>
          </w:tcPr>
          <w:p w:rsidR="003962BE" w:rsidRDefault="003962BE">
            <w:pPr>
              <w:rPr>
                <w:rFonts w:ascii="Calibri" w:eastAsia="Calibri" w:hAnsi="Calibri"/>
                <w:sz w:val="20"/>
                <w:szCs w:val="20"/>
              </w:rPr>
            </w:pPr>
          </w:p>
        </w:tc>
        <w:tc>
          <w:tcPr>
            <w:tcW w:w="370" w:type="dxa"/>
            <w:tcMar>
              <w:top w:w="0" w:type="dxa"/>
              <w:left w:w="149" w:type="dxa"/>
              <w:bottom w:w="0" w:type="dxa"/>
              <w:right w:w="149" w:type="dxa"/>
            </w:tcMar>
            <w:hideMark/>
          </w:tcPr>
          <w:p w:rsidR="003962BE" w:rsidRDefault="003962BE">
            <w:pPr>
              <w:rPr>
                <w:rFonts w:ascii="Calibri" w:eastAsia="Calibri" w:hAnsi="Calibri"/>
                <w:sz w:val="20"/>
                <w:szCs w:val="20"/>
              </w:rPr>
            </w:pPr>
          </w:p>
        </w:tc>
        <w:tc>
          <w:tcPr>
            <w:tcW w:w="2033" w:type="dxa"/>
            <w:tcBorders>
              <w:top w:val="single" w:sz="6" w:space="0" w:color="000000"/>
              <w:left w:val="nil"/>
              <w:bottom w:val="nil"/>
              <w:right w:val="nil"/>
            </w:tcBorders>
            <w:tcMar>
              <w:top w:w="0" w:type="dxa"/>
              <w:left w:w="149" w:type="dxa"/>
              <w:bottom w:w="0" w:type="dxa"/>
              <w:right w:w="149" w:type="dxa"/>
            </w:tcMar>
            <w:hideMark/>
          </w:tcPr>
          <w:p w:rsidR="003962BE" w:rsidRDefault="003962BE">
            <w:pPr>
              <w:jc w:val="center"/>
              <w:textAlignment w:val="baseline"/>
              <w:rPr>
                <w:rFonts w:ascii="Times New Roman" w:eastAsia="Times New Roman" w:hAnsi="Times New Roman"/>
                <w:color w:val="000000"/>
                <w:sz w:val="24"/>
                <w:szCs w:val="24"/>
              </w:rPr>
            </w:pPr>
            <w:r>
              <w:rPr>
                <w:color w:val="000000"/>
              </w:rPr>
              <w:t>(должность)</w:t>
            </w:r>
          </w:p>
        </w:tc>
        <w:tc>
          <w:tcPr>
            <w:tcW w:w="370" w:type="dxa"/>
            <w:tcMar>
              <w:top w:w="0" w:type="dxa"/>
              <w:left w:w="149" w:type="dxa"/>
              <w:bottom w:w="0" w:type="dxa"/>
              <w:right w:w="149" w:type="dxa"/>
            </w:tcMar>
            <w:hideMark/>
          </w:tcPr>
          <w:p w:rsidR="003962BE" w:rsidRDefault="003962BE">
            <w:pPr>
              <w:rPr>
                <w:rFonts w:ascii="Calibri" w:eastAsia="Calibri" w:hAnsi="Calibri"/>
                <w:sz w:val="20"/>
                <w:szCs w:val="20"/>
              </w:rPr>
            </w:pPr>
          </w:p>
        </w:tc>
        <w:tc>
          <w:tcPr>
            <w:tcW w:w="2772" w:type="dxa"/>
            <w:tcBorders>
              <w:top w:val="single" w:sz="6" w:space="0" w:color="000000"/>
              <w:left w:val="nil"/>
              <w:bottom w:val="nil"/>
              <w:right w:val="nil"/>
            </w:tcBorders>
            <w:tcMar>
              <w:top w:w="0" w:type="dxa"/>
              <w:left w:w="149" w:type="dxa"/>
              <w:bottom w:w="0" w:type="dxa"/>
              <w:right w:w="149" w:type="dxa"/>
            </w:tcMar>
            <w:hideMark/>
          </w:tcPr>
          <w:p w:rsidR="003962BE" w:rsidRDefault="003962BE">
            <w:pPr>
              <w:jc w:val="center"/>
              <w:textAlignment w:val="baseline"/>
              <w:rPr>
                <w:rFonts w:ascii="Times New Roman" w:eastAsia="Times New Roman" w:hAnsi="Times New Roman"/>
                <w:color w:val="000000"/>
                <w:sz w:val="24"/>
                <w:szCs w:val="24"/>
              </w:rPr>
            </w:pPr>
            <w:r>
              <w:rPr>
                <w:color w:val="000000"/>
              </w:rPr>
              <w:t>(подпись)</w:t>
            </w:r>
          </w:p>
        </w:tc>
        <w:tc>
          <w:tcPr>
            <w:tcW w:w="370" w:type="dxa"/>
            <w:tcMar>
              <w:top w:w="0" w:type="dxa"/>
              <w:left w:w="149" w:type="dxa"/>
              <w:bottom w:w="0" w:type="dxa"/>
              <w:right w:w="149" w:type="dxa"/>
            </w:tcMar>
            <w:hideMark/>
          </w:tcPr>
          <w:p w:rsidR="003962BE" w:rsidRDefault="003962BE">
            <w:pPr>
              <w:rPr>
                <w:rFonts w:ascii="Calibri" w:eastAsia="Calibri" w:hAnsi="Calibri"/>
                <w:sz w:val="20"/>
                <w:szCs w:val="20"/>
              </w:rPr>
            </w:pPr>
          </w:p>
        </w:tc>
        <w:tc>
          <w:tcPr>
            <w:tcW w:w="2772" w:type="dxa"/>
            <w:tcBorders>
              <w:top w:val="single" w:sz="6" w:space="0" w:color="000000"/>
              <w:left w:val="nil"/>
              <w:bottom w:val="nil"/>
              <w:right w:val="nil"/>
            </w:tcBorders>
            <w:tcMar>
              <w:top w:w="0" w:type="dxa"/>
              <w:left w:w="149" w:type="dxa"/>
              <w:bottom w:w="0" w:type="dxa"/>
              <w:right w:w="149" w:type="dxa"/>
            </w:tcMar>
            <w:hideMark/>
          </w:tcPr>
          <w:p w:rsidR="003962BE" w:rsidRDefault="003962BE">
            <w:pPr>
              <w:jc w:val="center"/>
              <w:textAlignment w:val="baseline"/>
              <w:rPr>
                <w:rFonts w:ascii="Times New Roman" w:eastAsia="Times New Roman" w:hAnsi="Times New Roman"/>
                <w:color w:val="000000"/>
                <w:sz w:val="24"/>
                <w:szCs w:val="24"/>
              </w:rPr>
            </w:pPr>
            <w:r>
              <w:rPr>
                <w:color w:val="000000"/>
              </w:rPr>
              <w:t>(расшифровка подписи)</w:t>
            </w:r>
          </w:p>
        </w:tc>
      </w:tr>
      <w:tr w:rsidR="003962BE" w:rsidTr="003962BE">
        <w:tc>
          <w:tcPr>
            <w:tcW w:w="5174" w:type="dxa"/>
            <w:tcMar>
              <w:top w:w="0" w:type="dxa"/>
              <w:left w:w="149" w:type="dxa"/>
              <w:bottom w:w="0" w:type="dxa"/>
              <w:right w:w="149" w:type="dxa"/>
            </w:tcMar>
            <w:hideMark/>
          </w:tcPr>
          <w:p w:rsidR="003962BE" w:rsidRDefault="003962BE">
            <w:pPr>
              <w:textAlignment w:val="baseline"/>
              <w:rPr>
                <w:rFonts w:ascii="Times New Roman" w:eastAsia="Times New Roman" w:hAnsi="Times New Roman"/>
                <w:color w:val="000000"/>
                <w:sz w:val="24"/>
                <w:szCs w:val="24"/>
              </w:rPr>
            </w:pPr>
            <w:r>
              <w:rPr>
                <w:color w:val="000000"/>
              </w:rPr>
              <w:t>Исполнитель</w:t>
            </w:r>
          </w:p>
        </w:tc>
        <w:tc>
          <w:tcPr>
            <w:tcW w:w="2957" w:type="dxa"/>
            <w:tcMar>
              <w:top w:w="0" w:type="dxa"/>
              <w:left w:w="149" w:type="dxa"/>
              <w:bottom w:w="0" w:type="dxa"/>
              <w:right w:w="149" w:type="dxa"/>
            </w:tcMar>
            <w:hideMark/>
          </w:tcPr>
          <w:p w:rsidR="003962BE" w:rsidRDefault="003962BE">
            <w:pPr>
              <w:rPr>
                <w:rFonts w:ascii="Calibri" w:eastAsia="Calibri" w:hAnsi="Calibri"/>
                <w:sz w:val="20"/>
                <w:szCs w:val="20"/>
              </w:rPr>
            </w:pPr>
          </w:p>
        </w:tc>
        <w:tc>
          <w:tcPr>
            <w:tcW w:w="370" w:type="dxa"/>
            <w:tcMar>
              <w:top w:w="0" w:type="dxa"/>
              <w:left w:w="149" w:type="dxa"/>
              <w:bottom w:w="0" w:type="dxa"/>
              <w:right w:w="149" w:type="dxa"/>
            </w:tcMar>
            <w:hideMark/>
          </w:tcPr>
          <w:p w:rsidR="003962BE" w:rsidRDefault="003962BE">
            <w:pPr>
              <w:rPr>
                <w:rFonts w:ascii="Calibri" w:eastAsia="Calibri" w:hAnsi="Calibri"/>
                <w:sz w:val="20"/>
                <w:szCs w:val="20"/>
              </w:rPr>
            </w:pPr>
          </w:p>
        </w:tc>
        <w:tc>
          <w:tcPr>
            <w:tcW w:w="2033" w:type="dxa"/>
            <w:tcBorders>
              <w:top w:val="nil"/>
              <w:left w:val="nil"/>
              <w:bottom w:val="single" w:sz="6" w:space="0" w:color="000000"/>
              <w:right w:val="nil"/>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370" w:type="dxa"/>
            <w:tcMar>
              <w:top w:w="0" w:type="dxa"/>
              <w:left w:w="149" w:type="dxa"/>
              <w:bottom w:w="0" w:type="dxa"/>
              <w:right w:w="149" w:type="dxa"/>
            </w:tcMar>
            <w:hideMark/>
          </w:tcPr>
          <w:p w:rsidR="003962BE" w:rsidRDefault="003962BE">
            <w:pPr>
              <w:rPr>
                <w:rFonts w:ascii="Calibri" w:eastAsia="Calibri" w:hAnsi="Calibri"/>
                <w:sz w:val="20"/>
                <w:szCs w:val="20"/>
              </w:rPr>
            </w:pPr>
          </w:p>
        </w:tc>
        <w:tc>
          <w:tcPr>
            <w:tcW w:w="2772" w:type="dxa"/>
            <w:tcBorders>
              <w:top w:val="nil"/>
              <w:left w:val="nil"/>
              <w:bottom w:val="single" w:sz="6" w:space="0" w:color="000000"/>
              <w:right w:val="nil"/>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370" w:type="dxa"/>
            <w:tcMar>
              <w:top w:w="0" w:type="dxa"/>
              <w:left w:w="149" w:type="dxa"/>
              <w:bottom w:w="0" w:type="dxa"/>
              <w:right w:w="149" w:type="dxa"/>
            </w:tcMar>
            <w:hideMark/>
          </w:tcPr>
          <w:p w:rsidR="003962BE" w:rsidRDefault="003962BE">
            <w:pPr>
              <w:rPr>
                <w:rFonts w:ascii="Calibri" w:eastAsia="Calibri" w:hAnsi="Calibri"/>
                <w:sz w:val="20"/>
                <w:szCs w:val="20"/>
              </w:rPr>
            </w:pPr>
          </w:p>
        </w:tc>
        <w:tc>
          <w:tcPr>
            <w:tcW w:w="2772" w:type="dxa"/>
            <w:tcBorders>
              <w:top w:val="nil"/>
              <w:left w:val="nil"/>
              <w:bottom w:val="single" w:sz="6" w:space="0" w:color="000000"/>
              <w:right w:val="nil"/>
            </w:tcBorders>
            <w:tcMar>
              <w:top w:w="0" w:type="dxa"/>
              <w:left w:w="149" w:type="dxa"/>
              <w:bottom w:w="0" w:type="dxa"/>
              <w:right w:w="149" w:type="dxa"/>
            </w:tcMar>
            <w:hideMark/>
          </w:tcPr>
          <w:p w:rsidR="003962BE" w:rsidRDefault="003962BE">
            <w:pPr>
              <w:rPr>
                <w:rFonts w:ascii="Calibri" w:eastAsia="Calibri" w:hAnsi="Calibri"/>
                <w:sz w:val="20"/>
                <w:szCs w:val="20"/>
              </w:rPr>
            </w:pPr>
          </w:p>
        </w:tc>
      </w:tr>
      <w:tr w:rsidR="003962BE" w:rsidTr="003962BE">
        <w:tc>
          <w:tcPr>
            <w:tcW w:w="5174" w:type="dxa"/>
            <w:tcMar>
              <w:top w:w="0" w:type="dxa"/>
              <w:left w:w="149" w:type="dxa"/>
              <w:bottom w:w="0" w:type="dxa"/>
              <w:right w:w="149" w:type="dxa"/>
            </w:tcMar>
            <w:hideMark/>
          </w:tcPr>
          <w:p w:rsidR="003962BE" w:rsidRDefault="003962BE">
            <w:pPr>
              <w:textAlignment w:val="baseline"/>
              <w:rPr>
                <w:rFonts w:ascii="Times New Roman" w:eastAsia="Times New Roman" w:hAnsi="Times New Roman"/>
                <w:color w:val="000000"/>
                <w:sz w:val="24"/>
                <w:szCs w:val="24"/>
              </w:rPr>
            </w:pPr>
            <w:r>
              <w:rPr>
                <w:color w:val="000000"/>
              </w:rPr>
              <w:t>"____" ________________ 20___ г.</w:t>
            </w:r>
          </w:p>
        </w:tc>
        <w:tc>
          <w:tcPr>
            <w:tcW w:w="2957" w:type="dxa"/>
            <w:tcMar>
              <w:top w:w="0" w:type="dxa"/>
              <w:left w:w="149" w:type="dxa"/>
              <w:bottom w:w="0" w:type="dxa"/>
              <w:right w:w="149" w:type="dxa"/>
            </w:tcMar>
            <w:hideMark/>
          </w:tcPr>
          <w:p w:rsidR="003962BE" w:rsidRDefault="003962BE">
            <w:pPr>
              <w:rPr>
                <w:rFonts w:ascii="Calibri" w:eastAsia="Calibri" w:hAnsi="Calibri"/>
                <w:sz w:val="20"/>
                <w:szCs w:val="20"/>
              </w:rPr>
            </w:pPr>
          </w:p>
        </w:tc>
        <w:tc>
          <w:tcPr>
            <w:tcW w:w="370" w:type="dxa"/>
            <w:tcMar>
              <w:top w:w="0" w:type="dxa"/>
              <w:left w:w="149" w:type="dxa"/>
              <w:bottom w:w="0" w:type="dxa"/>
              <w:right w:w="149" w:type="dxa"/>
            </w:tcMar>
            <w:hideMark/>
          </w:tcPr>
          <w:p w:rsidR="003962BE" w:rsidRDefault="003962BE">
            <w:pPr>
              <w:rPr>
                <w:rFonts w:ascii="Calibri" w:eastAsia="Calibri" w:hAnsi="Calibri"/>
                <w:sz w:val="20"/>
                <w:szCs w:val="20"/>
              </w:rPr>
            </w:pPr>
          </w:p>
        </w:tc>
        <w:tc>
          <w:tcPr>
            <w:tcW w:w="2033" w:type="dxa"/>
            <w:tcBorders>
              <w:top w:val="single" w:sz="6" w:space="0" w:color="000000"/>
              <w:left w:val="nil"/>
              <w:bottom w:val="nil"/>
              <w:right w:val="nil"/>
            </w:tcBorders>
            <w:tcMar>
              <w:top w:w="0" w:type="dxa"/>
              <w:left w:w="149" w:type="dxa"/>
              <w:bottom w:w="0" w:type="dxa"/>
              <w:right w:w="149" w:type="dxa"/>
            </w:tcMar>
            <w:hideMark/>
          </w:tcPr>
          <w:p w:rsidR="003962BE" w:rsidRDefault="003962BE">
            <w:pPr>
              <w:jc w:val="center"/>
              <w:textAlignment w:val="baseline"/>
              <w:rPr>
                <w:rFonts w:ascii="Times New Roman" w:eastAsia="Times New Roman" w:hAnsi="Times New Roman"/>
                <w:color w:val="000000"/>
                <w:sz w:val="24"/>
                <w:szCs w:val="24"/>
              </w:rPr>
            </w:pPr>
            <w:r>
              <w:rPr>
                <w:color w:val="000000"/>
              </w:rPr>
              <w:t>(должность)</w:t>
            </w:r>
          </w:p>
        </w:tc>
        <w:tc>
          <w:tcPr>
            <w:tcW w:w="370" w:type="dxa"/>
            <w:tcMar>
              <w:top w:w="0" w:type="dxa"/>
              <w:left w:w="149" w:type="dxa"/>
              <w:bottom w:w="0" w:type="dxa"/>
              <w:right w:w="149" w:type="dxa"/>
            </w:tcMar>
            <w:hideMark/>
          </w:tcPr>
          <w:p w:rsidR="003962BE" w:rsidRDefault="003962BE">
            <w:pPr>
              <w:rPr>
                <w:rFonts w:ascii="Calibri" w:eastAsia="Calibri" w:hAnsi="Calibri"/>
                <w:sz w:val="20"/>
                <w:szCs w:val="20"/>
              </w:rPr>
            </w:pPr>
          </w:p>
        </w:tc>
        <w:tc>
          <w:tcPr>
            <w:tcW w:w="2772" w:type="dxa"/>
            <w:tcBorders>
              <w:top w:val="single" w:sz="6" w:space="0" w:color="000000"/>
              <w:left w:val="nil"/>
              <w:bottom w:val="nil"/>
              <w:right w:val="nil"/>
            </w:tcBorders>
            <w:tcMar>
              <w:top w:w="0" w:type="dxa"/>
              <w:left w:w="149" w:type="dxa"/>
              <w:bottom w:w="0" w:type="dxa"/>
              <w:right w:w="149" w:type="dxa"/>
            </w:tcMar>
            <w:hideMark/>
          </w:tcPr>
          <w:p w:rsidR="003962BE" w:rsidRDefault="003962BE">
            <w:pPr>
              <w:jc w:val="center"/>
              <w:textAlignment w:val="baseline"/>
              <w:rPr>
                <w:rFonts w:ascii="Times New Roman" w:eastAsia="Times New Roman" w:hAnsi="Times New Roman"/>
                <w:color w:val="000000"/>
                <w:sz w:val="24"/>
                <w:szCs w:val="24"/>
              </w:rPr>
            </w:pPr>
            <w:r>
              <w:rPr>
                <w:color w:val="000000"/>
              </w:rPr>
              <w:t>(фамилия, инициалы)</w:t>
            </w:r>
          </w:p>
        </w:tc>
        <w:tc>
          <w:tcPr>
            <w:tcW w:w="370" w:type="dxa"/>
            <w:tcMar>
              <w:top w:w="0" w:type="dxa"/>
              <w:left w:w="149" w:type="dxa"/>
              <w:bottom w:w="0" w:type="dxa"/>
              <w:right w:w="149" w:type="dxa"/>
            </w:tcMar>
            <w:hideMark/>
          </w:tcPr>
          <w:p w:rsidR="003962BE" w:rsidRDefault="003962BE">
            <w:pPr>
              <w:rPr>
                <w:rFonts w:ascii="Calibri" w:eastAsia="Calibri" w:hAnsi="Calibri"/>
                <w:sz w:val="20"/>
                <w:szCs w:val="20"/>
              </w:rPr>
            </w:pPr>
          </w:p>
        </w:tc>
        <w:tc>
          <w:tcPr>
            <w:tcW w:w="2772" w:type="dxa"/>
            <w:tcBorders>
              <w:top w:val="single" w:sz="6" w:space="0" w:color="000000"/>
              <w:left w:val="nil"/>
              <w:bottom w:val="nil"/>
              <w:right w:val="nil"/>
            </w:tcBorders>
            <w:tcMar>
              <w:top w:w="0" w:type="dxa"/>
              <w:left w:w="149" w:type="dxa"/>
              <w:bottom w:w="0" w:type="dxa"/>
              <w:right w:w="149" w:type="dxa"/>
            </w:tcMar>
            <w:hideMark/>
          </w:tcPr>
          <w:p w:rsidR="003962BE" w:rsidRDefault="003962BE">
            <w:pPr>
              <w:jc w:val="center"/>
              <w:textAlignment w:val="baseline"/>
              <w:rPr>
                <w:rFonts w:ascii="Times New Roman" w:eastAsia="Times New Roman" w:hAnsi="Times New Roman"/>
                <w:color w:val="000000"/>
                <w:sz w:val="24"/>
                <w:szCs w:val="24"/>
              </w:rPr>
            </w:pPr>
            <w:r>
              <w:rPr>
                <w:color w:val="000000"/>
              </w:rPr>
              <w:t>(телефон)</w:t>
            </w:r>
          </w:p>
        </w:tc>
      </w:tr>
      <w:tr w:rsidR="003962BE" w:rsidTr="003962BE">
        <w:tc>
          <w:tcPr>
            <w:tcW w:w="5174" w:type="dxa"/>
            <w:tcMar>
              <w:top w:w="0" w:type="dxa"/>
              <w:left w:w="149" w:type="dxa"/>
              <w:bottom w:w="0" w:type="dxa"/>
              <w:right w:w="149" w:type="dxa"/>
            </w:tcMar>
            <w:hideMark/>
          </w:tcPr>
          <w:p w:rsidR="003962BE" w:rsidRDefault="003962BE">
            <w:pPr>
              <w:textAlignment w:val="baseline"/>
              <w:rPr>
                <w:rFonts w:ascii="Times New Roman" w:eastAsia="Times New Roman" w:hAnsi="Times New Roman"/>
                <w:color w:val="000000"/>
                <w:sz w:val="24"/>
                <w:szCs w:val="24"/>
              </w:rPr>
            </w:pPr>
            <w:r>
              <w:rPr>
                <w:color w:val="000000"/>
              </w:rPr>
              <w:t>Руководитель (уполномоченное лицо) главного распорядителя бюджетных средств</w:t>
            </w:r>
          </w:p>
        </w:tc>
        <w:tc>
          <w:tcPr>
            <w:tcW w:w="2957" w:type="dxa"/>
            <w:tcBorders>
              <w:top w:val="nil"/>
              <w:left w:val="nil"/>
              <w:bottom w:val="single" w:sz="6" w:space="0" w:color="000000"/>
              <w:right w:val="nil"/>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370" w:type="dxa"/>
            <w:tcMar>
              <w:top w:w="0" w:type="dxa"/>
              <w:left w:w="149" w:type="dxa"/>
              <w:bottom w:w="0" w:type="dxa"/>
              <w:right w:w="149" w:type="dxa"/>
            </w:tcMar>
            <w:hideMark/>
          </w:tcPr>
          <w:p w:rsidR="003962BE" w:rsidRDefault="003962BE">
            <w:pPr>
              <w:rPr>
                <w:rFonts w:ascii="Calibri" w:eastAsia="Calibri" w:hAnsi="Calibri"/>
                <w:sz w:val="20"/>
                <w:szCs w:val="20"/>
              </w:rPr>
            </w:pPr>
          </w:p>
        </w:tc>
        <w:tc>
          <w:tcPr>
            <w:tcW w:w="2033" w:type="dxa"/>
            <w:tcBorders>
              <w:top w:val="nil"/>
              <w:left w:val="nil"/>
              <w:bottom w:val="single" w:sz="6" w:space="0" w:color="000000"/>
              <w:right w:val="nil"/>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370" w:type="dxa"/>
            <w:tcMar>
              <w:top w:w="0" w:type="dxa"/>
              <w:left w:w="149" w:type="dxa"/>
              <w:bottom w:w="0" w:type="dxa"/>
              <w:right w:w="149" w:type="dxa"/>
            </w:tcMar>
            <w:hideMark/>
          </w:tcPr>
          <w:p w:rsidR="003962BE" w:rsidRDefault="003962BE">
            <w:pPr>
              <w:rPr>
                <w:rFonts w:ascii="Calibri" w:eastAsia="Calibri" w:hAnsi="Calibri"/>
                <w:sz w:val="20"/>
                <w:szCs w:val="20"/>
              </w:rPr>
            </w:pPr>
          </w:p>
        </w:tc>
        <w:tc>
          <w:tcPr>
            <w:tcW w:w="2772" w:type="dxa"/>
            <w:tcBorders>
              <w:top w:val="nil"/>
              <w:left w:val="nil"/>
              <w:bottom w:val="single" w:sz="6" w:space="0" w:color="000000"/>
              <w:right w:val="nil"/>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370" w:type="dxa"/>
            <w:tcMar>
              <w:top w:w="0" w:type="dxa"/>
              <w:left w:w="149" w:type="dxa"/>
              <w:bottom w:w="0" w:type="dxa"/>
              <w:right w:w="149" w:type="dxa"/>
            </w:tcMar>
            <w:hideMark/>
          </w:tcPr>
          <w:p w:rsidR="003962BE" w:rsidRDefault="003962BE">
            <w:pPr>
              <w:rPr>
                <w:rFonts w:ascii="Calibri" w:eastAsia="Calibri" w:hAnsi="Calibri"/>
                <w:sz w:val="20"/>
                <w:szCs w:val="20"/>
              </w:rPr>
            </w:pPr>
          </w:p>
        </w:tc>
        <w:tc>
          <w:tcPr>
            <w:tcW w:w="2772" w:type="dxa"/>
            <w:tcBorders>
              <w:top w:val="nil"/>
              <w:left w:val="nil"/>
              <w:bottom w:val="single" w:sz="6" w:space="0" w:color="000000"/>
              <w:right w:val="nil"/>
            </w:tcBorders>
            <w:tcMar>
              <w:top w:w="0" w:type="dxa"/>
              <w:left w:w="149" w:type="dxa"/>
              <w:bottom w:w="0" w:type="dxa"/>
              <w:right w:w="149" w:type="dxa"/>
            </w:tcMar>
            <w:hideMark/>
          </w:tcPr>
          <w:p w:rsidR="003962BE" w:rsidRDefault="003962BE">
            <w:pPr>
              <w:rPr>
                <w:rFonts w:ascii="Calibri" w:eastAsia="Calibri" w:hAnsi="Calibri"/>
                <w:sz w:val="20"/>
                <w:szCs w:val="20"/>
              </w:rPr>
            </w:pPr>
          </w:p>
        </w:tc>
      </w:tr>
      <w:tr w:rsidR="003962BE" w:rsidTr="003962BE">
        <w:tc>
          <w:tcPr>
            <w:tcW w:w="5174" w:type="dxa"/>
            <w:tcMar>
              <w:top w:w="0" w:type="dxa"/>
              <w:left w:w="149" w:type="dxa"/>
              <w:bottom w:w="0" w:type="dxa"/>
              <w:right w:w="149" w:type="dxa"/>
            </w:tcMar>
            <w:hideMark/>
          </w:tcPr>
          <w:p w:rsidR="003962BE" w:rsidRDefault="003962BE">
            <w:pPr>
              <w:textAlignment w:val="baseline"/>
              <w:rPr>
                <w:rFonts w:ascii="Times New Roman" w:eastAsia="Times New Roman" w:hAnsi="Times New Roman"/>
                <w:color w:val="000000"/>
                <w:sz w:val="24"/>
                <w:szCs w:val="24"/>
              </w:rPr>
            </w:pPr>
            <w:r>
              <w:rPr>
                <w:color w:val="000000"/>
              </w:rPr>
              <w:t>"____" ________________ 20___ г.</w:t>
            </w:r>
          </w:p>
        </w:tc>
        <w:tc>
          <w:tcPr>
            <w:tcW w:w="2957" w:type="dxa"/>
            <w:tcBorders>
              <w:top w:val="single" w:sz="6" w:space="0" w:color="000000"/>
              <w:left w:val="nil"/>
              <w:bottom w:val="nil"/>
              <w:right w:val="nil"/>
            </w:tcBorders>
            <w:tcMar>
              <w:top w:w="0" w:type="dxa"/>
              <w:left w:w="149" w:type="dxa"/>
              <w:bottom w:w="0" w:type="dxa"/>
              <w:right w:w="149" w:type="dxa"/>
            </w:tcMar>
            <w:hideMark/>
          </w:tcPr>
          <w:p w:rsidR="003962BE" w:rsidRDefault="003962BE">
            <w:pPr>
              <w:jc w:val="center"/>
              <w:textAlignment w:val="baseline"/>
              <w:rPr>
                <w:rFonts w:ascii="Times New Roman" w:eastAsia="Times New Roman" w:hAnsi="Times New Roman"/>
                <w:color w:val="000000"/>
                <w:sz w:val="24"/>
                <w:szCs w:val="24"/>
              </w:rPr>
            </w:pPr>
            <w:r>
              <w:rPr>
                <w:color w:val="000000"/>
              </w:rPr>
              <w:t>(наименование главного распорядителя бюджетных средств)</w:t>
            </w:r>
          </w:p>
        </w:tc>
        <w:tc>
          <w:tcPr>
            <w:tcW w:w="370" w:type="dxa"/>
            <w:tcMar>
              <w:top w:w="0" w:type="dxa"/>
              <w:left w:w="149" w:type="dxa"/>
              <w:bottom w:w="0" w:type="dxa"/>
              <w:right w:w="149" w:type="dxa"/>
            </w:tcMar>
            <w:hideMark/>
          </w:tcPr>
          <w:p w:rsidR="003962BE" w:rsidRDefault="003962BE">
            <w:pPr>
              <w:rPr>
                <w:rFonts w:ascii="Calibri" w:eastAsia="Calibri" w:hAnsi="Calibri"/>
                <w:sz w:val="20"/>
                <w:szCs w:val="20"/>
              </w:rPr>
            </w:pPr>
          </w:p>
        </w:tc>
        <w:tc>
          <w:tcPr>
            <w:tcW w:w="2033" w:type="dxa"/>
            <w:tcBorders>
              <w:top w:val="single" w:sz="6" w:space="0" w:color="000000"/>
              <w:left w:val="nil"/>
              <w:bottom w:val="nil"/>
              <w:right w:val="nil"/>
            </w:tcBorders>
            <w:tcMar>
              <w:top w:w="0" w:type="dxa"/>
              <w:left w:w="149" w:type="dxa"/>
              <w:bottom w:w="0" w:type="dxa"/>
              <w:right w:w="149" w:type="dxa"/>
            </w:tcMar>
            <w:hideMark/>
          </w:tcPr>
          <w:p w:rsidR="003962BE" w:rsidRDefault="003962BE">
            <w:pPr>
              <w:jc w:val="center"/>
              <w:textAlignment w:val="baseline"/>
              <w:rPr>
                <w:rFonts w:ascii="Times New Roman" w:eastAsia="Times New Roman" w:hAnsi="Times New Roman"/>
                <w:color w:val="000000"/>
                <w:sz w:val="24"/>
                <w:szCs w:val="24"/>
              </w:rPr>
            </w:pPr>
            <w:r>
              <w:rPr>
                <w:color w:val="000000"/>
              </w:rPr>
              <w:t>(должность)</w:t>
            </w:r>
          </w:p>
        </w:tc>
        <w:tc>
          <w:tcPr>
            <w:tcW w:w="370" w:type="dxa"/>
            <w:tcMar>
              <w:top w:w="0" w:type="dxa"/>
              <w:left w:w="149" w:type="dxa"/>
              <w:bottom w:w="0" w:type="dxa"/>
              <w:right w:w="149" w:type="dxa"/>
            </w:tcMar>
            <w:hideMark/>
          </w:tcPr>
          <w:p w:rsidR="003962BE" w:rsidRDefault="003962BE">
            <w:pPr>
              <w:rPr>
                <w:rFonts w:ascii="Calibri" w:eastAsia="Calibri" w:hAnsi="Calibri"/>
                <w:sz w:val="20"/>
                <w:szCs w:val="20"/>
              </w:rPr>
            </w:pPr>
          </w:p>
        </w:tc>
        <w:tc>
          <w:tcPr>
            <w:tcW w:w="2772" w:type="dxa"/>
            <w:tcBorders>
              <w:top w:val="single" w:sz="6" w:space="0" w:color="000000"/>
              <w:left w:val="nil"/>
              <w:bottom w:val="nil"/>
              <w:right w:val="nil"/>
            </w:tcBorders>
            <w:tcMar>
              <w:top w:w="0" w:type="dxa"/>
              <w:left w:w="149" w:type="dxa"/>
              <w:bottom w:w="0" w:type="dxa"/>
              <w:right w:w="149" w:type="dxa"/>
            </w:tcMar>
            <w:hideMark/>
          </w:tcPr>
          <w:p w:rsidR="003962BE" w:rsidRDefault="003962BE">
            <w:pPr>
              <w:jc w:val="center"/>
              <w:textAlignment w:val="baseline"/>
              <w:rPr>
                <w:rFonts w:ascii="Times New Roman" w:eastAsia="Times New Roman" w:hAnsi="Times New Roman"/>
                <w:color w:val="000000"/>
                <w:sz w:val="24"/>
                <w:szCs w:val="24"/>
              </w:rPr>
            </w:pPr>
            <w:r>
              <w:rPr>
                <w:color w:val="000000"/>
              </w:rPr>
              <w:t>(подпись)</w:t>
            </w:r>
          </w:p>
        </w:tc>
        <w:tc>
          <w:tcPr>
            <w:tcW w:w="370" w:type="dxa"/>
            <w:tcMar>
              <w:top w:w="0" w:type="dxa"/>
              <w:left w:w="149" w:type="dxa"/>
              <w:bottom w:w="0" w:type="dxa"/>
              <w:right w:w="149" w:type="dxa"/>
            </w:tcMar>
            <w:hideMark/>
          </w:tcPr>
          <w:p w:rsidR="003962BE" w:rsidRDefault="003962BE">
            <w:pPr>
              <w:rPr>
                <w:rFonts w:ascii="Calibri" w:eastAsia="Calibri" w:hAnsi="Calibri"/>
                <w:sz w:val="20"/>
                <w:szCs w:val="20"/>
              </w:rPr>
            </w:pPr>
          </w:p>
        </w:tc>
        <w:tc>
          <w:tcPr>
            <w:tcW w:w="2772" w:type="dxa"/>
            <w:tcBorders>
              <w:top w:val="single" w:sz="6" w:space="0" w:color="000000"/>
              <w:left w:val="nil"/>
              <w:bottom w:val="nil"/>
              <w:right w:val="nil"/>
            </w:tcBorders>
            <w:tcMar>
              <w:top w:w="0" w:type="dxa"/>
              <w:left w:w="149" w:type="dxa"/>
              <w:bottom w:w="0" w:type="dxa"/>
              <w:right w:w="149" w:type="dxa"/>
            </w:tcMar>
            <w:hideMark/>
          </w:tcPr>
          <w:p w:rsidR="003962BE" w:rsidRDefault="003962BE">
            <w:pPr>
              <w:jc w:val="center"/>
              <w:textAlignment w:val="baseline"/>
              <w:rPr>
                <w:rFonts w:ascii="Times New Roman" w:eastAsia="Times New Roman" w:hAnsi="Times New Roman"/>
                <w:color w:val="000000"/>
                <w:sz w:val="24"/>
                <w:szCs w:val="24"/>
              </w:rPr>
            </w:pPr>
            <w:r>
              <w:rPr>
                <w:color w:val="000000"/>
              </w:rPr>
              <w:t>(расшифровка подписи)</w:t>
            </w:r>
          </w:p>
        </w:tc>
      </w:tr>
      <w:tr w:rsidR="003962BE" w:rsidTr="003962BE">
        <w:tc>
          <w:tcPr>
            <w:tcW w:w="5174" w:type="dxa"/>
            <w:tcMar>
              <w:top w:w="0" w:type="dxa"/>
              <w:left w:w="149" w:type="dxa"/>
              <w:bottom w:w="0" w:type="dxa"/>
              <w:right w:w="149" w:type="dxa"/>
            </w:tcMar>
            <w:hideMark/>
          </w:tcPr>
          <w:p w:rsidR="003962BE" w:rsidRDefault="003962BE">
            <w:pPr>
              <w:textAlignment w:val="baseline"/>
              <w:rPr>
                <w:rFonts w:ascii="Times New Roman" w:eastAsia="Times New Roman" w:hAnsi="Times New Roman"/>
                <w:color w:val="000000"/>
                <w:sz w:val="24"/>
                <w:szCs w:val="24"/>
              </w:rPr>
            </w:pPr>
            <w:r>
              <w:rPr>
                <w:color w:val="000000"/>
              </w:rPr>
              <w:t>Исполнитель</w:t>
            </w:r>
          </w:p>
        </w:tc>
        <w:tc>
          <w:tcPr>
            <w:tcW w:w="2957" w:type="dxa"/>
            <w:tcMar>
              <w:top w:w="0" w:type="dxa"/>
              <w:left w:w="149" w:type="dxa"/>
              <w:bottom w:w="0" w:type="dxa"/>
              <w:right w:w="149" w:type="dxa"/>
            </w:tcMar>
            <w:hideMark/>
          </w:tcPr>
          <w:p w:rsidR="003962BE" w:rsidRDefault="003962BE">
            <w:pPr>
              <w:rPr>
                <w:rFonts w:ascii="Calibri" w:eastAsia="Calibri" w:hAnsi="Calibri"/>
                <w:sz w:val="20"/>
                <w:szCs w:val="20"/>
              </w:rPr>
            </w:pPr>
          </w:p>
        </w:tc>
        <w:tc>
          <w:tcPr>
            <w:tcW w:w="370" w:type="dxa"/>
            <w:tcMar>
              <w:top w:w="0" w:type="dxa"/>
              <w:left w:w="149" w:type="dxa"/>
              <w:bottom w:w="0" w:type="dxa"/>
              <w:right w:w="149" w:type="dxa"/>
            </w:tcMar>
            <w:hideMark/>
          </w:tcPr>
          <w:p w:rsidR="003962BE" w:rsidRDefault="003962BE">
            <w:pPr>
              <w:rPr>
                <w:rFonts w:ascii="Calibri" w:eastAsia="Calibri" w:hAnsi="Calibri"/>
                <w:sz w:val="20"/>
                <w:szCs w:val="20"/>
              </w:rPr>
            </w:pPr>
          </w:p>
        </w:tc>
        <w:tc>
          <w:tcPr>
            <w:tcW w:w="2033" w:type="dxa"/>
            <w:tcBorders>
              <w:top w:val="nil"/>
              <w:left w:val="nil"/>
              <w:bottom w:val="single" w:sz="6" w:space="0" w:color="000000"/>
              <w:right w:val="nil"/>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370" w:type="dxa"/>
            <w:tcMar>
              <w:top w:w="0" w:type="dxa"/>
              <w:left w:w="149" w:type="dxa"/>
              <w:bottom w:w="0" w:type="dxa"/>
              <w:right w:w="149" w:type="dxa"/>
            </w:tcMar>
            <w:hideMark/>
          </w:tcPr>
          <w:p w:rsidR="003962BE" w:rsidRDefault="003962BE">
            <w:pPr>
              <w:rPr>
                <w:rFonts w:ascii="Calibri" w:eastAsia="Calibri" w:hAnsi="Calibri"/>
                <w:sz w:val="20"/>
                <w:szCs w:val="20"/>
              </w:rPr>
            </w:pPr>
          </w:p>
        </w:tc>
        <w:tc>
          <w:tcPr>
            <w:tcW w:w="2772" w:type="dxa"/>
            <w:tcBorders>
              <w:top w:val="nil"/>
              <w:left w:val="nil"/>
              <w:bottom w:val="single" w:sz="6" w:space="0" w:color="000000"/>
              <w:right w:val="nil"/>
            </w:tcBorders>
            <w:tcMar>
              <w:top w:w="0" w:type="dxa"/>
              <w:left w:w="149" w:type="dxa"/>
              <w:bottom w:w="0" w:type="dxa"/>
              <w:right w:w="149" w:type="dxa"/>
            </w:tcMar>
            <w:hideMark/>
          </w:tcPr>
          <w:p w:rsidR="003962BE" w:rsidRDefault="003962BE">
            <w:pPr>
              <w:rPr>
                <w:rFonts w:ascii="Calibri" w:eastAsia="Calibri" w:hAnsi="Calibri"/>
                <w:sz w:val="20"/>
                <w:szCs w:val="20"/>
              </w:rPr>
            </w:pPr>
          </w:p>
        </w:tc>
        <w:tc>
          <w:tcPr>
            <w:tcW w:w="370" w:type="dxa"/>
            <w:tcMar>
              <w:top w:w="0" w:type="dxa"/>
              <w:left w:w="149" w:type="dxa"/>
              <w:bottom w:w="0" w:type="dxa"/>
              <w:right w:w="149" w:type="dxa"/>
            </w:tcMar>
            <w:hideMark/>
          </w:tcPr>
          <w:p w:rsidR="003962BE" w:rsidRDefault="003962BE">
            <w:pPr>
              <w:rPr>
                <w:rFonts w:ascii="Calibri" w:eastAsia="Calibri" w:hAnsi="Calibri"/>
                <w:sz w:val="20"/>
                <w:szCs w:val="20"/>
              </w:rPr>
            </w:pPr>
          </w:p>
        </w:tc>
        <w:tc>
          <w:tcPr>
            <w:tcW w:w="2772" w:type="dxa"/>
            <w:tcBorders>
              <w:top w:val="nil"/>
              <w:left w:val="nil"/>
              <w:bottom w:val="single" w:sz="6" w:space="0" w:color="000000"/>
              <w:right w:val="nil"/>
            </w:tcBorders>
            <w:tcMar>
              <w:top w:w="0" w:type="dxa"/>
              <w:left w:w="149" w:type="dxa"/>
              <w:bottom w:w="0" w:type="dxa"/>
              <w:right w:w="149" w:type="dxa"/>
            </w:tcMar>
            <w:hideMark/>
          </w:tcPr>
          <w:p w:rsidR="003962BE" w:rsidRDefault="003962BE">
            <w:pPr>
              <w:rPr>
                <w:rFonts w:ascii="Calibri" w:eastAsia="Calibri" w:hAnsi="Calibri"/>
                <w:sz w:val="20"/>
                <w:szCs w:val="20"/>
              </w:rPr>
            </w:pPr>
          </w:p>
        </w:tc>
      </w:tr>
      <w:tr w:rsidR="003962BE" w:rsidTr="003962BE">
        <w:tc>
          <w:tcPr>
            <w:tcW w:w="5174" w:type="dxa"/>
            <w:tcMar>
              <w:top w:w="0" w:type="dxa"/>
              <w:left w:w="149" w:type="dxa"/>
              <w:bottom w:w="0" w:type="dxa"/>
              <w:right w:w="149" w:type="dxa"/>
            </w:tcMar>
            <w:hideMark/>
          </w:tcPr>
          <w:p w:rsidR="003962BE" w:rsidRDefault="003962BE">
            <w:pPr>
              <w:textAlignment w:val="baseline"/>
              <w:rPr>
                <w:rFonts w:ascii="Times New Roman" w:eastAsia="Times New Roman" w:hAnsi="Times New Roman"/>
                <w:color w:val="000000"/>
                <w:sz w:val="24"/>
                <w:szCs w:val="24"/>
              </w:rPr>
            </w:pPr>
            <w:r>
              <w:rPr>
                <w:color w:val="000000"/>
              </w:rPr>
              <w:t>"____" ________________ 20___ г.</w:t>
            </w:r>
          </w:p>
        </w:tc>
        <w:tc>
          <w:tcPr>
            <w:tcW w:w="2957" w:type="dxa"/>
            <w:tcMar>
              <w:top w:w="0" w:type="dxa"/>
              <w:left w:w="149" w:type="dxa"/>
              <w:bottom w:w="0" w:type="dxa"/>
              <w:right w:w="149" w:type="dxa"/>
            </w:tcMar>
            <w:hideMark/>
          </w:tcPr>
          <w:p w:rsidR="003962BE" w:rsidRDefault="003962BE">
            <w:pPr>
              <w:rPr>
                <w:rFonts w:ascii="Calibri" w:eastAsia="Calibri" w:hAnsi="Calibri"/>
                <w:sz w:val="20"/>
                <w:szCs w:val="20"/>
              </w:rPr>
            </w:pPr>
          </w:p>
        </w:tc>
        <w:tc>
          <w:tcPr>
            <w:tcW w:w="370" w:type="dxa"/>
            <w:tcMar>
              <w:top w:w="0" w:type="dxa"/>
              <w:left w:w="149" w:type="dxa"/>
              <w:bottom w:w="0" w:type="dxa"/>
              <w:right w:w="149" w:type="dxa"/>
            </w:tcMar>
            <w:hideMark/>
          </w:tcPr>
          <w:p w:rsidR="003962BE" w:rsidRDefault="003962BE">
            <w:pPr>
              <w:rPr>
                <w:rFonts w:ascii="Calibri" w:eastAsia="Calibri" w:hAnsi="Calibri"/>
                <w:sz w:val="20"/>
                <w:szCs w:val="20"/>
              </w:rPr>
            </w:pPr>
          </w:p>
        </w:tc>
        <w:tc>
          <w:tcPr>
            <w:tcW w:w="2033" w:type="dxa"/>
            <w:tcBorders>
              <w:top w:val="single" w:sz="6" w:space="0" w:color="000000"/>
              <w:left w:val="nil"/>
              <w:bottom w:val="nil"/>
              <w:right w:val="nil"/>
            </w:tcBorders>
            <w:tcMar>
              <w:top w:w="0" w:type="dxa"/>
              <w:left w:w="149" w:type="dxa"/>
              <w:bottom w:w="0" w:type="dxa"/>
              <w:right w:w="149" w:type="dxa"/>
            </w:tcMar>
            <w:hideMark/>
          </w:tcPr>
          <w:p w:rsidR="003962BE" w:rsidRDefault="003962BE">
            <w:pPr>
              <w:jc w:val="center"/>
              <w:textAlignment w:val="baseline"/>
              <w:rPr>
                <w:rFonts w:ascii="Times New Roman" w:eastAsia="Times New Roman" w:hAnsi="Times New Roman"/>
                <w:color w:val="000000"/>
                <w:sz w:val="24"/>
                <w:szCs w:val="24"/>
              </w:rPr>
            </w:pPr>
            <w:r>
              <w:rPr>
                <w:color w:val="000000"/>
              </w:rPr>
              <w:t>(должность)</w:t>
            </w:r>
          </w:p>
        </w:tc>
        <w:tc>
          <w:tcPr>
            <w:tcW w:w="370" w:type="dxa"/>
            <w:tcMar>
              <w:top w:w="0" w:type="dxa"/>
              <w:left w:w="149" w:type="dxa"/>
              <w:bottom w:w="0" w:type="dxa"/>
              <w:right w:w="149" w:type="dxa"/>
            </w:tcMar>
            <w:hideMark/>
          </w:tcPr>
          <w:p w:rsidR="003962BE" w:rsidRDefault="003962BE">
            <w:pPr>
              <w:rPr>
                <w:rFonts w:ascii="Calibri" w:eastAsia="Calibri" w:hAnsi="Calibri"/>
                <w:sz w:val="20"/>
                <w:szCs w:val="20"/>
              </w:rPr>
            </w:pPr>
          </w:p>
        </w:tc>
        <w:tc>
          <w:tcPr>
            <w:tcW w:w="2772" w:type="dxa"/>
            <w:tcBorders>
              <w:top w:val="single" w:sz="6" w:space="0" w:color="000000"/>
              <w:left w:val="nil"/>
              <w:bottom w:val="nil"/>
              <w:right w:val="nil"/>
            </w:tcBorders>
            <w:tcMar>
              <w:top w:w="0" w:type="dxa"/>
              <w:left w:w="149" w:type="dxa"/>
              <w:bottom w:w="0" w:type="dxa"/>
              <w:right w:w="149" w:type="dxa"/>
            </w:tcMar>
            <w:hideMark/>
          </w:tcPr>
          <w:p w:rsidR="003962BE" w:rsidRDefault="003962BE">
            <w:pPr>
              <w:jc w:val="center"/>
              <w:textAlignment w:val="baseline"/>
              <w:rPr>
                <w:rFonts w:ascii="Times New Roman" w:eastAsia="Times New Roman" w:hAnsi="Times New Roman"/>
                <w:color w:val="000000"/>
                <w:sz w:val="24"/>
                <w:szCs w:val="24"/>
              </w:rPr>
            </w:pPr>
            <w:r>
              <w:rPr>
                <w:color w:val="000000"/>
              </w:rPr>
              <w:t>(фамилия, инициалы)</w:t>
            </w:r>
          </w:p>
        </w:tc>
        <w:tc>
          <w:tcPr>
            <w:tcW w:w="370" w:type="dxa"/>
            <w:tcMar>
              <w:top w:w="0" w:type="dxa"/>
              <w:left w:w="149" w:type="dxa"/>
              <w:bottom w:w="0" w:type="dxa"/>
              <w:right w:w="149" w:type="dxa"/>
            </w:tcMar>
            <w:hideMark/>
          </w:tcPr>
          <w:p w:rsidR="003962BE" w:rsidRDefault="003962BE">
            <w:pPr>
              <w:rPr>
                <w:rFonts w:ascii="Calibri" w:eastAsia="Calibri" w:hAnsi="Calibri"/>
                <w:sz w:val="20"/>
                <w:szCs w:val="20"/>
              </w:rPr>
            </w:pPr>
          </w:p>
        </w:tc>
        <w:tc>
          <w:tcPr>
            <w:tcW w:w="2772" w:type="dxa"/>
            <w:tcBorders>
              <w:top w:val="single" w:sz="6" w:space="0" w:color="000000"/>
              <w:left w:val="nil"/>
              <w:bottom w:val="nil"/>
              <w:right w:val="nil"/>
            </w:tcBorders>
            <w:tcMar>
              <w:top w:w="0" w:type="dxa"/>
              <w:left w:w="149" w:type="dxa"/>
              <w:bottom w:w="0" w:type="dxa"/>
              <w:right w:w="149" w:type="dxa"/>
            </w:tcMar>
            <w:hideMark/>
          </w:tcPr>
          <w:p w:rsidR="003962BE" w:rsidRDefault="003962BE">
            <w:pPr>
              <w:jc w:val="center"/>
              <w:textAlignment w:val="baseline"/>
              <w:rPr>
                <w:rFonts w:ascii="Times New Roman" w:eastAsia="Times New Roman" w:hAnsi="Times New Roman"/>
                <w:color w:val="000000"/>
                <w:sz w:val="24"/>
                <w:szCs w:val="24"/>
              </w:rPr>
            </w:pPr>
            <w:r>
              <w:rPr>
                <w:color w:val="000000"/>
              </w:rPr>
              <w:t>(телефон)</w:t>
            </w:r>
          </w:p>
        </w:tc>
      </w:tr>
    </w:tbl>
    <w:p w:rsidR="003962BE" w:rsidRDefault="003962BE" w:rsidP="003962BE">
      <w:pPr>
        <w:rPr>
          <w:rFonts w:eastAsia="Calibri"/>
          <w:color w:val="000000"/>
          <w:kern w:val="2"/>
        </w:rPr>
      </w:pPr>
    </w:p>
    <w:p w:rsidR="003962BE" w:rsidRDefault="003962BE" w:rsidP="003962BE">
      <w:pPr>
        <w:pStyle w:val="a9"/>
        <w:jc w:val="both"/>
        <w:rPr>
          <w:color w:val="000000"/>
          <w:sz w:val="28"/>
          <w:szCs w:val="28"/>
        </w:rPr>
      </w:pPr>
    </w:p>
    <w:p w:rsidR="003962BE" w:rsidRDefault="003962BE" w:rsidP="003962BE">
      <w:pPr>
        <w:pStyle w:val="a9"/>
        <w:jc w:val="both"/>
        <w:rPr>
          <w:color w:val="000000"/>
          <w:sz w:val="28"/>
          <w:szCs w:val="28"/>
        </w:rPr>
      </w:pPr>
    </w:p>
    <w:p w:rsidR="003962BE" w:rsidRDefault="003962BE" w:rsidP="003962BE">
      <w:pPr>
        <w:rPr>
          <w:color w:val="000000"/>
          <w:sz w:val="28"/>
          <w:szCs w:val="28"/>
        </w:rPr>
        <w:sectPr w:rsidR="003962BE">
          <w:pgSz w:w="16838" w:h="11906" w:orient="landscape"/>
          <w:pgMar w:top="426" w:right="567" w:bottom="851" w:left="567" w:header="709" w:footer="709" w:gutter="0"/>
          <w:cols w:space="720"/>
        </w:sectPr>
      </w:pPr>
    </w:p>
    <w:p w:rsidR="003962BE" w:rsidRDefault="003962BE" w:rsidP="003962BE">
      <w:pPr>
        <w:pStyle w:val="a9"/>
        <w:ind w:left="6372" w:firstLine="708"/>
        <w:jc w:val="both"/>
        <w:rPr>
          <w:color w:val="000000"/>
        </w:rPr>
      </w:pPr>
      <w:r>
        <w:rPr>
          <w:color w:val="000000"/>
        </w:rPr>
        <w:lastRenderedPageBreak/>
        <w:t xml:space="preserve">                     Приложение № 6</w:t>
      </w:r>
    </w:p>
    <w:p w:rsidR="003962BE" w:rsidRDefault="003962BE" w:rsidP="003962BE">
      <w:pPr>
        <w:pStyle w:val="a9"/>
        <w:ind w:left="6372" w:firstLine="708"/>
        <w:jc w:val="both"/>
        <w:rPr>
          <w:color w:val="000000"/>
        </w:rPr>
      </w:pPr>
      <w:r>
        <w:rPr>
          <w:color w:val="000000"/>
        </w:rPr>
        <w:t>к Порядку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из бюджета Покровского сельского поселения</w:t>
      </w:r>
    </w:p>
    <w:p w:rsidR="003962BE" w:rsidRDefault="003962BE" w:rsidP="003962BE">
      <w:pPr>
        <w:pStyle w:val="consplusnormal2"/>
        <w:spacing w:before="0" w:beforeAutospacing="0" w:after="0" w:afterAutospacing="0"/>
        <w:jc w:val="center"/>
        <w:rPr>
          <w:color w:val="000000"/>
          <w:sz w:val="28"/>
          <w:szCs w:val="28"/>
        </w:rPr>
      </w:pPr>
    </w:p>
    <w:p w:rsidR="003962BE" w:rsidRDefault="003962BE" w:rsidP="003962BE">
      <w:pPr>
        <w:pStyle w:val="consplusnormal2"/>
        <w:spacing w:before="0" w:beforeAutospacing="0" w:after="0" w:afterAutospacing="0"/>
        <w:jc w:val="center"/>
        <w:rPr>
          <w:color w:val="000000"/>
          <w:sz w:val="26"/>
          <w:szCs w:val="26"/>
        </w:rPr>
      </w:pPr>
      <w:r>
        <w:rPr>
          <w:b/>
          <w:bCs/>
          <w:color w:val="000000"/>
          <w:sz w:val="26"/>
          <w:szCs w:val="26"/>
        </w:rPr>
        <w:t>Отчет</w:t>
      </w:r>
    </w:p>
    <w:p w:rsidR="003962BE" w:rsidRDefault="003962BE" w:rsidP="003962BE">
      <w:pPr>
        <w:pStyle w:val="consplusnormal2"/>
        <w:spacing w:before="0" w:beforeAutospacing="0" w:after="0" w:afterAutospacing="0"/>
        <w:jc w:val="center"/>
        <w:rPr>
          <w:color w:val="000000"/>
          <w:sz w:val="26"/>
          <w:szCs w:val="26"/>
        </w:rPr>
      </w:pPr>
      <w:r>
        <w:rPr>
          <w:b/>
          <w:bCs/>
          <w:color w:val="000000"/>
          <w:sz w:val="26"/>
          <w:szCs w:val="26"/>
        </w:rPr>
        <w:t>о расходах, источником финансового обеспечения которых является Субсидия</w:t>
      </w:r>
    </w:p>
    <w:p w:rsidR="003962BE" w:rsidRDefault="003962BE" w:rsidP="003962BE">
      <w:pPr>
        <w:pStyle w:val="a9"/>
        <w:jc w:val="center"/>
        <w:rPr>
          <w:color w:val="000000"/>
          <w:sz w:val="26"/>
          <w:szCs w:val="26"/>
        </w:rPr>
      </w:pPr>
      <w:r>
        <w:rPr>
          <w:b/>
          <w:bCs/>
          <w:color w:val="000000"/>
          <w:sz w:val="26"/>
          <w:szCs w:val="26"/>
        </w:rPr>
        <w:t>на «__» ____________ 20__ г.</w:t>
      </w:r>
    </w:p>
    <w:p w:rsidR="003962BE" w:rsidRDefault="003962BE" w:rsidP="003962BE">
      <w:pPr>
        <w:pStyle w:val="a9"/>
        <w:jc w:val="both"/>
        <w:rPr>
          <w:color w:val="000000"/>
          <w:sz w:val="28"/>
          <w:szCs w:val="28"/>
        </w:rPr>
      </w:pPr>
    </w:p>
    <w:tbl>
      <w:tblPr>
        <w:tblW w:w="0" w:type="auto"/>
        <w:tblLook w:val="04A0"/>
      </w:tblPr>
      <w:tblGrid>
        <w:gridCol w:w="1811"/>
        <w:gridCol w:w="102"/>
        <w:gridCol w:w="208"/>
        <w:gridCol w:w="425"/>
        <w:gridCol w:w="1449"/>
        <w:gridCol w:w="703"/>
        <w:gridCol w:w="1246"/>
        <w:gridCol w:w="484"/>
        <w:gridCol w:w="693"/>
        <w:gridCol w:w="184"/>
        <w:gridCol w:w="140"/>
        <w:gridCol w:w="29"/>
        <w:gridCol w:w="798"/>
        <w:gridCol w:w="252"/>
        <w:gridCol w:w="191"/>
        <w:gridCol w:w="1331"/>
      </w:tblGrid>
      <w:tr w:rsidR="003962BE" w:rsidTr="003962BE">
        <w:tc>
          <w:tcPr>
            <w:tcW w:w="1855" w:type="dxa"/>
            <w:gridSpan w:val="2"/>
            <w:tcMar>
              <w:top w:w="102" w:type="dxa"/>
              <w:left w:w="62" w:type="dxa"/>
              <w:bottom w:w="102" w:type="dxa"/>
              <w:right w:w="62" w:type="dxa"/>
            </w:tcMar>
            <w:hideMark/>
          </w:tcPr>
          <w:p w:rsidR="003962BE" w:rsidRDefault="003962BE">
            <w:pPr>
              <w:rPr>
                <w:rFonts w:ascii="Calibri" w:eastAsia="Calibri" w:hAnsi="Calibri"/>
                <w:sz w:val="20"/>
                <w:szCs w:val="20"/>
              </w:rPr>
            </w:pPr>
          </w:p>
        </w:tc>
        <w:tc>
          <w:tcPr>
            <w:tcW w:w="231" w:type="dxa"/>
            <w:tcMar>
              <w:top w:w="102" w:type="dxa"/>
              <w:left w:w="62" w:type="dxa"/>
              <w:bottom w:w="102" w:type="dxa"/>
              <w:right w:w="62" w:type="dxa"/>
            </w:tcMar>
            <w:hideMark/>
          </w:tcPr>
          <w:p w:rsidR="003962BE" w:rsidRDefault="003962BE">
            <w:pPr>
              <w:rPr>
                <w:rFonts w:ascii="Calibri" w:eastAsia="Calibri" w:hAnsi="Calibri"/>
                <w:sz w:val="20"/>
                <w:szCs w:val="20"/>
              </w:rPr>
            </w:pPr>
          </w:p>
        </w:tc>
        <w:tc>
          <w:tcPr>
            <w:tcW w:w="5410" w:type="dxa"/>
            <w:gridSpan w:val="7"/>
            <w:tcMar>
              <w:top w:w="102" w:type="dxa"/>
              <w:left w:w="62" w:type="dxa"/>
              <w:bottom w:w="102" w:type="dxa"/>
              <w:right w:w="62" w:type="dxa"/>
            </w:tcMar>
            <w:vAlign w:val="bottom"/>
            <w:hideMark/>
          </w:tcPr>
          <w:p w:rsidR="003962BE" w:rsidRDefault="003962BE">
            <w:pPr>
              <w:rPr>
                <w:rFonts w:ascii="Calibri" w:eastAsia="Calibri" w:hAnsi="Calibri"/>
                <w:sz w:val="20"/>
                <w:szCs w:val="20"/>
              </w:rPr>
            </w:pPr>
          </w:p>
        </w:tc>
        <w:tc>
          <w:tcPr>
            <w:tcW w:w="188" w:type="dxa"/>
            <w:gridSpan w:val="2"/>
            <w:tcMar>
              <w:top w:w="102" w:type="dxa"/>
              <w:left w:w="62" w:type="dxa"/>
              <w:bottom w:w="102" w:type="dxa"/>
              <w:right w:w="62" w:type="dxa"/>
            </w:tcMar>
            <w:hideMark/>
          </w:tcPr>
          <w:p w:rsidR="003962BE" w:rsidRDefault="003962BE">
            <w:pPr>
              <w:rPr>
                <w:rFonts w:ascii="Calibri" w:eastAsia="Calibri" w:hAnsi="Calibri"/>
                <w:sz w:val="20"/>
                <w:szCs w:val="20"/>
              </w:rPr>
            </w:pPr>
          </w:p>
        </w:tc>
        <w:tc>
          <w:tcPr>
            <w:tcW w:w="883" w:type="dxa"/>
            <w:gridSpan w:val="2"/>
            <w:tcBorders>
              <w:top w:val="nil"/>
              <w:left w:val="nil"/>
              <w:bottom w:val="nil"/>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478"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20"/>
                <w:szCs w:val="20"/>
              </w:rPr>
            </w:pPr>
            <w:r>
              <w:rPr>
                <w:color w:val="000000"/>
                <w:sz w:val="20"/>
                <w:szCs w:val="20"/>
              </w:rPr>
              <w:t>КОДЫ</w:t>
            </w:r>
          </w:p>
        </w:tc>
      </w:tr>
      <w:tr w:rsidR="003962BE" w:rsidTr="003962BE">
        <w:tc>
          <w:tcPr>
            <w:tcW w:w="1855" w:type="dxa"/>
            <w:gridSpan w:val="2"/>
            <w:tcMar>
              <w:top w:w="102" w:type="dxa"/>
              <w:left w:w="62" w:type="dxa"/>
              <w:bottom w:w="102" w:type="dxa"/>
              <w:right w:w="62" w:type="dxa"/>
            </w:tcMar>
            <w:hideMark/>
          </w:tcPr>
          <w:p w:rsidR="003962BE" w:rsidRDefault="003962BE">
            <w:pPr>
              <w:rPr>
                <w:rFonts w:ascii="Calibri" w:eastAsia="Calibri" w:hAnsi="Calibri"/>
                <w:sz w:val="20"/>
                <w:szCs w:val="20"/>
              </w:rPr>
            </w:pPr>
          </w:p>
        </w:tc>
        <w:tc>
          <w:tcPr>
            <w:tcW w:w="231" w:type="dxa"/>
            <w:tcMar>
              <w:top w:w="102" w:type="dxa"/>
              <w:left w:w="62" w:type="dxa"/>
              <w:bottom w:w="102" w:type="dxa"/>
              <w:right w:w="62" w:type="dxa"/>
            </w:tcMar>
            <w:hideMark/>
          </w:tcPr>
          <w:p w:rsidR="003962BE" w:rsidRDefault="003962BE">
            <w:pPr>
              <w:rPr>
                <w:rFonts w:ascii="Calibri" w:eastAsia="Calibri" w:hAnsi="Calibri"/>
                <w:sz w:val="20"/>
                <w:szCs w:val="20"/>
              </w:rPr>
            </w:pPr>
          </w:p>
        </w:tc>
        <w:tc>
          <w:tcPr>
            <w:tcW w:w="5410" w:type="dxa"/>
            <w:gridSpan w:val="7"/>
            <w:tcMar>
              <w:top w:w="102" w:type="dxa"/>
              <w:left w:w="62" w:type="dxa"/>
              <w:bottom w:w="102" w:type="dxa"/>
              <w:right w:w="62" w:type="dxa"/>
            </w:tcMar>
            <w:hideMark/>
          </w:tcPr>
          <w:p w:rsidR="003962BE" w:rsidRDefault="003962BE">
            <w:pPr>
              <w:rPr>
                <w:rFonts w:ascii="Calibri" w:eastAsia="Calibri" w:hAnsi="Calibri"/>
                <w:sz w:val="20"/>
                <w:szCs w:val="20"/>
              </w:rPr>
            </w:pPr>
          </w:p>
        </w:tc>
        <w:tc>
          <w:tcPr>
            <w:tcW w:w="188" w:type="dxa"/>
            <w:gridSpan w:val="2"/>
            <w:tcMar>
              <w:top w:w="102" w:type="dxa"/>
              <w:left w:w="62" w:type="dxa"/>
              <w:bottom w:w="102" w:type="dxa"/>
              <w:right w:w="62" w:type="dxa"/>
            </w:tcMar>
            <w:hideMark/>
          </w:tcPr>
          <w:p w:rsidR="003962BE" w:rsidRDefault="003962BE">
            <w:pPr>
              <w:rPr>
                <w:rFonts w:ascii="Calibri" w:eastAsia="Calibri" w:hAnsi="Calibri"/>
                <w:sz w:val="20"/>
                <w:szCs w:val="20"/>
              </w:rPr>
            </w:pPr>
          </w:p>
        </w:tc>
        <w:tc>
          <w:tcPr>
            <w:tcW w:w="883" w:type="dxa"/>
            <w:gridSpan w:val="2"/>
            <w:tcBorders>
              <w:top w:val="nil"/>
              <w:left w:val="nil"/>
              <w:bottom w:val="nil"/>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right"/>
              <w:rPr>
                <w:color w:val="000000"/>
                <w:sz w:val="20"/>
                <w:szCs w:val="20"/>
              </w:rPr>
            </w:pPr>
            <w:r>
              <w:rPr>
                <w:color w:val="000000"/>
                <w:sz w:val="20"/>
                <w:szCs w:val="20"/>
              </w:rPr>
              <w:t>Дата</w:t>
            </w:r>
          </w:p>
        </w:tc>
        <w:tc>
          <w:tcPr>
            <w:tcW w:w="1478"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1855" w:type="dxa"/>
            <w:gridSpan w:val="2"/>
            <w:tcMar>
              <w:top w:w="102" w:type="dxa"/>
              <w:left w:w="62" w:type="dxa"/>
              <w:bottom w:w="102" w:type="dxa"/>
              <w:right w:w="62" w:type="dxa"/>
            </w:tcMar>
            <w:hideMark/>
          </w:tcPr>
          <w:p w:rsidR="003962BE" w:rsidRDefault="003962BE">
            <w:pPr>
              <w:rPr>
                <w:rFonts w:ascii="Calibri" w:eastAsia="Calibri" w:hAnsi="Calibri"/>
                <w:sz w:val="20"/>
                <w:szCs w:val="20"/>
              </w:rPr>
            </w:pPr>
          </w:p>
        </w:tc>
        <w:tc>
          <w:tcPr>
            <w:tcW w:w="231" w:type="dxa"/>
            <w:tcMar>
              <w:top w:w="102" w:type="dxa"/>
              <w:left w:w="62" w:type="dxa"/>
              <w:bottom w:w="102" w:type="dxa"/>
              <w:right w:w="62" w:type="dxa"/>
            </w:tcMar>
            <w:hideMark/>
          </w:tcPr>
          <w:p w:rsidR="003962BE" w:rsidRDefault="003962BE">
            <w:pPr>
              <w:rPr>
                <w:rFonts w:ascii="Calibri" w:eastAsia="Calibri" w:hAnsi="Calibri"/>
                <w:sz w:val="20"/>
                <w:szCs w:val="20"/>
              </w:rPr>
            </w:pPr>
          </w:p>
        </w:tc>
        <w:tc>
          <w:tcPr>
            <w:tcW w:w="5410" w:type="dxa"/>
            <w:gridSpan w:val="7"/>
            <w:tcMar>
              <w:top w:w="102" w:type="dxa"/>
              <w:left w:w="62" w:type="dxa"/>
              <w:bottom w:w="102" w:type="dxa"/>
              <w:right w:w="62" w:type="dxa"/>
            </w:tcMar>
            <w:hideMark/>
          </w:tcPr>
          <w:p w:rsidR="003962BE" w:rsidRDefault="003962BE">
            <w:pPr>
              <w:rPr>
                <w:rFonts w:ascii="Calibri" w:eastAsia="Calibri" w:hAnsi="Calibri"/>
                <w:sz w:val="20"/>
                <w:szCs w:val="20"/>
              </w:rPr>
            </w:pPr>
          </w:p>
        </w:tc>
        <w:tc>
          <w:tcPr>
            <w:tcW w:w="188" w:type="dxa"/>
            <w:gridSpan w:val="2"/>
            <w:tcMar>
              <w:top w:w="102" w:type="dxa"/>
              <w:left w:w="62" w:type="dxa"/>
              <w:bottom w:w="102" w:type="dxa"/>
              <w:right w:w="62" w:type="dxa"/>
            </w:tcMar>
            <w:hideMark/>
          </w:tcPr>
          <w:p w:rsidR="003962BE" w:rsidRDefault="003962BE">
            <w:pPr>
              <w:pStyle w:val="consplusnormal2"/>
              <w:spacing w:before="0" w:beforeAutospacing="0" w:after="0" w:afterAutospacing="0"/>
              <w:rPr>
                <w:color w:val="000000"/>
                <w:sz w:val="20"/>
                <w:szCs w:val="20"/>
              </w:rPr>
            </w:pPr>
            <w:r>
              <w:rPr>
                <w:color w:val="000000"/>
                <w:sz w:val="20"/>
                <w:szCs w:val="20"/>
              </w:rPr>
              <w:t> </w:t>
            </w:r>
          </w:p>
        </w:tc>
        <w:tc>
          <w:tcPr>
            <w:tcW w:w="883" w:type="dxa"/>
            <w:gridSpan w:val="2"/>
            <w:tcBorders>
              <w:top w:val="nil"/>
              <w:left w:val="nil"/>
              <w:bottom w:val="nil"/>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right"/>
              <w:rPr>
                <w:color w:val="000000"/>
                <w:sz w:val="20"/>
                <w:szCs w:val="20"/>
              </w:rPr>
            </w:pPr>
            <w:r>
              <w:rPr>
                <w:color w:val="000000"/>
                <w:sz w:val="20"/>
                <w:szCs w:val="20"/>
              </w:rPr>
              <w:t>по Сводному реестру</w:t>
            </w:r>
          </w:p>
        </w:tc>
        <w:tc>
          <w:tcPr>
            <w:tcW w:w="1478"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1855" w:type="dxa"/>
            <w:gridSpan w:val="2"/>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0"/>
                <w:szCs w:val="20"/>
              </w:rPr>
            </w:pPr>
            <w:r>
              <w:rPr>
                <w:color w:val="000000"/>
                <w:sz w:val="20"/>
                <w:szCs w:val="20"/>
              </w:rPr>
              <w:t>Наименование Получателя</w:t>
            </w:r>
          </w:p>
        </w:tc>
        <w:tc>
          <w:tcPr>
            <w:tcW w:w="231" w:type="dxa"/>
            <w:tcMar>
              <w:top w:w="102" w:type="dxa"/>
              <w:left w:w="62" w:type="dxa"/>
              <w:bottom w:w="102" w:type="dxa"/>
              <w:right w:w="62" w:type="dxa"/>
            </w:tcMar>
            <w:hideMark/>
          </w:tcPr>
          <w:p w:rsidR="003962BE" w:rsidRDefault="003962BE">
            <w:pPr>
              <w:rPr>
                <w:rFonts w:ascii="Calibri" w:eastAsia="Calibri" w:hAnsi="Calibri"/>
                <w:sz w:val="20"/>
                <w:szCs w:val="20"/>
              </w:rPr>
            </w:pPr>
          </w:p>
        </w:tc>
        <w:tc>
          <w:tcPr>
            <w:tcW w:w="5410" w:type="dxa"/>
            <w:gridSpan w:val="7"/>
            <w:tcMar>
              <w:top w:w="102" w:type="dxa"/>
              <w:left w:w="62" w:type="dxa"/>
              <w:bottom w:w="102" w:type="dxa"/>
              <w:right w:w="62" w:type="dxa"/>
            </w:tcMar>
            <w:hideMark/>
          </w:tcPr>
          <w:p w:rsidR="003962BE" w:rsidRDefault="003962BE">
            <w:pPr>
              <w:pStyle w:val="consplusnormal2"/>
              <w:spacing w:before="0" w:beforeAutospacing="0" w:after="0" w:afterAutospacing="0"/>
              <w:rPr>
                <w:color w:val="000000"/>
                <w:sz w:val="20"/>
                <w:szCs w:val="20"/>
              </w:rPr>
            </w:pPr>
            <w:r>
              <w:rPr>
                <w:color w:val="000000"/>
                <w:sz w:val="20"/>
                <w:szCs w:val="20"/>
              </w:rPr>
              <w:t>_________________________________________________</w:t>
            </w:r>
          </w:p>
        </w:tc>
        <w:tc>
          <w:tcPr>
            <w:tcW w:w="188" w:type="dxa"/>
            <w:gridSpan w:val="2"/>
            <w:tcMar>
              <w:top w:w="102" w:type="dxa"/>
              <w:left w:w="62" w:type="dxa"/>
              <w:bottom w:w="102" w:type="dxa"/>
              <w:right w:w="62" w:type="dxa"/>
            </w:tcMar>
            <w:hideMark/>
          </w:tcPr>
          <w:p w:rsidR="003962BE" w:rsidRDefault="003962BE">
            <w:pPr>
              <w:rPr>
                <w:rFonts w:ascii="Calibri" w:eastAsia="Calibri" w:hAnsi="Calibri"/>
                <w:sz w:val="20"/>
                <w:szCs w:val="20"/>
              </w:rPr>
            </w:pPr>
          </w:p>
        </w:tc>
        <w:tc>
          <w:tcPr>
            <w:tcW w:w="883" w:type="dxa"/>
            <w:gridSpan w:val="2"/>
            <w:tcBorders>
              <w:top w:val="nil"/>
              <w:left w:val="nil"/>
              <w:bottom w:val="nil"/>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right"/>
              <w:rPr>
                <w:color w:val="000000"/>
                <w:sz w:val="20"/>
                <w:szCs w:val="20"/>
              </w:rPr>
            </w:pPr>
            <w:r>
              <w:rPr>
                <w:color w:val="000000"/>
                <w:sz w:val="20"/>
                <w:szCs w:val="20"/>
              </w:rPr>
              <w:t>ИНН</w:t>
            </w:r>
          </w:p>
        </w:tc>
        <w:tc>
          <w:tcPr>
            <w:tcW w:w="1478"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1855" w:type="dxa"/>
            <w:gridSpan w:val="2"/>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0"/>
                <w:szCs w:val="20"/>
              </w:rPr>
            </w:pPr>
            <w:r>
              <w:rPr>
                <w:color w:val="000000"/>
                <w:sz w:val="20"/>
                <w:szCs w:val="20"/>
              </w:rPr>
              <w:t>Наименование главного распорядителя средств бюджета муниципального образования</w:t>
            </w:r>
          </w:p>
        </w:tc>
        <w:tc>
          <w:tcPr>
            <w:tcW w:w="231" w:type="dxa"/>
            <w:tcMar>
              <w:top w:w="102" w:type="dxa"/>
              <w:left w:w="62" w:type="dxa"/>
              <w:bottom w:w="102" w:type="dxa"/>
              <w:right w:w="62" w:type="dxa"/>
            </w:tcMar>
            <w:hideMark/>
          </w:tcPr>
          <w:p w:rsidR="003962BE" w:rsidRDefault="003962BE">
            <w:pPr>
              <w:rPr>
                <w:rFonts w:ascii="Calibri" w:eastAsia="Calibri" w:hAnsi="Calibri"/>
                <w:sz w:val="20"/>
                <w:szCs w:val="20"/>
              </w:rPr>
            </w:pPr>
          </w:p>
        </w:tc>
        <w:tc>
          <w:tcPr>
            <w:tcW w:w="5410" w:type="dxa"/>
            <w:gridSpan w:val="7"/>
            <w:tcMar>
              <w:top w:w="102" w:type="dxa"/>
              <w:left w:w="62" w:type="dxa"/>
              <w:bottom w:w="102" w:type="dxa"/>
              <w:right w:w="62" w:type="dxa"/>
            </w:tcMar>
          </w:tcPr>
          <w:p w:rsidR="003962BE" w:rsidRDefault="003962BE">
            <w:pPr>
              <w:pStyle w:val="consplusnormal2"/>
              <w:spacing w:before="0" w:beforeAutospacing="0" w:after="0" w:afterAutospacing="0"/>
              <w:rPr>
                <w:color w:val="000000"/>
                <w:sz w:val="20"/>
                <w:szCs w:val="20"/>
              </w:rPr>
            </w:pPr>
          </w:p>
          <w:p w:rsidR="003962BE" w:rsidRDefault="003962BE">
            <w:pPr>
              <w:pStyle w:val="consplusnormal2"/>
              <w:spacing w:before="0" w:beforeAutospacing="0" w:after="0" w:afterAutospacing="0"/>
              <w:rPr>
                <w:color w:val="000000"/>
                <w:sz w:val="20"/>
                <w:szCs w:val="20"/>
              </w:rPr>
            </w:pPr>
          </w:p>
          <w:p w:rsidR="003962BE" w:rsidRDefault="003962BE">
            <w:pPr>
              <w:pStyle w:val="consplusnormal2"/>
              <w:spacing w:before="0" w:beforeAutospacing="0" w:after="0" w:afterAutospacing="0"/>
              <w:rPr>
                <w:color w:val="000000"/>
                <w:sz w:val="20"/>
                <w:szCs w:val="20"/>
              </w:rPr>
            </w:pPr>
            <w:r>
              <w:rPr>
                <w:color w:val="000000"/>
                <w:sz w:val="20"/>
                <w:szCs w:val="20"/>
              </w:rPr>
              <w:t>_________________________________________________</w:t>
            </w:r>
          </w:p>
        </w:tc>
        <w:tc>
          <w:tcPr>
            <w:tcW w:w="188" w:type="dxa"/>
            <w:gridSpan w:val="2"/>
            <w:tcMar>
              <w:top w:w="102" w:type="dxa"/>
              <w:left w:w="62" w:type="dxa"/>
              <w:bottom w:w="102" w:type="dxa"/>
              <w:right w:w="62" w:type="dxa"/>
            </w:tcMar>
            <w:hideMark/>
          </w:tcPr>
          <w:p w:rsidR="003962BE" w:rsidRDefault="003962BE">
            <w:pPr>
              <w:rPr>
                <w:rFonts w:ascii="Calibri" w:eastAsia="Calibri" w:hAnsi="Calibri"/>
                <w:sz w:val="20"/>
                <w:szCs w:val="20"/>
              </w:rPr>
            </w:pPr>
          </w:p>
        </w:tc>
        <w:tc>
          <w:tcPr>
            <w:tcW w:w="883" w:type="dxa"/>
            <w:gridSpan w:val="2"/>
            <w:tcBorders>
              <w:top w:val="nil"/>
              <w:left w:val="nil"/>
              <w:bottom w:val="nil"/>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right"/>
              <w:rPr>
                <w:color w:val="000000"/>
                <w:sz w:val="20"/>
                <w:szCs w:val="20"/>
              </w:rPr>
            </w:pPr>
            <w:r>
              <w:rPr>
                <w:color w:val="000000"/>
                <w:sz w:val="20"/>
                <w:szCs w:val="20"/>
              </w:rPr>
              <w:t>по Сводному реестру</w:t>
            </w:r>
          </w:p>
        </w:tc>
        <w:tc>
          <w:tcPr>
            <w:tcW w:w="1478"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1855" w:type="dxa"/>
            <w:gridSpan w:val="2"/>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0"/>
                <w:szCs w:val="20"/>
              </w:rPr>
            </w:pPr>
            <w:r>
              <w:rPr>
                <w:color w:val="000000"/>
                <w:sz w:val="20"/>
                <w:szCs w:val="20"/>
              </w:rPr>
              <w:t>Наименование структурного элемента муниципальной программы (муниципального проекта)</w:t>
            </w:r>
          </w:p>
        </w:tc>
        <w:tc>
          <w:tcPr>
            <w:tcW w:w="231" w:type="dxa"/>
            <w:tcMar>
              <w:top w:w="102" w:type="dxa"/>
              <w:left w:w="62" w:type="dxa"/>
              <w:bottom w:w="102" w:type="dxa"/>
              <w:right w:w="62" w:type="dxa"/>
            </w:tcMar>
            <w:hideMark/>
          </w:tcPr>
          <w:p w:rsidR="003962BE" w:rsidRDefault="003962BE">
            <w:pPr>
              <w:rPr>
                <w:rFonts w:ascii="Calibri" w:eastAsia="Calibri" w:hAnsi="Calibri"/>
                <w:sz w:val="20"/>
                <w:szCs w:val="20"/>
              </w:rPr>
            </w:pPr>
          </w:p>
        </w:tc>
        <w:tc>
          <w:tcPr>
            <w:tcW w:w="5410" w:type="dxa"/>
            <w:gridSpan w:val="7"/>
            <w:tcMar>
              <w:top w:w="102" w:type="dxa"/>
              <w:left w:w="62" w:type="dxa"/>
              <w:bottom w:w="102" w:type="dxa"/>
              <w:right w:w="62" w:type="dxa"/>
            </w:tcMar>
          </w:tcPr>
          <w:p w:rsidR="003962BE" w:rsidRDefault="003962BE">
            <w:pPr>
              <w:pStyle w:val="consplusnormal2"/>
              <w:spacing w:before="0" w:beforeAutospacing="0" w:after="0" w:afterAutospacing="0"/>
              <w:rPr>
                <w:color w:val="000000"/>
                <w:sz w:val="20"/>
                <w:szCs w:val="20"/>
              </w:rPr>
            </w:pPr>
          </w:p>
          <w:p w:rsidR="003962BE" w:rsidRDefault="003962BE">
            <w:pPr>
              <w:pStyle w:val="a9"/>
              <w:rPr>
                <w:color w:val="000000"/>
                <w:sz w:val="20"/>
                <w:szCs w:val="20"/>
              </w:rPr>
            </w:pPr>
            <w:r>
              <w:rPr>
                <w:color w:val="000000"/>
                <w:sz w:val="20"/>
                <w:szCs w:val="20"/>
              </w:rPr>
              <w:t>____________________________________________</w:t>
            </w:r>
          </w:p>
        </w:tc>
        <w:tc>
          <w:tcPr>
            <w:tcW w:w="188" w:type="dxa"/>
            <w:gridSpan w:val="2"/>
            <w:tcMar>
              <w:top w:w="102" w:type="dxa"/>
              <w:left w:w="62" w:type="dxa"/>
              <w:bottom w:w="102" w:type="dxa"/>
              <w:right w:w="62" w:type="dxa"/>
            </w:tcMar>
            <w:hideMark/>
          </w:tcPr>
          <w:p w:rsidR="003962BE" w:rsidRDefault="003962BE">
            <w:pPr>
              <w:rPr>
                <w:rFonts w:ascii="Calibri" w:eastAsia="Calibri" w:hAnsi="Calibri"/>
                <w:sz w:val="20"/>
                <w:szCs w:val="20"/>
              </w:rPr>
            </w:pPr>
          </w:p>
        </w:tc>
        <w:tc>
          <w:tcPr>
            <w:tcW w:w="883" w:type="dxa"/>
            <w:gridSpan w:val="2"/>
            <w:tcBorders>
              <w:top w:val="nil"/>
              <w:left w:val="nil"/>
              <w:bottom w:val="nil"/>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right"/>
              <w:rPr>
                <w:color w:val="000000"/>
                <w:sz w:val="20"/>
                <w:szCs w:val="20"/>
              </w:rPr>
            </w:pPr>
            <w:r>
              <w:rPr>
                <w:color w:val="000000"/>
                <w:sz w:val="20"/>
                <w:szCs w:val="20"/>
              </w:rPr>
              <w:t>по БК</w:t>
            </w:r>
          </w:p>
        </w:tc>
        <w:tc>
          <w:tcPr>
            <w:tcW w:w="1478"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1855" w:type="dxa"/>
            <w:gridSpan w:val="2"/>
            <w:tcMar>
              <w:top w:w="102" w:type="dxa"/>
              <w:left w:w="62" w:type="dxa"/>
              <w:bottom w:w="102" w:type="dxa"/>
              <w:right w:w="62" w:type="dxa"/>
            </w:tcMar>
            <w:hideMark/>
          </w:tcPr>
          <w:p w:rsidR="003962BE" w:rsidRDefault="003962BE">
            <w:pPr>
              <w:rPr>
                <w:rFonts w:ascii="Calibri" w:eastAsia="Calibri" w:hAnsi="Calibri"/>
                <w:sz w:val="20"/>
                <w:szCs w:val="20"/>
              </w:rPr>
            </w:pPr>
          </w:p>
        </w:tc>
        <w:tc>
          <w:tcPr>
            <w:tcW w:w="231" w:type="dxa"/>
            <w:tcMar>
              <w:top w:w="102" w:type="dxa"/>
              <w:left w:w="62" w:type="dxa"/>
              <w:bottom w:w="102" w:type="dxa"/>
              <w:right w:w="62" w:type="dxa"/>
            </w:tcMar>
            <w:hideMark/>
          </w:tcPr>
          <w:p w:rsidR="003962BE" w:rsidRDefault="003962BE">
            <w:pPr>
              <w:rPr>
                <w:rFonts w:ascii="Calibri" w:eastAsia="Calibri" w:hAnsi="Calibri"/>
                <w:sz w:val="20"/>
                <w:szCs w:val="20"/>
              </w:rPr>
            </w:pPr>
          </w:p>
        </w:tc>
        <w:tc>
          <w:tcPr>
            <w:tcW w:w="5410" w:type="dxa"/>
            <w:gridSpan w:val="7"/>
            <w:tcMar>
              <w:top w:w="102" w:type="dxa"/>
              <w:left w:w="62" w:type="dxa"/>
              <w:bottom w:w="102" w:type="dxa"/>
              <w:right w:w="62" w:type="dxa"/>
            </w:tcMar>
            <w:hideMark/>
          </w:tcPr>
          <w:p w:rsidR="003962BE" w:rsidRDefault="003962BE">
            <w:pPr>
              <w:rPr>
                <w:rFonts w:ascii="Calibri" w:eastAsia="Calibri" w:hAnsi="Calibri"/>
                <w:sz w:val="20"/>
                <w:szCs w:val="20"/>
              </w:rPr>
            </w:pPr>
          </w:p>
        </w:tc>
        <w:tc>
          <w:tcPr>
            <w:tcW w:w="188" w:type="dxa"/>
            <w:gridSpan w:val="2"/>
            <w:tcMar>
              <w:top w:w="102" w:type="dxa"/>
              <w:left w:w="62" w:type="dxa"/>
              <w:bottom w:w="102" w:type="dxa"/>
              <w:right w:w="62" w:type="dxa"/>
            </w:tcMar>
            <w:hideMark/>
          </w:tcPr>
          <w:p w:rsidR="003962BE" w:rsidRDefault="003962BE">
            <w:pPr>
              <w:rPr>
                <w:rFonts w:ascii="Calibri" w:eastAsia="Calibri" w:hAnsi="Calibri"/>
                <w:sz w:val="20"/>
                <w:szCs w:val="20"/>
              </w:rPr>
            </w:pPr>
          </w:p>
        </w:tc>
        <w:tc>
          <w:tcPr>
            <w:tcW w:w="883" w:type="dxa"/>
            <w:gridSpan w:val="2"/>
            <w:tcBorders>
              <w:top w:val="nil"/>
              <w:left w:val="nil"/>
              <w:bottom w:val="nil"/>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right"/>
              <w:rPr>
                <w:color w:val="000000"/>
                <w:sz w:val="20"/>
                <w:szCs w:val="20"/>
              </w:rPr>
            </w:pPr>
            <w:r>
              <w:rPr>
                <w:color w:val="000000"/>
                <w:sz w:val="20"/>
                <w:szCs w:val="20"/>
              </w:rPr>
              <w:t>Номер соглашения</w:t>
            </w:r>
          </w:p>
        </w:tc>
        <w:tc>
          <w:tcPr>
            <w:tcW w:w="1478"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1855" w:type="dxa"/>
            <w:gridSpan w:val="2"/>
            <w:tcMar>
              <w:top w:w="102" w:type="dxa"/>
              <w:left w:w="62" w:type="dxa"/>
              <w:bottom w:w="102" w:type="dxa"/>
              <w:right w:w="62" w:type="dxa"/>
            </w:tcMar>
            <w:hideMark/>
          </w:tcPr>
          <w:p w:rsidR="003962BE" w:rsidRDefault="003962BE">
            <w:pPr>
              <w:rPr>
                <w:rFonts w:ascii="Calibri" w:eastAsia="Calibri" w:hAnsi="Calibri"/>
                <w:sz w:val="20"/>
                <w:szCs w:val="20"/>
              </w:rPr>
            </w:pPr>
          </w:p>
        </w:tc>
        <w:tc>
          <w:tcPr>
            <w:tcW w:w="231" w:type="dxa"/>
            <w:tcMar>
              <w:top w:w="102" w:type="dxa"/>
              <w:left w:w="62" w:type="dxa"/>
              <w:bottom w:w="102" w:type="dxa"/>
              <w:right w:w="62" w:type="dxa"/>
            </w:tcMar>
            <w:hideMark/>
          </w:tcPr>
          <w:p w:rsidR="003962BE" w:rsidRDefault="003962BE">
            <w:pPr>
              <w:rPr>
                <w:rFonts w:ascii="Calibri" w:eastAsia="Calibri" w:hAnsi="Calibri"/>
                <w:sz w:val="20"/>
                <w:szCs w:val="20"/>
              </w:rPr>
            </w:pPr>
          </w:p>
        </w:tc>
        <w:tc>
          <w:tcPr>
            <w:tcW w:w="5410" w:type="dxa"/>
            <w:gridSpan w:val="7"/>
            <w:tcMar>
              <w:top w:w="102" w:type="dxa"/>
              <w:left w:w="62" w:type="dxa"/>
              <w:bottom w:w="102" w:type="dxa"/>
              <w:right w:w="62" w:type="dxa"/>
            </w:tcMar>
            <w:hideMark/>
          </w:tcPr>
          <w:p w:rsidR="003962BE" w:rsidRDefault="003962BE">
            <w:pPr>
              <w:rPr>
                <w:rFonts w:ascii="Calibri" w:eastAsia="Calibri" w:hAnsi="Calibri"/>
                <w:sz w:val="20"/>
                <w:szCs w:val="20"/>
              </w:rPr>
            </w:pPr>
          </w:p>
        </w:tc>
        <w:tc>
          <w:tcPr>
            <w:tcW w:w="188" w:type="dxa"/>
            <w:gridSpan w:val="2"/>
            <w:tcMar>
              <w:top w:w="102" w:type="dxa"/>
              <w:left w:w="62" w:type="dxa"/>
              <w:bottom w:w="102" w:type="dxa"/>
              <w:right w:w="62" w:type="dxa"/>
            </w:tcMar>
            <w:hideMark/>
          </w:tcPr>
          <w:p w:rsidR="003962BE" w:rsidRDefault="003962BE">
            <w:pPr>
              <w:rPr>
                <w:rFonts w:ascii="Calibri" w:eastAsia="Calibri" w:hAnsi="Calibri"/>
                <w:sz w:val="20"/>
                <w:szCs w:val="20"/>
              </w:rPr>
            </w:pPr>
          </w:p>
        </w:tc>
        <w:tc>
          <w:tcPr>
            <w:tcW w:w="883" w:type="dxa"/>
            <w:gridSpan w:val="2"/>
            <w:tcBorders>
              <w:top w:val="nil"/>
              <w:left w:val="nil"/>
              <w:bottom w:val="nil"/>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right"/>
              <w:rPr>
                <w:color w:val="000000"/>
                <w:sz w:val="20"/>
                <w:szCs w:val="20"/>
              </w:rPr>
            </w:pPr>
            <w:r>
              <w:rPr>
                <w:color w:val="000000"/>
                <w:sz w:val="20"/>
                <w:szCs w:val="20"/>
              </w:rPr>
              <w:t>Дата соглашения</w:t>
            </w:r>
          </w:p>
        </w:tc>
        <w:tc>
          <w:tcPr>
            <w:tcW w:w="1478"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1855" w:type="dxa"/>
            <w:gridSpan w:val="2"/>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0"/>
                <w:szCs w:val="20"/>
              </w:rPr>
            </w:pPr>
            <w:r>
              <w:rPr>
                <w:color w:val="000000"/>
                <w:sz w:val="20"/>
                <w:szCs w:val="20"/>
              </w:rPr>
              <w:t>Вид документа</w:t>
            </w:r>
          </w:p>
        </w:tc>
        <w:tc>
          <w:tcPr>
            <w:tcW w:w="231" w:type="dxa"/>
            <w:tcMar>
              <w:top w:w="102" w:type="dxa"/>
              <w:left w:w="62" w:type="dxa"/>
              <w:bottom w:w="102" w:type="dxa"/>
              <w:right w:w="62" w:type="dxa"/>
            </w:tcMar>
            <w:hideMark/>
          </w:tcPr>
          <w:p w:rsidR="003962BE" w:rsidRDefault="003962BE">
            <w:pPr>
              <w:rPr>
                <w:rFonts w:ascii="Calibri" w:eastAsia="Calibri" w:hAnsi="Calibri"/>
                <w:sz w:val="20"/>
                <w:szCs w:val="20"/>
              </w:rPr>
            </w:pPr>
          </w:p>
        </w:tc>
        <w:tc>
          <w:tcPr>
            <w:tcW w:w="5410" w:type="dxa"/>
            <w:gridSpan w:val="7"/>
            <w:tcMar>
              <w:top w:w="102" w:type="dxa"/>
              <w:left w:w="62" w:type="dxa"/>
              <w:bottom w:w="102" w:type="dxa"/>
              <w:right w:w="62" w:type="dxa"/>
            </w:tcMar>
            <w:hideMark/>
          </w:tcPr>
          <w:p w:rsidR="003962BE" w:rsidRDefault="003962BE">
            <w:pPr>
              <w:pStyle w:val="consplusnormal2"/>
              <w:spacing w:before="0" w:beforeAutospacing="0" w:after="0" w:afterAutospacing="0"/>
              <w:rPr>
                <w:color w:val="000000"/>
                <w:sz w:val="20"/>
                <w:szCs w:val="20"/>
              </w:rPr>
            </w:pPr>
            <w:r>
              <w:rPr>
                <w:color w:val="000000"/>
                <w:sz w:val="20"/>
                <w:szCs w:val="20"/>
              </w:rPr>
              <w:t>_________________________________________________</w:t>
            </w:r>
          </w:p>
        </w:tc>
        <w:tc>
          <w:tcPr>
            <w:tcW w:w="188" w:type="dxa"/>
            <w:gridSpan w:val="2"/>
            <w:tcMar>
              <w:top w:w="102" w:type="dxa"/>
              <w:left w:w="62" w:type="dxa"/>
              <w:bottom w:w="102" w:type="dxa"/>
              <w:right w:w="62" w:type="dxa"/>
            </w:tcMar>
            <w:hideMark/>
          </w:tcPr>
          <w:p w:rsidR="003962BE" w:rsidRDefault="003962BE">
            <w:pPr>
              <w:rPr>
                <w:rFonts w:ascii="Calibri" w:eastAsia="Calibri" w:hAnsi="Calibri"/>
                <w:sz w:val="20"/>
                <w:szCs w:val="20"/>
              </w:rPr>
            </w:pPr>
          </w:p>
        </w:tc>
        <w:tc>
          <w:tcPr>
            <w:tcW w:w="883" w:type="dxa"/>
            <w:gridSpan w:val="2"/>
            <w:tcBorders>
              <w:top w:val="nil"/>
              <w:left w:val="nil"/>
              <w:bottom w:val="nil"/>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478"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1855" w:type="dxa"/>
            <w:gridSpan w:val="2"/>
            <w:tcMar>
              <w:top w:w="102" w:type="dxa"/>
              <w:left w:w="62" w:type="dxa"/>
              <w:bottom w:w="102" w:type="dxa"/>
              <w:right w:w="62" w:type="dxa"/>
            </w:tcMar>
            <w:hideMark/>
          </w:tcPr>
          <w:p w:rsidR="003962BE" w:rsidRDefault="003962BE">
            <w:pPr>
              <w:rPr>
                <w:rFonts w:ascii="Calibri" w:eastAsia="Calibri" w:hAnsi="Calibri"/>
                <w:sz w:val="20"/>
                <w:szCs w:val="20"/>
              </w:rPr>
            </w:pPr>
          </w:p>
        </w:tc>
        <w:tc>
          <w:tcPr>
            <w:tcW w:w="231" w:type="dxa"/>
            <w:tcMar>
              <w:top w:w="102" w:type="dxa"/>
              <w:left w:w="62" w:type="dxa"/>
              <w:bottom w:w="102" w:type="dxa"/>
              <w:right w:w="62" w:type="dxa"/>
            </w:tcMar>
            <w:hideMark/>
          </w:tcPr>
          <w:p w:rsidR="003962BE" w:rsidRDefault="003962BE">
            <w:pPr>
              <w:rPr>
                <w:rFonts w:ascii="Calibri" w:eastAsia="Calibri" w:hAnsi="Calibri"/>
                <w:sz w:val="20"/>
                <w:szCs w:val="20"/>
              </w:rPr>
            </w:pPr>
          </w:p>
        </w:tc>
        <w:tc>
          <w:tcPr>
            <w:tcW w:w="5410" w:type="dxa"/>
            <w:gridSpan w:val="7"/>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20"/>
                <w:szCs w:val="20"/>
              </w:rPr>
            </w:pPr>
            <w:r>
              <w:rPr>
                <w:color w:val="000000"/>
                <w:sz w:val="20"/>
                <w:szCs w:val="20"/>
              </w:rPr>
              <w:t>(первичный – «0", уточненный – «1», «2», «3», «...»)</w:t>
            </w:r>
          </w:p>
        </w:tc>
        <w:tc>
          <w:tcPr>
            <w:tcW w:w="188" w:type="dxa"/>
            <w:gridSpan w:val="2"/>
            <w:tcMar>
              <w:top w:w="102" w:type="dxa"/>
              <w:left w:w="62" w:type="dxa"/>
              <w:bottom w:w="102" w:type="dxa"/>
              <w:right w:w="62" w:type="dxa"/>
            </w:tcMar>
            <w:hideMark/>
          </w:tcPr>
          <w:p w:rsidR="003962BE" w:rsidRDefault="003962BE">
            <w:pPr>
              <w:rPr>
                <w:rFonts w:ascii="Calibri" w:eastAsia="Calibri" w:hAnsi="Calibri"/>
                <w:sz w:val="20"/>
                <w:szCs w:val="20"/>
              </w:rPr>
            </w:pPr>
          </w:p>
        </w:tc>
        <w:tc>
          <w:tcPr>
            <w:tcW w:w="883" w:type="dxa"/>
            <w:gridSpan w:val="2"/>
            <w:tcBorders>
              <w:top w:val="nil"/>
              <w:left w:val="nil"/>
              <w:bottom w:val="nil"/>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478" w:type="dxa"/>
            <w:gridSpan w:val="2"/>
            <w:vMerge w:val="restart"/>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7496" w:type="dxa"/>
            <w:gridSpan w:val="10"/>
            <w:tcMar>
              <w:top w:w="102" w:type="dxa"/>
              <w:left w:w="62" w:type="dxa"/>
              <w:bottom w:w="102" w:type="dxa"/>
              <w:right w:w="62" w:type="dxa"/>
            </w:tcMar>
            <w:hideMark/>
          </w:tcPr>
          <w:p w:rsidR="003962BE" w:rsidRDefault="003962BE">
            <w:pPr>
              <w:pStyle w:val="consplusnormal2"/>
              <w:spacing w:before="0" w:beforeAutospacing="0" w:after="0" w:afterAutospacing="0"/>
              <w:rPr>
                <w:color w:val="000000"/>
                <w:sz w:val="20"/>
                <w:szCs w:val="20"/>
              </w:rPr>
            </w:pPr>
            <w:r>
              <w:rPr>
                <w:color w:val="000000"/>
                <w:sz w:val="20"/>
                <w:szCs w:val="20"/>
              </w:rPr>
              <w:t>Периодичность: месячная; квартальная; годовая</w:t>
            </w:r>
          </w:p>
        </w:tc>
        <w:tc>
          <w:tcPr>
            <w:tcW w:w="188" w:type="dxa"/>
            <w:gridSpan w:val="2"/>
            <w:tcMar>
              <w:top w:w="102" w:type="dxa"/>
              <w:left w:w="62" w:type="dxa"/>
              <w:bottom w:w="102" w:type="dxa"/>
              <w:right w:w="62" w:type="dxa"/>
            </w:tcMar>
            <w:hideMark/>
          </w:tcPr>
          <w:p w:rsidR="003962BE" w:rsidRDefault="003962BE">
            <w:pPr>
              <w:rPr>
                <w:rFonts w:ascii="Calibri" w:eastAsia="Calibri" w:hAnsi="Calibri"/>
                <w:sz w:val="20"/>
                <w:szCs w:val="20"/>
              </w:rPr>
            </w:pPr>
          </w:p>
        </w:tc>
        <w:tc>
          <w:tcPr>
            <w:tcW w:w="883" w:type="dxa"/>
            <w:gridSpan w:val="2"/>
            <w:tcBorders>
              <w:top w:val="nil"/>
              <w:left w:val="nil"/>
              <w:bottom w:val="nil"/>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0" w:type="auto"/>
            <w:gridSpan w:val="2"/>
            <w:vMerge/>
            <w:tcBorders>
              <w:top w:val="nil"/>
              <w:left w:val="nil"/>
              <w:bottom w:val="single" w:sz="8" w:space="0" w:color="auto"/>
              <w:right w:val="single" w:sz="8" w:space="0" w:color="auto"/>
            </w:tcBorders>
            <w:vAlign w:val="center"/>
            <w:hideMark/>
          </w:tcPr>
          <w:p w:rsidR="003962BE" w:rsidRDefault="003962BE">
            <w:pPr>
              <w:rPr>
                <w:rFonts w:ascii="Calibri" w:eastAsia="Calibri" w:hAnsi="Calibri"/>
                <w:sz w:val="20"/>
                <w:szCs w:val="20"/>
              </w:rPr>
            </w:pPr>
          </w:p>
        </w:tc>
      </w:tr>
      <w:tr w:rsidR="003962BE" w:rsidTr="003962BE">
        <w:tc>
          <w:tcPr>
            <w:tcW w:w="7496" w:type="dxa"/>
            <w:gridSpan w:val="10"/>
            <w:tcMar>
              <w:top w:w="102" w:type="dxa"/>
              <w:left w:w="62" w:type="dxa"/>
              <w:bottom w:w="102" w:type="dxa"/>
              <w:right w:w="62" w:type="dxa"/>
            </w:tcMar>
            <w:hideMark/>
          </w:tcPr>
          <w:p w:rsidR="003962BE" w:rsidRDefault="003962BE">
            <w:pPr>
              <w:pStyle w:val="consplusnormal2"/>
              <w:spacing w:before="0" w:beforeAutospacing="0" w:after="0" w:afterAutospacing="0"/>
              <w:rPr>
                <w:color w:val="000000"/>
                <w:sz w:val="20"/>
                <w:szCs w:val="20"/>
              </w:rPr>
            </w:pPr>
            <w:r>
              <w:rPr>
                <w:color w:val="000000"/>
                <w:sz w:val="20"/>
                <w:szCs w:val="20"/>
              </w:rPr>
              <w:t>Единица измерения: руб. (с точностью до второго знака после запятой)</w:t>
            </w:r>
          </w:p>
        </w:tc>
        <w:tc>
          <w:tcPr>
            <w:tcW w:w="188" w:type="dxa"/>
            <w:gridSpan w:val="2"/>
            <w:tcMar>
              <w:top w:w="102" w:type="dxa"/>
              <w:left w:w="62" w:type="dxa"/>
              <w:bottom w:w="102" w:type="dxa"/>
              <w:right w:w="62" w:type="dxa"/>
            </w:tcMar>
            <w:hideMark/>
          </w:tcPr>
          <w:p w:rsidR="003962BE" w:rsidRDefault="003962BE">
            <w:pPr>
              <w:rPr>
                <w:rFonts w:ascii="Calibri" w:eastAsia="Calibri" w:hAnsi="Calibri"/>
                <w:sz w:val="20"/>
                <w:szCs w:val="20"/>
              </w:rPr>
            </w:pPr>
          </w:p>
        </w:tc>
        <w:tc>
          <w:tcPr>
            <w:tcW w:w="883" w:type="dxa"/>
            <w:gridSpan w:val="2"/>
            <w:tcBorders>
              <w:top w:val="nil"/>
              <w:left w:val="nil"/>
              <w:bottom w:val="nil"/>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right"/>
              <w:rPr>
                <w:color w:val="000000"/>
                <w:sz w:val="20"/>
                <w:szCs w:val="20"/>
              </w:rPr>
            </w:pPr>
            <w:r>
              <w:rPr>
                <w:color w:val="000000"/>
                <w:sz w:val="20"/>
                <w:szCs w:val="20"/>
              </w:rPr>
              <w:t>по ОКЕИ</w:t>
            </w:r>
          </w:p>
        </w:tc>
        <w:tc>
          <w:tcPr>
            <w:tcW w:w="1478" w:type="dxa"/>
            <w:gridSpan w:val="2"/>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20"/>
                <w:szCs w:val="20"/>
              </w:rPr>
            </w:pPr>
            <w:hyperlink r:id="rId39" w:history="1">
              <w:r>
                <w:rPr>
                  <w:rStyle w:val="af0"/>
                  <w:color w:val="000000"/>
                  <w:sz w:val="20"/>
                  <w:szCs w:val="20"/>
                </w:rPr>
                <w:t>383</w:t>
              </w:r>
            </w:hyperlink>
          </w:p>
        </w:tc>
      </w:tr>
      <w:tr w:rsidR="003962BE" w:rsidTr="003962BE">
        <w:tc>
          <w:tcPr>
            <w:tcW w:w="6590" w:type="dxa"/>
            <w:gridSpan w:val="8"/>
            <w:tcMar>
              <w:top w:w="102" w:type="dxa"/>
              <w:left w:w="62" w:type="dxa"/>
              <w:bottom w:w="102" w:type="dxa"/>
              <w:right w:w="62" w:type="dxa"/>
            </w:tcMar>
          </w:tcPr>
          <w:p w:rsidR="003962BE" w:rsidRDefault="003962BE">
            <w:pPr>
              <w:pStyle w:val="consplusnormal2"/>
              <w:spacing w:before="0" w:beforeAutospacing="0" w:after="0" w:afterAutospacing="0"/>
              <w:jc w:val="center"/>
              <w:rPr>
                <w:color w:val="000000"/>
                <w:sz w:val="22"/>
                <w:szCs w:val="22"/>
              </w:rPr>
            </w:pPr>
          </w:p>
          <w:p w:rsidR="003962BE" w:rsidRDefault="003962BE">
            <w:pPr>
              <w:pStyle w:val="consplusnormal2"/>
              <w:spacing w:before="0" w:beforeAutospacing="0" w:after="0" w:afterAutospacing="0"/>
              <w:jc w:val="center"/>
              <w:rPr>
                <w:color w:val="000000"/>
                <w:sz w:val="22"/>
                <w:szCs w:val="22"/>
              </w:rPr>
            </w:pPr>
          </w:p>
          <w:p w:rsidR="003962BE" w:rsidRDefault="003962BE">
            <w:pPr>
              <w:pStyle w:val="consplusnormal2"/>
              <w:spacing w:before="0" w:beforeAutospacing="0" w:after="0" w:afterAutospacing="0"/>
              <w:jc w:val="center"/>
              <w:rPr>
                <w:color w:val="000000"/>
                <w:sz w:val="22"/>
                <w:szCs w:val="22"/>
              </w:rPr>
            </w:pPr>
          </w:p>
          <w:p w:rsidR="003962BE" w:rsidRDefault="003962BE">
            <w:pPr>
              <w:pStyle w:val="consplusnormal2"/>
              <w:spacing w:before="0" w:beforeAutospacing="0" w:after="0" w:afterAutospacing="0"/>
              <w:jc w:val="center"/>
              <w:rPr>
                <w:color w:val="000000"/>
                <w:sz w:val="22"/>
                <w:szCs w:val="22"/>
              </w:rPr>
            </w:pPr>
          </w:p>
          <w:p w:rsidR="003962BE" w:rsidRDefault="003962BE">
            <w:pPr>
              <w:pStyle w:val="consplusnormal2"/>
              <w:spacing w:before="0" w:beforeAutospacing="0" w:after="0" w:afterAutospacing="0"/>
              <w:jc w:val="center"/>
              <w:rPr>
                <w:color w:val="000000"/>
                <w:sz w:val="22"/>
                <w:szCs w:val="22"/>
              </w:rPr>
            </w:pPr>
          </w:p>
          <w:p w:rsidR="003962BE" w:rsidRDefault="003962BE">
            <w:pPr>
              <w:pStyle w:val="consplusnormal2"/>
              <w:spacing w:before="0" w:beforeAutospacing="0" w:after="0" w:afterAutospacing="0"/>
              <w:jc w:val="center"/>
              <w:rPr>
                <w:color w:val="000000"/>
                <w:sz w:val="22"/>
                <w:szCs w:val="22"/>
              </w:rPr>
            </w:pPr>
          </w:p>
          <w:p w:rsidR="003962BE" w:rsidRDefault="003962BE">
            <w:pPr>
              <w:pStyle w:val="consplusnormal2"/>
              <w:spacing w:before="0" w:beforeAutospacing="0" w:after="0" w:afterAutospacing="0"/>
              <w:jc w:val="center"/>
              <w:rPr>
                <w:color w:val="000000"/>
                <w:sz w:val="22"/>
                <w:szCs w:val="22"/>
              </w:rPr>
            </w:pPr>
            <w:r>
              <w:rPr>
                <w:color w:val="000000"/>
                <w:sz w:val="22"/>
                <w:szCs w:val="22"/>
              </w:rPr>
              <w:t>Раздел 1. Сведения о выплатах, осуществляемых за счет средств Субсидии</w:t>
            </w:r>
          </w:p>
        </w:tc>
        <w:tc>
          <w:tcPr>
            <w:tcW w:w="3455" w:type="dxa"/>
            <w:gridSpan w:val="8"/>
            <w:tcBorders>
              <w:top w:val="nil"/>
              <w:left w:val="nil"/>
              <w:bottom w:val="single" w:sz="8" w:space="0" w:color="auto"/>
              <w:right w:val="nil"/>
            </w:tcBorders>
            <w:tcMar>
              <w:top w:w="0" w:type="dxa"/>
              <w:left w:w="0" w:type="dxa"/>
              <w:bottom w:w="0" w:type="dxa"/>
              <w:right w:w="0" w:type="dxa"/>
            </w:tcMar>
            <w:vAlign w:val="center"/>
            <w:hideMark/>
          </w:tcPr>
          <w:p w:rsidR="003962BE" w:rsidRDefault="003962BE">
            <w:pPr>
              <w:rPr>
                <w:rFonts w:ascii="Calibri" w:eastAsia="Calibri" w:hAnsi="Calibri"/>
                <w:sz w:val="20"/>
                <w:szCs w:val="20"/>
              </w:rPr>
            </w:pPr>
          </w:p>
        </w:tc>
      </w:tr>
      <w:tr w:rsidR="003962BE" w:rsidTr="003962BE">
        <w:tc>
          <w:tcPr>
            <w:tcW w:w="1713" w:type="dxa"/>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Наименование показателя</w:t>
            </w:r>
          </w:p>
        </w:tc>
        <w:tc>
          <w:tcPr>
            <w:tcW w:w="752" w:type="dxa"/>
            <w:gridSpan w:val="3"/>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Код строки</w:t>
            </w:r>
          </w:p>
        </w:tc>
        <w:tc>
          <w:tcPr>
            <w:tcW w:w="1578" w:type="dxa"/>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Код направления расходования Субсидии</w:t>
            </w:r>
          </w:p>
        </w:tc>
        <w:tc>
          <w:tcPr>
            <w:tcW w:w="6002" w:type="dxa"/>
            <w:gridSpan w:val="11"/>
            <w:tcBorders>
              <w:top w:val="single" w:sz="8" w:space="0" w:color="auto"/>
              <w:left w:val="nil"/>
              <w:bottom w:val="single" w:sz="8" w:space="0" w:color="auto"/>
              <w:right w:val="nil"/>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Сумма</w:t>
            </w:r>
          </w:p>
        </w:tc>
      </w:tr>
      <w:tr w:rsidR="003962BE" w:rsidTr="003962BE">
        <w:tc>
          <w:tcPr>
            <w:tcW w:w="0" w:type="auto"/>
            <w:vMerge/>
            <w:tcBorders>
              <w:top w:val="single" w:sz="8" w:space="0" w:color="auto"/>
              <w:left w:val="nil"/>
              <w:bottom w:val="single" w:sz="8" w:space="0" w:color="auto"/>
              <w:right w:val="single" w:sz="8" w:space="0" w:color="auto"/>
            </w:tcBorders>
            <w:vAlign w:val="center"/>
            <w:hideMark/>
          </w:tcPr>
          <w:p w:rsidR="003962BE" w:rsidRDefault="003962BE">
            <w:pPr>
              <w:rPr>
                <w:rFonts w:ascii="Times New Roman" w:eastAsia="Times New Roman" w:hAnsi="Times New Roman"/>
                <w:color w:val="000000"/>
              </w:rPr>
            </w:pPr>
          </w:p>
        </w:tc>
        <w:tc>
          <w:tcPr>
            <w:tcW w:w="0" w:type="auto"/>
            <w:gridSpan w:val="3"/>
            <w:vMerge/>
            <w:tcBorders>
              <w:top w:val="single" w:sz="8" w:space="0" w:color="auto"/>
              <w:left w:val="nil"/>
              <w:bottom w:val="single" w:sz="8" w:space="0" w:color="auto"/>
              <w:right w:val="single" w:sz="8" w:space="0" w:color="auto"/>
            </w:tcBorders>
            <w:vAlign w:val="center"/>
            <w:hideMark/>
          </w:tcPr>
          <w:p w:rsidR="003962BE" w:rsidRDefault="003962BE">
            <w:pPr>
              <w:rPr>
                <w:rFonts w:ascii="Times New Roman" w:eastAsia="Times New Roman" w:hAnsi="Times New Roman"/>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3962BE" w:rsidRDefault="003962BE">
            <w:pPr>
              <w:rPr>
                <w:rFonts w:ascii="Times New Roman" w:eastAsia="Times New Roman" w:hAnsi="Times New Roman"/>
                <w:color w:val="000000"/>
              </w:rPr>
            </w:pPr>
          </w:p>
        </w:tc>
        <w:tc>
          <w:tcPr>
            <w:tcW w:w="2127"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объем выплат</w:t>
            </w:r>
          </w:p>
        </w:tc>
        <w:tc>
          <w:tcPr>
            <w:tcW w:w="2162" w:type="dxa"/>
            <w:gridSpan w:val="6"/>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отклонение от планового значения</w:t>
            </w:r>
          </w:p>
        </w:tc>
        <w:tc>
          <w:tcPr>
            <w:tcW w:w="1713" w:type="dxa"/>
            <w:gridSpan w:val="3"/>
            <w:tcBorders>
              <w:top w:val="nil"/>
              <w:left w:val="nil"/>
              <w:bottom w:val="single" w:sz="8" w:space="0" w:color="auto"/>
              <w:right w:val="nil"/>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причина отклонения</w:t>
            </w:r>
          </w:p>
        </w:tc>
      </w:tr>
      <w:tr w:rsidR="003962BE" w:rsidTr="003962BE">
        <w:tc>
          <w:tcPr>
            <w:tcW w:w="0" w:type="auto"/>
            <w:vMerge/>
            <w:tcBorders>
              <w:top w:val="single" w:sz="8" w:space="0" w:color="auto"/>
              <w:left w:val="nil"/>
              <w:bottom w:val="single" w:sz="8" w:space="0" w:color="auto"/>
              <w:right w:val="single" w:sz="8" w:space="0" w:color="auto"/>
            </w:tcBorders>
            <w:vAlign w:val="center"/>
            <w:hideMark/>
          </w:tcPr>
          <w:p w:rsidR="003962BE" w:rsidRDefault="003962BE">
            <w:pPr>
              <w:rPr>
                <w:rFonts w:ascii="Times New Roman" w:eastAsia="Times New Roman" w:hAnsi="Times New Roman"/>
                <w:color w:val="000000"/>
              </w:rPr>
            </w:pPr>
          </w:p>
        </w:tc>
        <w:tc>
          <w:tcPr>
            <w:tcW w:w="0" w:type="auto"/>
            <w:gridSpan w:val="3"/>
            <w:vMerge/>
            <w:tcBorders>
              <w:top w:val="single" w:sz="8" w:space="0" w:color="auto"/>
              <w:left w:val="nil"/>
              <w:bottom w:val="single" w:sz="8" w:space="0" w:color="auto"/>
              <w:right w:val="single" w:sz="8" w:space="0" w:color="auto"/>
            </w:tcBorders>
            <w:vAlign w:val="center"/>
            <w:hideMark/>
          </w:tcPr>
          <w:p w:rsidR="003962BE" w:rsidRDefault="003962BE">
            <w:pPr>
              <w:rPr>
                <w:rFonts w:ascii="Times New Roman" w:eastAsia="Times New Roman" w:hAnsi="Times New Roman"/>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3962BE" w:rsidRDefault="003962BE">
            <w:pPr>
              <w:rPr>
                <w:rFonts w:ascii="Times New Roman" w:eastAsia="Times New Roman" w:hAnsi="Times New Roman"/>
                <w:color w:val="000000"/>
              </w:rPr>
            </w:pPr>
          </w:p>
        </w:tc>
        <w:tc>
          <w:tcPr>
            <w:tcW w:w="76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по плану</w:t>
            </w:r>
          </w:p>
        </w:tc>
        <w:tc>
          <w:tcPr>
            <w:tcW w:w="136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фактически</w:t>
            </w:r>
          </w:p>
        </w:tc>
        <w:tc>
          <w:tcPr>
            <w:tcW w:w="1122"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в абсолютных величинах (</w:t>
            </w:r>
            <w:hyperlink r:id="rId40" w:anchor="Par3770" w:tooltip="4" w:history="1">
              <w:r>
                <w:rPr>
                  <w:rStyle w:val="af0"/>
                  <w:color w:val="000000"/>
                  <w:sz w:val="22"/>
                  <w:szCs w:val="22"/>
                </w:rPr>
                <w:t>гр. 4</w:t>
              </w:r>
            </w:hyperlink>
            <w:r>
              <w:rPr>
                <w:color w:val="000000"/>
                <w:sz w:val="22"/>
                <w:szCs w:val="22"/>
              </w:rPr>
              <w:t>-</w:t>
            </w:r>
            <w:hyperlink r:id="rId41" w:anchor="Par3771" w:tooltip="5" w:history="1">
              <w:r>
                <w:rPr>
                  <w:rStyle w:val="af0"/>
                  <w:color w:val="000000"/>
                  <w:sz w:val="22"/>
                  <w:szCs w:val="22"/>
                </w:rPr>
                <w:t>гр. 5</w:t>
              </w:r>
            </w:hyperlink>
            <w:r>
              <w:rPr>
                <w:color w:val="000000"/>
                <w:sz w:val="22"/>
                <w:szCs w:val="22"/>
              </w:rPr>
              <w:t>)</w:t>
            </w:r>
          </w:p>
        </w:tc>
        <w:tc>
          <w:tcPr>
            <w:tcW w:w="1040" w:type="dxa"/>
            <w:gridSpan w:val="4"/>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в процентах (</w:t>
            </w:r>
            <w:hyperlink r:id="rId42" w:anchor="Par3771" w:tooltip="5" w:history="1">
              <w:r>
                <w:rPr>
                  <w:rStyle w:val="af0"/>
                  <w:color w:val="000000"/>
                  <w:sz w:val="22"/>
                  <w:szCs w:val="22"/>
                </w:rPr>
                <w:t>гр. 5</w:t>
              </w:r>
            </w:hyperlink>
            <w:r>
              <w:rPr>
                <w:rStyle w:val="af0"/>
                <w:color w:val="000000"/>
                <w:sz w:val="22"/>
                <w:szCs w:val="22"/>
              </w:rPr>
              <w:t xml:space="preserve"> </w:t>
            </w:r>
            <w:r>
              <w:rPr>
                <w:color w:val="000000"/>
                <w:sz w:val="22"/>
                <w:szCs w:val="22"/>
              </w:rPr>
              <w:t xml:space="preserve">/ </w:t>
            </w:r>
            <w:hyperlink r:id="rId43" w:anchor="Par3770" w:tooltip="4" w:history="1">
              <w:r>
                <w:rPr>
                  <w:rStyle w:val="af0"/>
                  <w:color w:val="000000"/>
                  <w:sz w:val="22"/>
                  <w:szCs w:val="22"/>
                </w:rPr>
                <w:t>гр. 4</w:t>
              </w:r>
            </w:hyperlink>
            <w:r>
              <w:rPr>
                <w:color w:val="000000"/>
                <w:sz w:val="22"/>
                <w:szCs w:val="22"/>
              </w:rPr>
              <w:t xml:space="preserve">) </w:t>
            </w:r>
            <w:proofErr w:type="spellStart"/>
            <w:r>
              <w:rPr>
                <w:color w:val="000000"/>
                <w:sz w:val="22"/>
                <w:szCs w:val="22"/>
              </w:rPr>
              <w:t>x</w:t>
            </w:r>
            <w:proofErr w:type="spellEnd"/>
            <w:r>
              <w:rPr>
                <w:color w:val="000000"/>
                <w:sz w:val="22"/>
                <w:szCs w:val="22"/>
              </w:rPr>
              <w:t xml:space="preserve"> 100%)</w:t>
            </w:r>
          </w:p>
        </w:tc>
        <w:tc>
          <w:tcPr>
            <w:tcW w:w="447"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код</w:t>
            </w:r>
          </w:p>
        </w:tc>
        <w:tc>
          <w:tcPr>
            <w:tcW w:w="1266" w:type="dxa"/>
            <w:tcBorders>
              <w:top w:val="nil"/>
              <w:left w:val="nil"/>
              <w:bottom w:val="single" w:sz="8" w:space="0" w:color="auto"/>
              <w:right w:val="nil"/>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наименование</w:t>
            </w:r>
          </w:p>
        </w:tc>
      </w:tr>
      <w:tr w:rsidR="003962BE" w:rsidTr="003962BE">
        <w:tc>
          <w:tcPr>
            <w:tcW w:w="171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1</w:t>
            </w:r>
          </w:p>
        </w:tc>
        <w:tc>
          <w:tcPr>
            <w:tcW w:w="752" w:type="dxa"/>
            <w:gridSpan w:val="3"/>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2</w:t>
            </w:r>
          </w:p>
        </w:tc>
        <w:tc>
          <w:tcPr>
            <w:tcW w:w="1578"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22"/>
                <w:szCs w:val="22"/>
              </w:rPr>
            </w:pPr>
            <w:bookmarkStart w:id="8" w:name="Par3769"/>
            <w:bookmarkEnd w:id="8"/>
            <w:r>
              <w:rPr>
                <w:color w:val="000000"/>
                <w:sz w:val="22"/>
                <w:szCs w:val="22"/>
              </w:rPr>
              <w:t>3</w:t>
            </w:r>
          </w:p>
        </w:tc>
        <w:tc>
          <w:tcPr>
            <w:tcW w:w="76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22"/>
                <w:szCs w:val="22"/>
              </w:rPr>
            </w:pPr>
            <w:bookmarkStart w:id="9" w:name="Par3770"/>
            <w:bookmarkEnd w:id="9"/>
            <w:r>
              <w:rPr>
                <w:color w:val="000000"/>
                <w:sz w:val="22"/>
                <w:szCs w:val="22"/>
              </w:rPr>
              <w:t>4</w:t>
            </w:r>
          </w:p>
        </w:tc>
        <w:tc>
          <w:tcPr>
            <w:tcW w:w="136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22"/>
                <w:szCs w:val="22"/>
              </w:rPr>
            </w:pPr>
            <w:bookmarkStart w:id="10" w:name="Par3771"/>
            <w:bookmarkEnd w:id="10"/>
            <w:r>
              <w:rPr>
                <w:color w:val="000000"/>
                <w:sz w:val="22"/>
                <w:szCs w:val="22"/>
              </w:rPr>
              <w:t>5</w:t>
            </w:r>
          </w:p>
        </w:tc>
        <w:tc>
          <w:tcPr>
            <w:tcW w:w="1122"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6</w:t>
            </w:r>
          </w:p>
        </w:tc>
        <w:tc>
          <w:tcPr>
            <w:tcW w:w="1040" w:type="dxa"/>
            <w:gridSpan w:val="4"/>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7</w:t>
            </w:r>
          </w:p>
        </w:tc>
        <w:tc>
          <w:tcPr>
            <w:tcW w:w="447"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8</w:t>
            </w:r>
          </w:p>
        </w:tc>
        <w:tc>
          <w:tcPr>
            <w:tcW w:w="1266" w:type="dxa"/>
            <w:tcBorders>
              <w:top w:val="nil"/>
              <w:left w:val="nil"/>
              <w:bottom w:val="single" w:sz="8" w:space="0" w:color="auto"/>
              <w:right w:val="nil"/>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9</w:t>
            </w:r>
          </w:p>
        </w:tc>
      </w:tr>
      <w:tr w:rsidR="003962BE" w:rsidTr="003962BE">
        <w:tc>
          <w:tcPr>
            <w:tcW w:w="1713"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2"/>
                <w:szCs w:val="22"/>
              </w:rPr>
            </w:pPr>
            <w:r>
              <w:rPr>
                <w:color w:val="000000"/>
                <w:sz w:val="22"/>
                <w:szCs w:val="22"/>
              </w:rPr>
              <w:t>Остаток Субсидии на начало года, всего:</w:t>
            </w:r>
          </w:p>
        </w:tc>
        <w:tc>
          <w:tcPr>
            <w:tcW w:w="752" w:type="dxa"/>
            <w:gridSpan w:val="3"/>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22"/>
                <w:szCs w:val="22"/>
              </w:rPr>
            </w:pPr>
            <w:bookmarkStart w:id="11" w:name="Par3777"/>
            <w:bookmarkEnd w:id="11"/>
            <w:r>
              <w:rPr>
                <w:color w:val="000000"/>
                <w:sz w:val="22"/>
                <w:szCs w:val="22"/>
              </w:rPr>
              <w:t>0100</w:t>
            </w:r>
          </w:p>
        </w:tc>
        <w:tc>
          <w:tcPr>
            <w:tcW w:w="1578"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rPr>
                <w:rFonts w:ascii="Calibri" w:eastAsia="Calibri" w:hAnsi="Calibri"/>
                <w:sz w:val="20"/>
                <w:szCs w:val="20"/>
              </w:rPr>
            </w:pPr>
          </w:p>
        </w:tc>
        <w:tc>
          <w:tcPr>
            <w:tcW w:w="76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36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22"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040" w:type="dxa"/>
            <w:gridSpan w:val="4"/>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447"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266"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1713"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2"/>
                <w:szCs w:val="22"/>
              </w:rPr>
            </w:pPr>
            <w:r>
              <w:rPr>
                <w:color w:val="000000"/>
                <w:sz w:val="22"/>
                <w:szCs w:val="22"/>
              </w:rPr>
              <w:t>в том числе:</w:t>
            </w:r>
          </w:p>
          <w:p w:rsidR="003962BE" w:rsidRDefault="003962BE">
            <w:pPr>
              <w:pStyle w:val="consplusnormal2"/>
              <w:spacing w:before="0" w:beforeAutospacing="0" w:after="0" w:afterAutospacing="0"/>
              <w:rPr>
                <w:color w:val="000000"/>
                <w:sz w:val="22"/>
                <w:szCs w:val="22"/>
              </w:rPr>
            </w:pPr>
            <w:proofErr w:type="gramStart"/>
            <w:r>
              <w:rPr>
                <w:color w:val="000000"/>
                <w:sz w:val="22"/>
                <w:szCs w:val="22"/>
              </w:rPr>
              <w:t>потребность</w:t>
            </w:r>
            <w:proofErr w:type="gramEnd"/>
            <w:r>
              <w:rPr>
                <w:color w:val="000000"/>
                <w:sz w:val="22"/>
                <w:szCs w:val="22"/>
              </w:rPr>
              <w:t xml:space="preserve"> в котором подтверждена</w:t>
            </w:r>
          </w:p>
        </w:tc>
        <w:tc>
          <w:tcPr>
            <w:tcW w:w="752" w:type="dxa"/>
            <w:gridSpan w:val="3"/>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0110</w:t>
            </w:r>
          </w:p>
        </w:tc>
        <w:tc>
          <w:tcPr>
            <w:tcW w:w="1578"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22"/>
                <w:szCs w:val="22"/>
              </w:rPr>
            </w:pPr>
            <w:proofErr w:type="spellStart"/>
            <w:r>
              <w:rPr>
                <w:color w:val="000000"/>
                <w:sz w:val="22"/>
                <w:szCs w:val="22"/>
              </w:rPr>
              <w:t>x</w:t>
            </w:r>
            <w:proofErr w:type="spellEnd"/>
          </w:p>
        </w:tc>
        <w:tc>
          <w:tcPr>
            <w:tcW w:w="76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36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22"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040" w:type="dxa"/>
            <w:gridSpan w:val="4"/>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447"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266"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1713"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2"/>
                <w:szCs w:val="22"/>
              </w:rPr>
            </w:pPr>
            <w:proofErr w:type="gramStart"/>
            <w:r>
              <w:rPr>
                <w:color w:val="000000"/>
                <w:sz w:val="22"/>
                <w:szCs w:val="22"/>
              </w:rPr>
              <w:t>подлежащий возврату в бюджет муниципального образования</w:t>
            </w:r>
            <w:proofErr w:type="gramEnd"/>
          </w:p>
        </w:tc>
        <w:tc>
          <w:tcPr>
            <w:tcW w:w="752" w:type="dxa"/>
            <w:gridSpan w:val="3"/>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22"/>
                <w:szCs w:val="22"/>
              </w:rPr>
            </w:pPr>
            <w:bookmarkStart w:id="12" w:name="Par3796"/>
            <w:bookmarkEnd w:id="12"/>
            <w:r>
              <w:rPr>
                <w:color w:val="000000"/>
                <w:sz w:val="22"/>
                <w:szCs w:val="22"/>
              </w:rPr>
              <w:t>0120</w:t>
            </w:r>
          </w:p>
        </w:tc>
        <w:tc>
          <w:tcPr>
            <w:tcW w:w="1578"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rPr>
                <w:rFonts w:ascii="Calibri" w:eastAsia="Calibri" w:hAnsi="Calibri"/>
                <w:sz w:val="20"/>
                <w:szCs w:val="20"/>
              </w:rPr>
            </w:pPr>
          </w:p>
        </w:tc>
        <w:tc>
          <w:tcPr>
            <w:tcW w:w="76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36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22"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040" w:type="dxa"/>
            <w:gridSpan w:val="4"/>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447"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266"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1713"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3962BE" w:rsidRDefault="003962BE">
            <w:pPr>
              <w:pStyle w:val="consplusnormal2"/>
              <w:spacing w:before="0" w:beforeAutospacing="0" w:after="0" w:afterAutospacing="0"/>
              <w:rPr>
                <w:color w:val="000000"/>
                <w:sz w:val="22"/>
                <w:szCs w:val="22"/>
              </w:rPr>
            </w:pPr>
            <w:r>
              <w:rPr>
                <w:color w:val="000000"/>
                <w:sz w:val="22"/>
                <w:szCs w:val="22"/>
              </w:rPr>
              <w:t>Поступило средств, всего:</w:t>
            </w:r>
          </w:p>
        </w:tc>
        <w:tc>
          <w:tcPr>
            <w:tcW w:w="752" w:type="dxa"/>
            <w:gridSpan w:val="3"/>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0200</w:t>
            </w:r>
          </w:p>
        </w:tc>
        <w:tc>
          <w:tcPr>
            <w:tcW w:w="1578"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22"/>
                <w:szCs w:val="22"/>
              </w:rPr>
            </w:pPr>
            <w:proofErr w:type="spellStart"/>
            <w:r>
              <w:rPr>
                <w:color w:val="000000"/>
                <w:sz w:val="22"/>
                <w:szCs w:val="22"/>
              </w:rPr>
              <w:t>x</w:t>
            </w:r>
            <w:proofErr w:type="spellEnd"/>
          </w:p>
        </w:tc>
        <w:tc>
          <w:tcPr>
            <w:tcW w:w="76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36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22"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040" w:type="dxa"/>
            <w:gridSpan w:val="4"/>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447"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266"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1713"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2"/>
                <w:szCs w:val="22"/>
              </w:rPr>
            </w:pPr>
            <w:r>
              <w:rPr>
                <w:color w:val="000000"/>
                <w:sz w:val="22"/>
                <w:szCs w:val="22"/>
              </w:rPr>
              <w:t>в том числе:</w:t>
            </w:r>
          </w:p>
          <w:p w:rsidR="003962BE" w:rsidRDefault="003962BE">
            <w:pPr>
              <w:pStyle w:val="consplusnormal2"/>
              <w:spacing w:before="0" w:beforeAutospacing="0" w:after="0" w:afterAutospacing="0"/>
              <w:rPr>
                <w:color w:val="000000"/>
                <w:sz w:val="22"/>
                <w:szCs w:val="22"/>
              </w:rPr>
            </w:pPr>
            <w:r>
              <w:rPr>
                <w:color w:val="000000"/>
                <w:sz w:val="22"/>
                <w:szCs w:val="22"/>
              </w:rPr>
              <w:t>из бюджета муниципального образования</w:t>
            </w:r>
          </w:p>
        </w:tc>
        <w:tc>
          <w:tcPr>
            <w:tcW w:w="752" w:type="dxa"/>
            <w:gridSpan w:val="3"/>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0210</w:t>
            </w:r>
          </w:p>
        </w:tc>
        <w:tc>
          <w:tcPr>
            <w:tcW w:w="1578"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22"/>
                <w:szCs w:val="22"/>
              </w:rPr>
            </w:pPr>
            <w:proofErr w:type="spellStart"/>
            <w:r>
              <w:rPr>
                <w:color w:val="000000"/>
                <w:sz w:val="22"/>
                <w:szCs w:val="22"/>
              </w:rPr>
              <w:t>x</w:t>
            </w:r>
            <w:proofErr w:type="spellEnd"/>
          </w:p>
        </w:tc>
        <w:tc>
          <w:tcPr>
            <w:tcW w:w="76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36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22"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040" w:type="dxa"/>
            <w:gridSpan w:val="4"/>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447"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rPr>
                <w:color w:val="000000"/>
                <w:sz w:val="22"/>
                <w:szCs w:val="22"/>
              </w:rPr>
            </w:pPr>
            <w:r>
              <w:rPr>
                <w:color w:val="000000"/>
                <w:sz w:val="22"/>
                <w:szCs w:val="22"/>
              </w:rPr>
              <w:t> </w:t>
            </w:r>
          </w:p>
        </w:tc>
        <w:tc>
          <w:tcPr>
            <w:tcW w:w="1266"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rPr>
                <w:color w:val="000000"/>
                <w:sz w:val="22"/>
                <w:szCs w:val="22"/>
              </w:rPr>
            </w:pPr>
            <w:r>
              <w:rPr>
                <w:color w:val="000000"/>
                <w:sz w:val="22"/>
                <w:szCs w:val="22"/>
              </w:rPr>
              <w:t> </w:t>
            </w:r>
          </w:p>
        </w:tc>
      </w:tr>
      <w:tr w:rsidR="003962BE" w:rsidTr="003962BE">
        <w:tc>
          <w:tcPr>
            <w:tcW w:w="1713"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2"/>
                <w:szCs w:val="22"/>
              </w:rPr>
            </w:pPr>
            <w:r>
              <w:rPr>
                <w:color w:val="000000"/>
                <w:sz w:val="22"/>
                <w:szCs w:val="22"/>
              </w:rPr>
              <w:t>возврат средств по выплатам, произведенным в прошлых отчетных периодах (дебиторской задолженности прошлых лет)</w:t>
            </w:r>
          </w:p>
        </w:tc>
        <w:tc>
          <w:tcPr>
            <w:tcW w:w="752" w:type="dxa"/>
            <w:gridSpan w:val="3"/>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0220</w:t>
            </w:r>
          </w:p>
        </w:tc>
        <w:tc>
          <w:tcPr>
            <w:tcW w:w="1578"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22"/>
                <w:szCs w:val="22"/>
              </w:rPr>
            </w:pPr>
            <w:proofErr w:type="spellStart"/>
            <w:r>
              <w:rPr>
                <w:color w:val="000000"/>
                <w:sz w:val="22"/>
                <w:szCs w:val="22"/>
              </w:rPr>
              <w:t>x</w:t>
            </w:r>
            <w:proofErr w:type="spellEnd"/>
          </w:p>
        </w:tc>
        <w:tc>
          <w:tcPr>
            <w:tcW w:w="76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rPr>
                <w:color w:val="000000"/>
                <w:sz w:val="22"/>
                <w:szCs w:val="22"/>
              </w:rPr>
            </w:pPr>
            <w:r>
              <w:rPr>
                <w:color w:val="000000"/>
                <w:sz w:val="22"/>
                <w:szCs w:val="22"/>
              </w:rPr>
              <w:t> </w:t>
            </w:r>
          </w:p>
        </w:tc>
        <w:tc>
          <w:tcPr>
            <w:tcW w:w="136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rPr>
                <w:color w:val="000000"/>
                <w:sz w:val="22"/>
                <w:szCs w:val="22"/>
              </w:rPr>
            </w:pPr>
            <w:r>
              <w:rPr>
                <w:color w:val="000000"/>
                <w:sz w:val="22"/>
                <w:szCs w:val="22"/>
              </w:rPr>
              <w:t> </w:t>
            </w:r>
          </w:p>
        </w:tc>
        <w:tc>
          <w:tcPr>
            <w:tcW w:w="1122"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rPr>
                <w:color w:val="000000"/>
                <w:sz w:val="22"/>
                <w:szCs w:val="22"/>
              </w:rPr>
            </w:pPr>
            <w:r>
              <w:rPr>
                <w:color w:val="000000"/>
                <w:sz w:val="22"/>
                <w:szCs w:val="22"/>
              </w:rPr>
              <w:t> </w:t>
            </w:r>
          </w:p>
        </w:tc>
        <w:tc>
          <w:tcPr>
            <w:tcW w:w="1040" w:type="dxa"/>
            <w:gridSpan w:val="4"/>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rPr>
                <w:color w:val="000000"/>
                <w:sz w:val="22"/>
                <w:szCs w:val="22"/>
              </w:rPr>
            </w:pPr>
            <w:r>
              <w:rPr>
                <w:color w:val="000000"/>
                <w:sz w:val="22"/>
                <w:szCs w:val="22"/>
              </w:rPr>
              <w:t> </w:t>
            </w:r>
          </w:p>
        </w:tc>
        <w:tc>
          <w:tcPr>
            <w:tcW w:w="447"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rPr>
                <w:color w:val="000000"/>
                <w:sz w:val="22"/>
                <w:szCs w:val="22"/>
              </w:rPr>
            </w:pPr>
            <w:r>
              <w:rPr>
                <w:color w:val="000000"/>
                <w:sz w:val="22"/>
                <w:szCs w:val="22"/>
              </w:rPr>
              <w:t> </w:t>
            </w:r>
          </w:p>
        </w:tc>
        <w:tc>
          <w:tcPr>
            <w:tcW w:w="1266"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rPr>
                <w:color w:val="000000"/>
                <w:sz w:val="22"/>
                <w:szCs w:val="22"/>
              </w:rPr>
            </w:pPr>
            <w:r>
              <w:rPr>
                <w:color w:val="000000"/>
                <w:sz w:val="22"/>
                <w:szCs w:val="22"/>
              </w:rPr>
              <w:t> </w:t>
            </w:r>
          </w:p>
        </w:tc>
      </w:tr>
      <w:tr w:rsidR="003962BE" w:rsidTr="003962BE">
        <w:tc>
          <w:tcPr>
            <w:tcW w:w="1713"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2"/>
                <w:szCs w:val="22"/>
              </w:rPr>
            </w:pPr>
            <w:r>
              <w:rPr>
                <w:color w:val="000000"/>
                <w:sz w:val="22"/>
                <w:szCs w:val="22"/>
              </w:rPr>
              <w:t>из них:</w:t>
            </w:r>
          </w:p>
          <w:p w:rsidR="003962BE" w:rsidRDefault="003962BE">
            <w:pPr>
              <w:pStyle w:val="consplusnormal2"/>
              <w:spacing w:before="0" w:beforeAutospacing="0" w:after="0" w:afterAutospacing="0"/>
              <w:rPr>
                <w:color w:val="000000"/>
                <w:sz w:val="22"/>
                <w:szCs w:val="22"/>
              </w:rPr>
            </w:pPr>
            <w:r>
              <w:rPr>
                <w:color w:val="000000"/>
                <w:sz w:val="22"/>
                <w:szCs w:val="22"/>
              </w:rPr>
              <w:t xml:space="preserve">возврат дебиторской </w:t>
            </w:r>
            <w:r>
              <w:rPr>
                <w:color w:val="000000"/>
                <w:sz w:val="22"/>
                <w:szCs w:val="22"/>
              </w:rPr>
              <w:lastRenderedPageBreak/>
              <w:t>задолженности прошлых лет, решение об использовании которой принято</w:t>
            </w:r>
          </w:p>
        </w:tc>
        <w:tc>
          <w:tcPr>
            <w:tcW w:w="752" w:type="dxa"/>
            <w:gridSpan w:val="3"/>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lastRenderedPageBreak/>
              <w:t>0221</w:t>
            </w:r>
          </w:p>
        </w:tc>
        <w:tc>
          <w:tcPr>
            <w:tcW w:w="1578"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rPr>
                <w:rFonts w:ascii="Calibri" w:eastAsia="Calibri" w:hAnsi="Calibri"/>
                <w:sz w:val="20"/>
                <w:szCs w:val="20"/>
              </w:rPr>
            </w:pPr>
          </w:p>
        </w:tc>
        <w:tc>
          <w:tcPr>
            <w:tcW w:w="76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36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22"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040" w:type="dxa"/>
            <w:gridSpan w:val="4"/>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447"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266"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1713"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2"/>
                <w:szCs w:val="22"/>
              </w:rPr>
            </w:pPr>
            <w:r>
              <w:rPr>
                <w:color w:val="000000"/>
                <w:sz w:val="22"/>
                <w:szCs w:val="22"/>
              </w:rPr>
              <w:lastRenderedPageBreak/>
              <w:t>возврат дебиторской задолженности прошлых лет, решение об использовании которой не принято</w:t>
            </w:r>
          </w:p>
        </w:tc>
        <w:tc>
          <w:tcPr>
            <w:tcW w:w="752" w:type="dxa"/>
            <w:gridSpan w:val="3"/>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0222</w:t>
            </w:r>
          </w:p>
        </w:tc>
        <w:tc>
          <w:tcPr>
            <w:tcW w:w="1578"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rPr>
                <w:rFonts w:ascii="Calibri" w:eastAsia="Calibri" w:hAnsi="Calibri"/>
                <w:sz w:val="20"/>
                <w:szCs w:val="20"/>
              </w:rPr>
            </w:pPr>
          </w:p>
        </w:tc>
        <w:tc>
          <w:tcPr>
            <w:tcW w:w="76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36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22"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040" w:type="dxa"/>
            <w:gridSpan w:val="4"/>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447"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266"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1713"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2"/>
                <w:szCs w:val="22"/>
              </w:rPr>
            </w:pPr>
            <w:r>
              <w:rPr>
                <w:color w:val="000000"/>
                <w:sz w:val="22"/>
                <w:szCs w:val="22"/>
              </w:rPr>
              <w:t>проценты по депозитам, предоставленным займам</w:t>
            </w:r>
          </w:p>
        </w:tc>
        <w:tc>
          <w:tcPr>
            <w:tcW w:w="752" w:type="dxa"/>
            <w:gridSpan w:val="3"/>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0230</w:t>
            </w:r>
          </w:p>
        </w:tc>
        <w:tc>
          <w:tcPr>
            <w:tcW w:w="1578"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rPr>
                <w:rFonts w:ascii="Calibri" w:eastAsia="Calibri" w:hAnsi="Calibri"/>
                <w:sz w:val="20"/>
                <w:szCs w:val="20"/>
              </w:rPr>
            </w:pPr>
          </w:p>
        </w:tc>
        <w:tc>
          <w:tcPr>
            <w:tcW w:w="76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36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22"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040" w:type="dxa"/>
            <w:gridSpan w:val="4"/>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447"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266"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1713"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2"/>
                <w:szCs w:val="22"/>
              </w:rPr>
            </w:pPr>
            <w:r>
              <w:rPr>
                <w:color w:val="000000"/>
                <w:sz w:val="22"/>
                <w:szCs w:val="22"/>
              </w:rPr>
              <w:t>иные доходы в форме штрафов и пеней по обязательствам, источником финансового обеспечения которых являлись средства Субсидии</w:t>
            </w:r>
          </w:p>
        </w:tc>
        <w:tc>
          <w:tcPr>
            <w:tcW w:w="752" w:type="dxa"/>
            <w:gridSpan w:val="3"/>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0240</w:t>
            </w:r>
          </w:p>
        </w:tc>
        <w:tc>
          <w:tcPr>
            <w:tcW w:w="1578"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rPr>
                <w:rFonts w:ascii="Calibri" w:eastAsia="Calibri" w:hAnsi="Calibri"/>
                <w:sz w:val="20"/>
                <w:szCs w:val="20"/>
              </w:rPr>
            </w:pPr>
          </w:p>
        </w:tc>
        <w:tc>
          <w:tcPr>
            <w:tcW w:w="76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36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22"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040" w:type="dxa"/>
            <w:gridSpan w:val="4"/>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447"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266"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1713"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2"/>
                <w:szCs w:val="22"/>
              </w:rPr>
            </w:pPr>
            <w:r>
              <w:rPr>
                <w:color w:val="000000"/>
                <w:sz w:val="22"/>
                <w:szCs w:val="22"/>
              </w:rPr>
              <w:t>Выплаты по расходам, всего:</w:t>
            </w:r>
          </w:p>
        </w:tc>
        <w:tc>
          <w:tcPr>
            <w:tcW w:w="752" w:type="dxa"/>
            <w:gridSpan w:val="3"/>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22"/>
                <w:szCs w:val="22"/>
              </w:rPr>
            </w:pPr>
            <w:bookmarkStart w:id="13" w:name="Par3870"/>
            <w:bookmarkEnd w:id="13"/>
            <w:r>
              <w:rPr>
                <w:color w:val="000000"/>
                <w:sz w:val="22"/>
                <w:szCs w:val="22"/>
              </w:rPr>
              <w:t>0300</w:t>
            </w:r>
          </w:p>
        </w:tc>
        <w:tc>
          <w:tcPr>
            <w:tcW w:w="1578"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rPr>
                <w:rFonts w:ascii="Calibri" w:eastAsia="Calibri" w:hAnsi="Calibri"/>
                <w:sz w:val="20"/>
                <w:szCs w:val="20"/>
              </w:rPr>
            </w:pPr>
          </w:p>
        </w:tc>
        <w:tc>
          <w:tcPr>
            <w:tcW w:w="76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36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22"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040" w:type="dxa"/>
            <w:gridSpan w:val="4"/>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447"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266"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1713"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2"/>
                <w:szCs w:val="22"/>
              </w:rPr>
            </w:pPr>
            <w:r>
              <w:rPr>
                <w:color w:val="000000"/>
                <w:sz w:val="22"/>
                <w:szCs w:val="22"/>
              </w:rPr>
              <w:t>в том числе:</w:t>
            </w:r>
          </w:p>
          <w:p w:rsidR="003962BE" w:rsidRDefault="003962BE">
            <w:pPr>
              <w:pStyle w:val="consplusnormal2"/>
              <w:spacing w:before="0" w:beforeAutospacing="0" w:after="0" w:afterAutospacing="0"/>
              <w:rPr>
                <w:color w:val="000000"/>
                <w:sz w:val="22"/>
                <w:szCs w:val="22"/>
              </w:rPr>
            </w:pPr>
            <w:r>
              <w:rPr>
                <w:color w:val="000000"/>
                <w:sz w:val="22"/>
                <w:szCs w:val="22"/>
              </w:rPr>
              <w:t>выплаты заработной платы персоналу, всего</w:t>
            </w:r>
          </w:p>
        </w:tc>
        <w:tc>
          <w:tcPr>
            <w:tcW w:w="752" w:type="dxa"/>
            <w:gridSpan w:val="3"/>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0310</w:t>
            </w:r>
          </w:p>
        </w:tc>
        <w:tc>
          <w:tcPr>
            <w:tcW w:w="1578"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rPr>
                <w:rFonts w:ascii="Calibri" w:eastAsia="Calibri" w:hAnsi="Calibri"/>
                <w:sz w:val="20"/>
                <w:szCs w:val="20"/>
              </w:rPr>
            </w:pPr>
          </w:p>
        </w:tc>
        <w:tc>
          <w:tcPr>
            <w:tcW w:w="76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36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22"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040" w:type="dxa"/>
            <w:gridSpan w:val="4"/>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447"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266"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1713"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2"/>
                <w:szCs w:val="22"/>
              </w:rPr>
            </w:pPr>
            <w:r>
              <w:rPr>
                <w:color w:val="000000"/>
                <w:sz w:val="22"/>
                <w:szCs w:val="22"/>
              </w:rPr>
              <w:t>из них:</w:t>
            </w:r>
          </w:p>
          <w:p w:rsidR="003962BE" w:rsidRDefault="003962BE">
            <w:pPr>
              <w:pStyle w:val="consplusnormal2"/>
              <w:spacing w:before="0" w:beforeAutospacing="0" w:after="0" w:afterAutospacing="0"/>
              <w:rPr>
                <w:color w:val="000000"/>
                <w:sz w:val="22"/>
                <w:szCs w:val="22"/>
              </w:rPr>
            </w:pPr>
            <w:r>
              <w:rPr>
                <w:color w:val="000000"/>
                <w:sz w:val="22"/>
                <w:szCs w:val="22"/>
              </w:rPr>
              <w:t>налог на доходы физических лиц</w:t>
            </w:r>
          </w:p>
        </w:tc>
        <w:tc>
          <w:tcPr>
            <w:tcW w:w="752" w:type="dxa"/>
            <w:gridSpan w:val="3"/>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0311</w:t>
            </w:r>
          </w:p>
        </w:tc>
        <w:tc>
          <w:tcPr>
            <w:tcW w:w="1578"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rPr>
                <w:rFonts w:ascii="Calibri" w:eastAsia="Calibri" w:hAnsi="Calibri"/>
                <w:sz w:val="20"/>
                <w:szCs w:val="20"/>
              </w:rPr>
            </w:pPr>
          </w:p>
        </w:tc>
        <w:tc>
          <w:tcPr>
            <w:tcW w:w="76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36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22"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rPr>
                <w:color w:val="000000"/>
                <w:sz w:val="22"/>
                <w:szCs w:val="22"/>
              </w:rPr>
            </w:pPr>
            <w:r>
              <w:rPr>
                <w:color w:val="000000"/>
                <w:sz w:val="22"/>
                <w:szCs w:val="22"/>
              </w:rPr>
              <w:t> </w:t>
            </w:r>
          </w:p>
        </w:tc>
        <w:tc>
          <w:tcPr>
            <w:tcW w:w="1040" w:type="dxa"/>
            <w:gridSpan w:val="4"/>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447"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266"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1713"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2"/>
                <w:szCs w:val="22"/>
              </w:rPr>
            </w:pPr>
            <w:r>
              <w:rPr>
                <w:color w:val="000000"/>
                <w:sz w:val="22"/>
                <w:szCs w:val="22"/>
              </w:rPr>
              <w:t>выплаты персоналу</w:t>
            </w:r>
          </w:p>
        </w:tc>
        <w:tc>
          <w:tcPr>
            <w:tcW w:w="752" w:type="dxa"/>
            <w:gridSpan w:val="3"/>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0312</w:t>
            </w:r>
          </w:p>
        </w:tc>
        <w:tc>
          <w:tcPr>
            <w:tcW w:w="1578"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rPr>
                <w:rFonts w:ascii="Calibri" w:eastAsia="Calibri" w:hAnsi="Calibri"/>
                <w:sz w:val="20"/>
                <w:szCs w:val="20"/>
              </w:rPr>
            </w:pPr>
          </w:p>
        </w:tc>
        <w:tc>
          <w:tcPr>
            <w:tcW w:w="76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36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22"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040" w:type="dxa"/>
            <w:gridSpan w:val="4"/>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447"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266"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1713"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2"/>
                <w:szCs w:val="22"/>
              </w:rPr>
            </w:pPr>
            <w:r>
              <w:rPr>
                <w:color w:val="000000"/>
                <w:sz w:val="22"/>
                <w:szCs w:val="22"/>
              </w:rPr>
              <w:t>взносы на обязательное социальное страхование</w:t>
            </w:r>
          </w:p>
        </w:tc>
        <w:tc>
          <w:tcPr>
            <w:tcW w:w="752" w:type="dxa"/>
            <w:gridSpan w:val="3"/>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0320</w:t>
            </w:r>
          </w:p>
        </w:tc>
        <w:tc>
          <w:tcPr>
            <w:tcW w:w="1578"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rPr>
                <w:rFonts w:ascii="Calibri" w:eastAsia="Calibri" w:hAnsi="Calibri"/>
                <w:sz w:val="20"/>
                <w:szCs w:val="20"/>
              </w:rPr>
            </w:pPr>
          </w:p>
        </w:tc>
        <w:tc>
          <w:tcPr>
            <w:tcW w:w="76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36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22"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040" w:type="dxa"/>
            <w:gridSpan w:val="4"/>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447"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266"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1713"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2"/>
                <w:szCs w:val="22"/>
              </w:rPr>
            </w:pPr>
            <w:r>
              <w:rPr>
                <w:color w:val="000000"/>
                <w:sz w:val="22"/>
                <w:szCs w:val="22"/>
              </w:rPr>
              <w:t>из них:</w:t>
            </w:r>
          </w:p>
        </w:tc>
        <w:tc>
          <w:tcPr>
            <w:tcW w:w="752" w:type="dxa"/>
            <w:gridSpan w:val="3"/>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rPr>
                <w:rFonts w:ascii="Calibri" w:eastAsia="Calibri" w:hAnsi="Calibri"/>
                <w:sz w:val="20"/>
                <w:szCs w:val="20"/>
              </w:rPr>
            </w:pPr>
          </w:p>
        </w:tc>
        <w:tc>
          <w:tcPr>
            <w:tcW w:w="1578"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rPr>
                <w:rFonts w:ascii="Calibri" w:eastAsia="Calibri" w:hAnsi="Calibri"/>
                <w:sz w:val="20"/>
                <w:szCs w:val="20"/>
              </w:rPr>
            </w:pPr>
          </w:p>
        </w:tc>
        <w:tc>
          <w:tcPr>
            <w:tcW w:w="76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36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22"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040" w:type="dxa"/>
            <w:gridSpan w:val="4"/>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447"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266"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1713"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2"/>
                <w:szCs w:val="22"/>
              </w:rPr>
            </w:pPr>
            <w:r>
              <w:rPr>
                <w:color w:val="000000"/>
                <w:sz w:val="22"/>
                <w:szCs w:val="22"/>
              </w:rPr>
              <w:t>иные выплаты физическим лицам</w:t>
            </w:r>
          </w:p>
        </w:tc>
        <w:tc>
          <w:tcPr>
            <w:tcW w:w="752" w:type="dxa"/>
            <w:gridSpan w:val="3"/>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0330</w:t>
            </w:r>
          </w:p>
        </w:tc>
        <w:tc>
          <w:tcPr>
            <w:tcW w:w="1578"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rPr>
                <w:rFonts w:ascii="Calibri" w:eastAsia="Calibri" w:hAnsi="Calibri"/>
                <w:sz w:val="20"/>
                <w:szCs w:val="20"/>
              </w:rPr>
            </w:pPr>
          </w:p>
        </w:tc>
        <w:tc>
          <w:tcPr>
            <w:tcW w:w="76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36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22"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040" w:type="dxa"/>
            <w:gridSpan w:val="4"/>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447"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266"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1713"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2"/>
                <w:szCs w:val="22"/>
              </w:rPr>
            </w:pPr>
            <w:r>
              <w:rPr>
                <w:color w:val="000000"/>
                <w:sz w:val="22"/>
                <w:szCs w:val="22"/>
              </w:rPr>
              <w:t>закупка работ и услуг, всего:</w:t>
            </w:r>
          </w:p>
        </w:tc>
        <w:tc>
          <w:tcPr>
            <w:tcW w:w="752" w:type="dxa"/>
            <w:gridSpan w:val="3"/>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0340</w:t>
            </w:r>
          </w:p>
        </w:tc>
        <w:tc>
          <w:tcPr>
            <w:tcW w:w="1578"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rPr>
                <w:rFonts w:ascii="Calibri" w:eastAsia="Calibri" w:hAnsi="Calibri"/>
                <w:sz w:val="20"/>
                <w:szCs w:val="20"/>
              </w:rPr>
            </w:pPr>
          </w:p>
        </w:tc>
        <w:tc>
          <w:tcPr>
            <w:tcW w:w="76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36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22"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040" w:type="dxa"/>
            <w:gridSpan w:val="4"/>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rPr>
                <w:color w:val="000000"/>
                <w:sz w:val="22"/>
                <w:szCs w:val="22"/>
              </w:rPr>
            </w:pPr>
            <w:r>
              <w:rPr>
                <w:color w:val="000000"/>
                <w:sz w:val="22"/>
                <w:szCs w:val="22"/>
              </w:rPr>
              <w:t> </w:t>
            </w:r>
          </w:p>
        </w:tc>
        <w:tc>
          <w:tcPr>
            <w:tcW w:w="447"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266"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1713"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2"/>
                <w:szCs w:val="22"/>
              </w:rPr>
            </w:pPr>
            <w:r>
              <w:rPr>
                <w:color w:val="000000"/>
                <w:sz w:val="22"/>
                <w:szCs w:val="22"/>
              </w:rPr>
              <w:lastRenderedPageBreak/>
              <w:t>из них:</w:t>
            </w:r>
          </w:p>
          <w:p w:rsidR="003962BE" w:rsidRDefault="003962BE">
            <w:pPr>
              <w:pStyle w:val="consplusnormal2"/>
              <w:spacing w:before="0" w:beforeAutospacing="0" w:after="0" w:afterAutospacing="0"/>
              <w:rPr>
                <w:color w:val="000000"/>
                <w:sz w:val="22"/>
                <w:szCs w:val="22"/>
              </w:rPr>
            </w:pPr>
            <w:r>
              <w:rPr>
                <w:color w:val="000000"/>
                <w:sz w:val="22"/>
                <w:szCs w:val="22"/>
              </w:rPr>
              <w:t>оплата работ и услуг контрагентам</w:t>
            </w:r>
          </w:p>
        </w:tc>
        <w:tc>
          <w:tcPr>
            <w:tcW w:w="752" w:type="dxa"/>
            <w:gridSpan w:val="3"/>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0341</w:t>
            </w:r>
          </w:p>
        </w:tc>
        <w:tc>
          <w:tcPr>
            <w:tcW w:w="1578"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rPr>
                <w:rFonts w:ascii="Calibri" w:eastAsia="Calibri" w:hAnsi="Calibri"/>
                <w:sz w:val="20"/>
                <w:szCs w:val="20"/>
              </w:rPr>
            </w:pPr>
          </w:p>
        </w:tc>
        <w:tc>
          <w:tcPr>
            <w:tcW w:w="76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36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22"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040" w:type="dxa"/>
            <w:gridSpan w:val="4"/>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447"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rPr>
                <w:color w:val="000000"/>
                <w:sz w:val="22"/>
                <w:szCs w:val="22"/>
              </w:rPr>
            </w:pPr>
            <w:r>
              <w:rPr>
                <w:color w:val="000000"/>
                <w:sz w:val="22"/>
                <w:szCs w:val="22"/>
              </w:rPr>
              <w:t> </w:t>
            </w:r>
          </w:p>
        </w:tc>
        <w:tc>
          <w:tcPr>
            <w:tcW w:w="1266"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1713"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2"/>
                <w:szCs w:val="22"/>
              </w:rPr>
            </w:pPr>
            <w:r>
              <w:rPr>
                <w:color w:val="000000"/>
                <w:sz w:val="22"/>
                <w:szCs w:val="22"/>
              </w:rPr>
              <w:t>из них:</w:t>
            </w:r>
          </w:p>
        </w:tc>
        <w:tc>
          <w:tcPr>
            <w:tcW w:w="752" w:type="dxa"/>
            <w:gridSpan w:val="3"/>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rPr>
                <w:rFonts w:ascii="Calibri" w:eastAsia="Calibri" w:hAnsi="Calibri"/>
                <w:sz w:val="20"/>
                <w:szCs w:val="20"/>
              </w:rPr>
            </w:pPr>
          </w:p>
        </w:tc>
        <w:tc>
          <w:tcPr>
            <w:tcW w:w="1578"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rPr>
                <w:rFonts w:ascii="Calibri" w:eastAsia="Calibri" w:hAnsi="Calibri"/>
                <w:sz w:val="20"/>
                <w:szCs w:val="20"/>
              </w:rPr>
            </w:pPr>
          </w:p>
        </w:tc>
        <w:tc>
          <w:tcPr>
            <w:tcW w:w="76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36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22"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040" w:type="dxa"/>
            <w:gridSpan w:val="4"/>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rPr>
                <w:color w:val="000000"/>
                <w:sz w:val="22"/>
                <w:szCs w:val="22"/>
              </w:rPr>
            </w:pPr>
            <w:r>
              <w:rPr>
                <w:color w:val="000000"/>
                <w:sz w:val="22"/>
                <w:szCs w:val="22"/>
              </w:rPr>
              <w:t> </w:t>
            </w:r>
          </w:p>
        </w:tc>
        <w:tc>
          <w:tcPr>
            <w:tcW w:w="447"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266"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rPr>
                <w:color w:val="000000"/>
                <w:sz w:val="22"/>
                <w:szCs w:val="22"/>
              </w:rPr>
            </w:pPr>
            <w:r>
              <w:rPr>
                <w:color w:val="000000"/>
                <w:sz w:val="22"/>
                <w:szCs w:val="22"/>
              </w:rPr>
              <w:t> </w:t>
            </w:r>
          </w:p>
        </w:tc>
      </w:tr>
      <w:tr w:rsidR="003962BE" w:rsidTr="003962BE">
        <w:tc>
          <w:tcPr>
            <w:tcW w:w="1713"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2"/>
                <w:szCs w:val="22"/>
              </w:rPr>
            </w:pPr>
            <w:r>
              <w:rPr>
                <w:color w:val="000000"/>
                <w:sz w:val="22"/>
                <w:szCs w:val="22"/>
              </w:rPr>
              <w:t>налог на добавленную стоимость</w:t>
            </w:r>
          </w:p>
        </w:tc>
        <w:tc>
          <w:tcPr>
            <w:tcW w:w="752" w:type="dxa"/>
            <w:gridSpan w:val="3"/>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0342</w:t>
            </w:r>
          </w:p>
        </w:tc>
        <w:tc>
          <w:tcPr>
            <w:tcW w:w="1578"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rPr>
                <w:rFonts w:ascii="Calibri" w:eastAsia="Calibri" w:hAnsi="Calibri"/>
                <w:sz w:val="20"/>
                <w:szCs w:val="20"/>
              </w:rPr>
            </w:pPr>
          </w:p>
        </w:tc>
        <w:tc>
          <w:tcPr>
            <w:tcW w:w="76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36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22"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040" w:type="dxa"/>
            <w:gridSpan w:val="4"/>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447"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266"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1713"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2"/>
                <w:szCs w:val="22"/>
              </w:rPr>
            </w:pPr>
            <w:r>
              <w:rPr>
                <w:color w:val="000000"/>
                <w:sz w:val="22"/>
                <w:szCs w:val="22"/>
              </w:rPr>
              <w:t xml:space="preserve">закупка </w:t>
            </w:r>
            <w:proofErr w:type="spellStart"/>
            <w:r>
              <w:rPr>
                <w:color w:val="000000"/>
                <w:sz w:val="22"/>
                <w:szCs w:val="22"/>
              </w:rPr>
              <w:t>непроизведенных</w:t>
            </w:r>
            <w:proofErr w:type="spellEnd"/>
            <w:r>
              <w:rPr>
                <w:color w:val="000000"/>
                <w:sz w:val="22"/>
                <w:szCs w:val="22"/>
              </w:rPr>
              <w:t xml:space="preserve"> активов, нематериальных активов, материальных запасов и основных средств, всего:</w:t>
            </w:r>
          </w:p>
        </w:tc>
        <w:tc>
          <w:tcPr>
            <w:tcW w:w="752" w:type="dxa"/>
            <w:gridSpan w:val="3"/>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0350</w:t>
            </w:r>
          </w:p>
        </w:tc>
        <w:tc>
          <w:tcPr>
            <w:tcW w:w="1578"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rPr>
                <w:rFonts w:ascii="Calibri" w:eastAsia="Calibri" w:hAnsi="Calibri"/>
                <w:sz w:val="20"/>
                <w:szCs w:val="20"/>
              </w:rPr>
            </w:pPr>
          </w:p>
        </w:tc>
        <w:tc>
          <w:tcPr>
            <w:tcW w:w="76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36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22"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040" w:type="dxa"/>
            <w:gridSpan w:val="4"/>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447"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266"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1713"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2"/>
                <w:szCs w:val="22"/>
              </w:rPr>
            </w:pPr>
            <w:r>
              <w:rPr>
                <w:color w:val="000000"/>
                <w:sz w:val="22"/>
                <w:szCs w:val="22"/>
              </w:rPr>
              <w:t>из них:</w:t>
            </w:r>
          </w:p>
          <w:p w:rsidR="003962BE" w:rsidRDefault="003962BE">
            <w:pPr>
              <w:pStyle w:val="consplusnormal2"/>
              <w:spacing w:before="0" w:beforeAutospacing="0" w:after="0" w:afterAutospacing="0"/>
              <w:rPr>
                <w:color w:val="000000"/>
                <w:sz w:val="22"/>
                <w:szCs w:val="22"/>
              </w:rPr>
            </w:pPr>
            <w:r>
              <w:rPr>
                <w:color w:val="000000"/>
                <w:sz w:val="22"/>
                <w:szCs w:val="22"/>
              </w:rPr>
              <w:t>оплата работ и услуг контрагентам</w:t>
            </w:r>
          </w:p>
        </w:tc>
        <w:tc>
          <w:tcPr>
            <w:tcW w:w="752" w:type="dxa"/>
            <w:gridSpan w:val="3"/>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0351</w:t>
            </w:r>
          </w:p>
        </w:tc>
        <w:tc>
          <w:tcPr>
            <w:tcW w:w="1578"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rPr>
                <w:rFonts w:ascii="Calibri" w:eastAsia="Calibri" w:hAnsi="Calibri"/>
                <w:sz w:val="20"/>
                <w:szCs w:val="20"/>
              </w:rPr>
            </w:pPr>
          </w:p>
        </w:tc>
        <w:tc>
          <w:tcPr>
            <w:tcW w:w="76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36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22"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040" w:type="dxa"/>
            <w:gridSpan w:val="4"/>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447"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266"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1713"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2"/>
                <w:szCs w:val="22"/>
              </w:rPr>
            </w:pPr>
            <w:r>
              <w:rPr>
                <w:color w:val="000000"/>
                <w:sz w:val="22"/>
                <w:szCs w:val="22"/>
              </w:rPr>
              <w:t>из них:</w:t>
            </w:r>
          </w:p>
        </w:tc>
        <w:tc>
          <w:tcPr>
            <w:tcW w:w="752" w:type="dxa"/>
            <w:gridSpan w:val="3"/>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rPr>
                <w:rFonts w:ascii="Calibri" w:eastAsia="Calibri" w:hAnsi="Calibri"/>
                <w:sz w:val="20"/>
                <w:szCs w:val="20"/>
              </w:rPr>
            </w:pPr>
          </w:p>
        </w:tc>
        <w:tc>
          <w:tcPr>
            <w:tcW w:w="1578"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rPr>
                <w:rFonts w:ascii="Calibri" w:eastAsia="Calibri" w:hAnsi="Calibri"/>
                <w:sz w:val="20"/>
                <w:szCs w:val="20"/>
              </w:rPr>
            </w:pPr>
          </w:p>
        </w:tc>
        <w:tc>
          <w:tcPr>
            <w:tcW w:w="76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36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22"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040" w:type="dxa"/>
            <w:gridSpan w:val="4"/>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447"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266"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1713"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2"/>
                <w:szCs w:val="22"/>
              </w:rPr>
            </w:pPr>
            <w:r>
              <w:rPr>
                <w:color w:val="000000"/>
                <w:sz w:val="22"/>
                <w:szCs w:val="22"/>
              </w:rPr>
              <w:t>налог на добавленную стоимость</w:t>
            </w:r>
          </w:p>
        </w:tc>
        <w:tc>
          <w:tcPr>
            <w:tcW w:w="752" w:type="dxa"/>
            <w:gridSpan w:val="3"/>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0352</w:t>
            </w:r>
          </w:p>
        </w:tc>
        <w:tc>
          <w:tcPr>
            <w:tcW w:w="1578"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rPr>
                <w:rFonts w:ascii="Calibri" w:eastAsia="Calibri" w:hAnsi="Calibri"/>
                <w:sz w:val="20"/>
                <w:szCs w:val="20"/>
              </w:rPr>
            </w:pPr>
          </w:p>
        </w:tc>
        <w:tc>
          <w:tcPr>
            <w:tcW w:w="76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36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22"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040" w:type="dxa"/>
            <w:gridSpan w:val="4"/>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447"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rPr>
                <w:color w:val="000000"/>
                <w:sz w:val="22"/>
                <w:szCs w:val="22"/>
              </w:rPr>
            </w:pPr>
            <w:r>
              <w:rPr>
                <w:color w:val="000000"/>
                <w:sz w:val="22"/>
                <w:szCs w:val="22"/>
              </w:rPr>
              <w:t> </w:t>
            </w:r>
          </w:p>
        </w:tc>
        <w:tc>
          <w:tcPr>
            <w:tcW w:w="1266"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1713"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2"/>
                <w:szCs w:val="22"/>
              </w:rPr>
            </w:pPr>
            <w:r>
              <w:rPr>
                <w:color w:val="000000"/>
                <w:sz w:val="22"/>
                <w:szCs w:val="22"/>
              </w:rPr>
              <w:t>уплата налогов, сборов и иных платежей в бюджеты бюджетной системы Российской Федерации, за исключением налога на добавленную стоимость и взносов на обязательное социальное страхование, всего:</w:t>
            </w:r>
          </w:p>
        </w:tc>
        <w:tc>
          <w:tcPr>
            <w:tcW w:w="752" w:type="dxa"/>
            <w:gridSpan w:val="3"/>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22"/>
                <w:szCs w:val="22"/>
              </w:rPr>
            </w:pPr>
            <w:bookmarkStart w:id="14" w:name="Par4036"/>
            <w:bookmarkEnd w:id="14"/>
            <w:r>
              <w:rPr>
                <w:color w:val="000000"/>
                <w:sz w:val="22"/>
                <w:szCs w:val="22"/>
              </w:rPr>
              <w:t>0360</w:t>
            </w:r>
          </w:p>
        </w:tc>
        <w:tc>
          <w:tcPr>
            <w:tcW w:w="1578"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rPr>
                <w:rFonts w:ascii="Calibri" w:eastAsia="Calibri" w:hAnsi="Calibri"/>
                <w:sz w:val="20"/>
                <w:szCs w:val="20"/>
              </w:rPr>
            </w:pPr>
          </w:p>
        </w:tc>
        <w:tc>
          <w:tcPr>
            <w:tcW w:w="76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36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22"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040" w:type="dxa"/>
            <w:gridSpan w:val="4"/>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447"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266"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1713"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2"/>
                <w:szCs w:val="22"/>
              </w:rPr>
            </w:pPr>
            <w:r>
              <w:rPr>
                <w:color w:val="000000"/>
                <w:sz w:val="22"/>
                <w:szCs w:val="22"/>
              </w:rPr>
              <w:t>из них:</w:t>
            </w:r>
          </w:p>
        </w:tc>
        <w:tc>
          <w:tcPr>
            <w:tcW w:w="752" w:type="dxa"/>
            <w:gridSpan w:val="3"/>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rPr>
                <w:rFonts w:ascii="Calibri" w:eastAsia="Calibri" w:hAnsi="Calibri"/>
                <w:sz w:val="20"/>
                <w:szCs w:val="20"/>
              </w:rPr>
            </w:pPr>
          </w:p>
        </w:tc>
        <w:tc>
          <w:tcPr>
            <w:tcW w:w="1578"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rPr>
                <w:rFonts w:ascii="Calibri" w:eastAsia="Calibri" w:hAnsi="Calibri"/>
                <w:sz w:val="20"/>
                <w:szCs w:val="20"/>
              </w:rPr>
            </w:pPr>
          </w:p>
        </w:tc>
        <w:tc>
          <w:tcPr>
            <w:tcW w:w="76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36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rPr>
                <w:color w:val="000000"/>
                <w:sz w:val="22"/>
                <w:szCs w:val="22"/>
              </w:rPr>
            </w:pPr>
            <w:r>
              <w:rPr>
                <w:color w:val="000000"/>
                <w:sz w:val="22"/>
                <w:szCs w:val="22"/>
              </w:rPr>
              <w:t> </w:t>
            </w:r>
          </w:p>
        </w:tc>
        <w:tc>
          <w:tcPr>
            <w:tcW w:w="1122"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040" w:type="dxa"/>
            <w:gridSpan w:val="4"/>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447"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266"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rPr>
                <w:color w:val="000000"/>
                <w:sz w:val="22"/>
                <w:szCs w:val="22"/>
              </w:rPr>
            </w:pPr>
            <w:r>
              <w:rPr>
                <w:color w:val="000000"/>
                <w:sz w:val="22"/>
                <w:szCs w:val="22"/>
              </w:rPr>
              <w:t> </w:t>
            </w:r>
          </w:p>
        </w:tc>
      </w:tr>
      <w:tr w:rsidR="003962BE" w:rsidTr="003962BE">
        <w:tc>
          <w:tcPr>
            <w:tcW w:w="1713"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2"/>
                <w:szCs w:val="22"/>
              </w:rPr>
            </w:pPr>
            <w:r>
              <w:rPr>
                <w:color w:val="000000"/>
                <w:sz w:val="22"/>
                <w:szCs w:val="22"/>
              </w:rPr>
              <w:t xml:space="preserve">предоставление средств иным юридическим лицам, индивидуальным предпринимателям, физическим </w:t>
            </w:r>
            <w:r>
              <w:rPr>
                <w:color w:val="000000"/>
                <w:sz w:val="22"/>
                <w:szCs w:val="22"/>
              </w:rPr>
              <w:lastRenderedPageBreak/>
              <w:t>лицам в форме гранта</w:t>
            </w:r>
          </w:p>
        </w:tc>
        <w:tc>
          <w:tcPr>
            <w:tcW w:w="752" w:type="dxa"/>
            <w:gridSpan w:val="3"/>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lastRenderedPageBreak/>
              <w:t>0370</w:t>
            </w:r>
          </w:p>
        </w:tc>
        <w:tc>
          <w:tcPr>
            <w:tcW w:w="1578"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rPr>
                <w:rFonts w:ascii="Calibri" w:eastAsia="Calibri" w:hAnsi="Calibri"/>
                <w:sz w:val="20"/>
                <w:szCs w:val="20"/>
              </w:rPr>
            </w:pPr>
          </w:p>
        </w:tc>
        <w:tc>
          <w:tcPr>
            <w:tcW w:w="76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36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rPr>
                <w:color w:val="000000"/>
                <w:sz w:val="22"/>
                <w:szCs w:val="22"/>
              </w:rPr>
            </w:pPr>
            <w:r>
              <w:rPr>
                <w:color w:val="000000"/>
                <w:sz w:val="22"/>
                <w:szCs w:val="22"/>
              </w:rPr>
              <w:t> </w:t>
            </w:r>
          </w:p>
        </w:tc>
        <w:tc>
          <w:tcPr>
            <w:tcW w:w="1122"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040" w:type="dxa"/>
            <w:gridSpan w:val="4"/>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rPr>
                <w:color w:val="000000"/>
                <w:sz w:val="22"/>
                <w:szCs w:val="22"/>
              </w:rPr>
            </w:pPr>
            <w:r>
              <w:rPr>
                <w:color w:val="000000"/>
                <w:sz w:val="22"/>
                <w:szCs w:val="22"/>
              </w:rPr>
              <w:t> </w:t>
            </w:r>
          </w:p>
        </w:tc>
        <w:tc>
          <w:tcPr>
            <w:tcW w:w="447"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rPr>
                <w:color w:val="000000"/>
                <w:sz w:val="22"/>
                <w:szCs w:val="22"/>
              </w:rPr>
            </w:pPr>
            <w:r>
              <w:rPr>
                <w:color w:val="000000"/>
                <w:sz w:val="22"/>
                <w:szCs w:val="22"/>
              </w:rPr>
              <w:t> </w:t>
            </w:r>
          </w:p>
        </w:tc>
        <w:tc>
          <w:tcPr>
            <w:tcW w:w="1266"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1713"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2"/>
                <w:szCs w:val="22"/>
              </w:rPr>
            </w:pPr>
            <w:r>
              <w:rPr>
                <w:color w:val="000000"/>
                <w:sz w:val="22"/>
                <w:szCs w:val="22"/>
              </w:rPr>
              <w:lastRenderedPageBreak/>
              <w:t>предоставление средств иным юридическим лицам в форме вклада в уставный (складочный) капитал юридического лица, в имущество юридического лица</w:t>
            </w:r>
          </w:p>
        </w:tc>
        <w:tc>
          <w:tcPr>
            <w:tcW w:w="752" w:type="dxa"/>
            <w:gridSpan w:val="3"/>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0380</w:t>
            </w:r>
          </w:p>
        </w:tc>
        <w:tc>
          <w:tcPr>
            <w:tcW w:w="1578"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rPr>
                <w:rFonts w:ascii="Calibri" w:eastAsia="Calibri" w:hAnsi="Calibri"/>
                <w:sz w:val="20"/>
                <w:szCs w:val="20"/>
              </w:rPr>
            </w:pPr>
          </w:p>
        </w:tc>
        <w:tc>
          <w:tcPr>
            <w:tcW w:w="76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36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rPr>
                <w:color w:val="000000"/>
                <w:sz w:val="22"/>
                <w:szCs w:val="22"/>
              </w:rPr>
            </w:pPr>
            <w:r>
              <w:rPr>
                <w:color w:val="000000"/>
                <w:sz w:val="22"/>
                <w:szCs w:val="22"/>
              </w:rPr>
              <w:t> </w:t>
            </w:r>
          </w:p>
        </w:tc>
        <w:tc>
          <w:tcPr>
            <w:tcW w:w="1122"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040" w:type="dxa"/>
            <w:gridSpan w:val="4"/>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447"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266"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rPr>
                <w:color w:val="000000"/>
                <w:sz w:val="22"/>
                <w:szCs w:val="22"/>
              </w:rPr>
            </w:pPr>
            <w:r>
              <w:rPr>
                <w:color w:val="000000"/>
                <w:sz w:val="22"/>
                <w:szCs w:val="22"/>
              </w:rPr>
              <w:t> </w:t>
            </w:r>
          </w:p>
        </w:tc>
      </w:tr>
      <w:tr w:rsidR="003962BE" w:rsidTr="003962BE">
        <w:tc>
          <w:tcPr>
            <w:tcW w:w="1713"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2"/>
                <w:szCs w:val="22"/>
              </w:rPr>
            </w:pPr>
            <w:r>
              <w:rPr>
                <w:color w:val="000000"/>
                <w:sz w:val="22"/>
                <w:szCs w:val="22"/>
              </w:rPr>
              <w:t>иные выплаты, всего:</w:t>
            </w:r>
          </w:p>
        </w:tc>
        <w:tc>
          <w:tcPr>
            <w:tcW w:w="752" w:type="dxa"/>
            <w:gridSpan w:val="3"/>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0390</w:t>
            </w:r>
          </w:p>
        </w:tc>
        <w:tc>
          <w:tcPr>
            <w:tcW w:w="1578"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rPr>
                <w:rFonts w:ascii="Calibri" w:eastAsia="Calibri" w:hAnsi="Calibri"/>
                <w:sz w:val="20"/>
                <w:szCs w:val="20"/>
              </w:rPr>
            </w:pPr>
          </w:p>
        </w:tc>
        <w:tc>
          <w:tcPr>
            <w:tcW w:w="76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36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rPr>
                <w:color w:val="000000"/>
                <w:sz w:val="22"/>
                <w:szCs w:val="22"/>
              </w:rPr>
            </w:pPr>
            <w:r>
              <w:rPr>
                <w:color w:val="000000"/>
                <w:sz w:val="22"/>
                <w:szCs w:val="22"/>
              </w:rPr>
              <w:t> </w:t>
            </w:r>
          </w:p>
        </w:tc>
        <w:tc>
          <w:tcPr>
            <w:tcW w:w="1122"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040" w:type="dxa"/>
            <w:gridSpan w:val="4"/>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rPr>
                <w:color w:val="000000"/>
                <w:sz w:val="22"/>
                <w:szCs w:val="22"/>
              </w:rPr>
            </w:pPr>
            <w:r>
              <w:rPr>
                <w:color w:val="000000"/>
                <w:sz w:val="22"/>
                <w:szCs w:val="22"/>
              </w:rPr>
              <w:t> </w:t>
            </w:r>
          </w:p>
        </w:tc>
        <w:tc>
          <w:tcPr>
            <w:tcW w:w="447"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266"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1713"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2"/>
                <w:szCs w:val="22"/>
              </w:rPr>
            </w:pPr>
            <w:r>
              <w:rPr>
                <w:color w:val="000000"/>
                <w:sz w:val="22"/>
                <w:szCs w:val="22"/>
              </w:rPr>
              <w:t>из них:</w:t>
            </w:r>
          </w:p>
        </w:tc>
        <w:tc>
          <w:tcPr>
            <w:tcW w:w="752" w:type="dxa"/>
            <w:gridSpan w:val="3"/>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rPr>
                <w:rFonts w:ascii="Calibri" w:eastAsia="Calibri" w:hAnsi="Calibri"/>
                <w:sz w:val="20"/>
                <w:szCs w:val="20"/>
              </w:rPr>
            </w:pPr>
          </w:p>
        </w:tc>
        <w:tc>
          <w:tcPr>
            <w:tcW w:w="1578"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rPr>
                <w:rFonts w:ascii="Calibri" w:eastAsia="Calibri" w:hAnsi="Calibri"/>
                <w:sz w:val="20"/>
                <w:szCs w:val="20"/>
              </w:rPr>
            </w:pPr>
          </w:p>
        </w:tc>
        <w:tc>
          <w:tcPr>
            <w:tcW w:w="76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36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22"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040" w:type="dxa"/>
            <w:gridSpan w:val="4"/>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447"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266"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1713"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2"/>
                <w:szCs w:val="22"/>
              </w:rPr>
            </w:pPr>
            <w:r>
              <w:rPr>
                <w:color w:val="000000"/>
                <w:sz w:val="22"/>
                <w:szCs w:val="22"/>
              </w:rPr>
              <w:t>Возвращено в бюджет муниципального образования, всего:</w:t>
            </w:r>
          </w:p>
        </w:tc>
        <w:tc>
          <w:tcPr>
            <w:tcW w:w="752" w:type="dxa"/>
            <w:gridSpan w:val="3"/>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0400</w:t>
            </w:r>
          </w:p>
        </w:tc>
        <w:tc>
          <w:tcPr>
            <w:tcW w:w="1578"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22"/>
                <w:szCs w:val="22"/>
              </w:rPr>
            </w:pPr>
            <w:proofErr w:type="spellStart"/>
            <w:r>
              <w:rPr>
                <w:color w:val="000000"/>
                <w:sz w:val="22"/>
                <w:szCs w:val="22"/>
              </w:rPr>
              <w:t>x</w:t>
            </w:r>
            <w:proofErr w:type="spellEnd"/>
          </w:p>
        </w:tc>
        <w:tc>
          <w:tcPr>
            <w:tcW w:w="76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36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22"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040" w:type="dxa"/>
            <w:gridSpan w:val="4"/>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447"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266"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1713"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2"/>
                <w:szCs w:val="22"/>
              </w:rPr>
            </w:pPr>
            <w:r>
              <w:rPr>
                <w:color w:val="000000"/>
                <w:sz w:val="22"/>
                <w:szCs w:val="22"/>
              </w:rPr>
              <w:t>в том числе:</w:t>
            </w:r>
          </w:p>
          <w:p w:rsidR="003962BE" w:rsidRDefault="003962BE">
            <w:pPr>
              <w:pStyle w:val="consplusnormal2"/>
              <w:spacing w:before="0" w:beforeAutospacing="0" w:after="0" w:afterAutospacing="0"/>
              <w:rPr>
                <w:color w:val="000000"/>
                <w:sz w:val="22"/>
                <w:szCs w:val="22"/>
              </w:rPr>
            </w:pPr>
            <w:proofErr w:type="gramStart"/>
            <w:r>
              <w:rPr>
                <w:color w:val="000000"/>
                <w:sz w:val="22"/>
                <w:szCs w:val="22"/>
              </w:rPr>
              <w:t>израсходованных</w:t>
            </w:r>
            <w:proofErr w:type="gramEnd"/>
            <w:r>
              <w:rPr>
                <w:color w:val="000000"/>
                <w:sz w:val="22"/>
                <w:szCs w:val="22"/>
              </w:rPr>
              <w:t xml:space="preserve"> не по целевому назначению</w:t>
            </w:r>
          </w:p>
        </w:tc>
        <w:tc>
          <w:tcPr>
            <w:tcW w:w="752" w:type="dxa"/>
            <w:gridSpan w:val="3"/>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0410</w:t>
            </w:r>
          </w:p>
        </w:tc>
        <w:tc>
          <w:tcPr>
            <w:tcW w:w="1578"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22"/>
                <w:szCs w:val="22"/>
              </w:rPr>
            </w:pPr>
            <w:proofErr w:type="spellStart"/>
            <w:r>
              <w:rPr>
                <w:color w:val="000000"/>
                <w:sz w:val="22"/>
                <w:szCs w:val="22"/>
              </w:rPr>
              <w:t>x</w:t>
            </w:r>
            <w:proofErr w:type="spellEnd"/>
          </w:p>
        </w:tc>
        <w:tc>
          <w:tcPr>
            <w:tcW w:w="76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36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22"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040" w:type="dxa"/>
            <w:gridSpan w:val="4"/>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447"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266"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1713"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2"/>
                <w:szCs w:val="22"/>
              </w:rPr>
            </w:pPr>
            <w:r>
              <w:rPr>
                <w:color w:val="000000"/>
                <w:sz w:val="22"/>
                <w:szCs w:val="22"/>
              </w:rPr>
              <w:t>в результате применения штрафных санкций</w:t>
            </w:r>
          </w:p>
        </w:tc>
        <w:tc>
          <w:tcPr>
            <w:tcW w:w="752" w:type="dxa"/>
            <w:gridSpan w:val="3"/>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0420</w:t>
            </w:r>
          </w:p>
        </w:tc>
        <w:tc>
          <w:tcPr>
            <w:tcW w:w="1578"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22"/>
                <w:szCs w:val="22"/>
              </w:rPr>
            </w:pPr>
            <w:proofErr w:type="spellStart"/>
            <w:r>
              <w:rPr>
                <w:color w:val="000000"/>
                <w:sz w:val="22"/>
                <w:szCs w:val="22"/>
              </w:rPr>
              <w:t>x</w:t>
            </w:r>
            <w:proofErr w:type="spellEnd"/>
          </w:p>
        </w:tc>
        <w:tc>
          <w:tcPr>
            <w:tcW w:w="76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36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22"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040" w:type="dxa"/>
            <w:gridSpan w:val="4"/>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447"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266"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1713"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2"/>
                <w:szCs w:val="22"/>
              </w:rPr>
            </w:pPr>
            <w:r>
              <w:rPr>
                <w:color w:val="000000"/>
                <w:sz w:val="22"/>
                <w:szCs w:val="22"/>
              </w:rPr>
              <w:t>в сумме остатка Субсидии на начало года, потребность в которой не подтверждена</w:t>
            </w:r>
          </w:p>
        </w:tc>
        <w:tc>
          <w:tcPr>
            <w:tcW w:w="752" w:type="dxa"/>
            <w:gridSpan w:val="3"/>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0430</w:t>
            </w:r>
          </w:p>
        </w:tc>
        <w:tc>
          <w:tcPr>
            <w:tcW w:w="1578"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rPr>
                <w:rFonts w:ascii="Calibri" w:eastAsia="Calibri" w:hAnsi="Calibri"/>
                <w:sz w:val="20"/>
                <w:szCs w:val="20"/>
              </w:rPr>
            </w:pPr>
          </w:p>
        </w:tc>
        <w:tc>
          <w:tcPr>
            <w:tcW w:w="76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36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22"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040" w:type="dxa"/>
            <w:gridSpan w:val="4"/>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447"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266"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1713"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2"/>
                <w:szCs w:val="22"/>
              </w:rPr>
            </w:pPr>
            <w:r>
              <w:rPr>
                <w:color w:val="000000"/>
                <w:sz w:val="22"/>
                <w:szCs w:val="22"/>
              </w:rPr>
              <w:t>в сумме возврата дебиторской задолженности прошлых лет, решение об использовании которой не принято</w:t>
            </w:r>
          </w:p>
        </w:tc>
        <w:tc>
          <w:tcPr>
            <w:tcW w:w="752" w:type="dxa"/>
            <w:gridSpan w:val="3"/>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0440</w:t>
            </w:r>
          </w:p>
        </w:tc>
        <w:tc>
          <w:tcPr>
            <w:tcW w:w="1578"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rPr>
                <w:rFonts w:ascii="Calibri" w:eastAsia="Calibri" w:hAnsi="Calibri"/>
                <w:sz w:val="20"/>
                <w:szCs w:val="20"/>
              </w:rPr>
            </w:pPr>
          </w:p>
        </w:tc>
        <w:tc>
          <w:tcPr>
            <w:tcW w:w="76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36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22"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040" w:type="dxa"/>
            <w:gridSpan w:val="4"/>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447"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266"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1713"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2"/>
                <w:szCs w:val="22"/>
              </w:rPr>
            </w:pPr>
            <w:r>
              <w:rPr>
                <w:color w:val="000000"/>
                <w:sz w:val="22"/>
                <w:szCs w:val="22"/>
              </w:rPr>
              <w:t>Остаток Субсидии на конец отчетного периода, всего:</w:t>
            </w:r>
          </w:p>
        </w:tc>
        <w:tc>
          <w:tcPr>
            <w:tcW w:w="752" w:type="dxa"/>
            <w:gridSpan w:val="3"/>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22"/>
                <w:szCs w:val="22"/>
              </w:rPr>
            </w:pPr>
            <w:bookmarkStart w:id="15" w:name="Par4154"/>
            <w:bookmarkEnd w:id="15"/>
            <w:r>
              <w:rPr>
                <w:color w:val="000000"/>
                <w:sz w:val="22"/>
                <w:szCs w:val="22"/>
              </w:rPr>
              <w:t>0500</w:t>
            </w:r>
          </w:p>
        </w:tc>
        <w:tc>
          <w:tcPr>
            <w:tcW w:w="1578"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22"/>
                <w:szCs w:val="22"/>
              </w:rPr>
            </w:pPr>
            <w:proofErr w:type="spellStart"/>
            <w:r>
              <w:rPr>
                <w:color w:val="000000"/>
                <w:sz w:val="22"/>
                <w:szCs w:val="22"/>
              </w:rPr>
              <w:t>x</w:t>
            </w:r>
            <w:proofErr w:type="spellEnd"/>
          </w:p>
        </w:tc>
        <w:tc>
          <w:tcPr>
            <w:tcW w:w="76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36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rPr>
                <w:color w:val="000000"/>
                <w:sz w:val="22"/>
                <w:szCs w:val="22"/>
              </w:rPr>
            </w:pPr>
            <w:r>
              <w:rPr>
                <w:color w:val="000000"/>
                <w:sz w:val="22"/>
                <w:szCs w:val="22"/>
              </w:rPr>
              <w:t> </w:t>
            </w:r>
          </w:p>
        </w:tc>
        <w:tc>
          <w:tcPr>
            <w:tcW w:w="1122"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040" w:type="dxa"/>
            <w:gridSpan w:val="4"/>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447"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266"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1713"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2"/>
                <w:szCs w:val="22"/>
              </w:rPr>
            </w:pPr>
            <w:r>
              <w:rPr>
                <w:color w:val="000000"/>
                <w:sz w:val="22"/>
                <w:szCs w:val="22"/>
              </w:rPr>
              <w:lastRenderedPageBreak/>
              <w:t>в том числе:</w:t>
            </w:r>
          </w:p>
          <w:p w:rsidR="003962BE" w:rsidRDefault="003962BE">
            <w:pPr>
              <w:pStyle w:val="consplusnormal2"/>
              <w:spacing w:before="0" w:beforeAutospacing="0" w:after="0" w:afterAutospacing="0"/>
              <w:rPr>
                <w:color w:val="000000"/>
                <w:sz w:val="22"/>
                <w:szCs w:val="22"/>
              </w:rPr>
            </w:pPr>
            <w:r>
              <w:rPr>
                <w:color w:val="000000"/>
                <w:sz w:val="22"/>
                <w:szCs w:val="22"/>
              </w:rPr>
              <w:t xml:space="preserve">требуется в направлении </w:t>
            </w:r>
            <w:proofErr w:type="gramStart"/>
            <w:r>
              <w:rPr>
                <w:color w:val="000000"/>
                <w:sz w:val="22"/>
                <w:szCs w:val="22"/>
              </w:rPr>
              <w:t>на те</w:t>
            </w:r>
            <w:proofErr w:type="gramEnd"/>
            <w:r>
              <w:rPr>
                <w:color w:val="000000"/>
                <w:sz w:val="22"/>
                <w:szCs w:val="22"/>
              </w:rPr>
              <w:t xml:space="preserve"> же цели</w:t>
            </w:r>
          </w:p>
        </w:tc>
        <w:tc>
          <w:tcPr>
            <w:tcW w:w="752" w:type="dxa"/>
            <w:gridSpan w:val="3"/>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0510</w:t>
            </w:r>
          </w:p>
        </w:tc>
        <w:tc>
          <w:tcPr>
            <w:tcW w:w="1578"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22"/>
                <w:szCs w:val="22"/>
              </w:rPr>
            </w:pPr>
            <w:proofErr w:type="spellStart"/>
            <w:r>
              <w:rPr>
                <w:color w:val="000000"/>
                <w:sz w:val="22"/>
                <w:szCs w:val="22"/>
              </w:rPr>
              <w:t>x</w:t>
            </w:r>
            <w:proofErr w:type="spellEnd"/>
          </w:p>
        </w:tc>
        <w:tc>
          <w:tcPr>
            <w:tcW w:w="76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36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22"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040" w:type="dxa"/>
            <w:gridSpan w:val="4"/>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447"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266"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1713"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2"/>
                <w:szCs w:val="22"/>
              </w:rPr>
            </w:pPr>
            <w:r>
              <w:rPr>
                <w:color w:val="000000"/>
                <w:sz w:val="22"/>
                <w:szCs w:val="22"/>
              </w:rPr>
              <w:t>подлежит возврату в бюджет муниципального образования</w:t>
            </w:r>
          </w:p>
        </w:tc>
        <w:tc>
          <w:tcPr>
            <w:tcW w:w="752" w:type="dxa"/>
            <w:gridSpan w:val="3"/>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22"/>
                <w:szCs w:val="22"/>
              </w:rPr>
            </w:pPr>
            <w:bookmarkStart w:id="16" w:name="Par4173"/>
            <w:bookmarkEnd w:id="16"/>
            <w:r>
              <w:rPr>
                <w:color w:val="000000"/>
                <w:sz w:val="22"/>
                <w:szCs w:val="22"/>
              </w:rPr>
              <w:t>0520</w:t>
            </w:r>
          </w:p>
        </w:tc>
        <w:tc>
          <w:tcPr>
            <w:tcW w:w="1578"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22"/>
                <w:szCs w:val="22"/>
              </w:rPr>
            </w:pPr>
            <w:proofErr w:type="spellStart"/>
            <w:r>
              <w:rPr>
                <w:color w:val="000000"/>
                <w:sz w:val="22"/>
                <w:szCs w:val="22"/>
              </w:rPr>
              <w:t>x</w:t>
            </w:r>
            <w:proofErr w:type="spellEnd"/>
          </w:p>
        </w:tc>
        <w:tc>
          <w:tcPr>
            <w:tcW w:w="76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36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22"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rPr>
                <w:color w:val="000000"/>
                <w:sz w:val="22"/>
                <w:szCs w:val="22"/>
              </w:rPr>
            </w:pPr>
            <w:r>
              <w:rPr>
                <w:color w:val="000000"/>
                <w:sz w:val="22"/>
                <w:szCs w:val="22"/>
              </w:rPr>
              <w:t> </w:t>
            </w:r>
          </w:p>
        </w:tc>
        <w:tc>
          <w:tcPr>
            <w:tcW w:w="1040" w:type="dxa"/>
            <w:gridSpan w:val="4"/>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447"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rPr>
                <w:color w:val="000000"/>
                <w:sz w:val="22"/>
                <w:szCs w:val="22"/>
              </w:rPr>
            </w:pPr>
            <w:r>
              <w:rPr>
                <w:color w:val="000000"/>
                <w:sz w:val="22"/>
                <w:szCs w:val="22"/>
              </w:rPr>
              <w:t> </w:t>
            </w:r>
          </w:p>
        </w:tc>
        <w:tc>
          <w:tcPr>
            <w:tcW w:w="1266"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171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rPr>
                <w:color w:val="000000"/>
                <w:sz w:val="22"/>
                <w:szCs w:val="22"/>
              </w:rPr>
            </w:pPr>
            <w:proofErr w:type="spellStart"/>
            <w:r>
              <w:rPr>
                <w:color w:val="000000"/>
                <w:sz w:val="22"/>
                <w:szCs w:val="22"/>
              </w:rPr>
              <w:t>Справочно</w:t>
            </w:r>
            <w:proofErr w:type="spellEnd"/>
            <w:r>
              <w:rPr>
                <w:color w:val="000000"/>
                <w:sz w:val="22"/>
                <w:szCs w:val="22"/>
              </w:rPr>
              <w:t>: выплаты по расходам за счет процентов, полученных от размещения средств Субсидии на депозитах</w:t>
            </w:r>
          </w:p>
        </w:tc>
        <w:tc>
          <w:tcPr>
            <w:tcW w:w="752" w:type="dxa"/>
            <w:gridSpan w:val="3"/>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0550</w:t>
            </w:r>
          </w:p>
        </w:tc>
        <w:tc>
          <w:tcPr>
            <w:tcW w:w="1578"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22"/>
                <w:szCs w:val="22"/>
              </w:rPr>
            </w:pPr>
            <w:proofErr w:type="spellStart"/>
            <w:r>
              <w:rPr>
                <w:color w:val="000000"/>
                <w:sz w:val="22"/>
                <w:szCs w:val="22"/>
              </w:rPr>
              <w:t>x</w:t>
            </w:r>
            <w:proofErr w:type="spellEnd"/>
          </w:p>
        </w:tc>
        <w:tc>
          <w:tcPr>
            <w:tcW w:w="76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363"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22"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040" w:type="dxa"/>
            <w:gridSpan w:val="4"/>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447"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266"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1713" w:type="dxa"/>
            <w:tcMar>
              <w:top w:w="0" w:type="dxa"/>
              <w:left w:w="0" w:type="dxa"/>
              <w:bottom w:w="0" w:type="dxa"/>
              <w:right w:w="0" w:type="dxa"/>
            </w:tcMar>
            <w:vAlign w:val="center"/>
            <w:hideMark/>
          </w:tcPr>
          <w:p w:rsidR="003962BE" w:rsidRDefault="003962BE">
            <w:pPr>
              <w:rPr>
                <w:rFonts w:ascii="Calibri" w:eastAsia="Calibri" w:hAnsi="Calibri"/>
                <w:sz w:val="20"/>
                <w:szCs w:val="20"/>
              </w:rPr>
            </w:pPr>
          </w:p>
        </w:tc>
        <w:tc>
          <w:tcPr>
            <w:tcW w:w="142" w:type="dxa"/>
            <w:tcMar>
              <w:top w:w="0" w:type="dxa"/>
              <w:left w:w="0" w:type="dxa"/>
              <w:bottom w:w="0" w:type="dxa"/>
              <w:right w:w="0" w:type="dxa"/>
            </w:tcMar>
            <w:vAlign w:val="center"/>
            <w:hideMark/>
          </w:tcPr>
          <w:p w:rsidR="003962BE" w:rsidRDefault="003962BE">
            <w:pPr>
              <w:rPr>
                <w:rFonts w:ascii="Calibri" w:eastAsia="Calibri" w:hAnsi="Calibri"/>
                <w:sz w:val="20"/>
                <w:szCs w:val="20"/>
              </w:rPr>
            </w:pPr>
          </w:p>
        </w:tc>
        <w:tc>
          <w:tcPr>
            <w:tcW w:w="231" w:type="dxa"/>
            <w:tcMar>
              <w:top w:w="0" w:type="dxa"/>
              <w:left w:w="0" w:type="dxa"/>
              <w:bottom w:w="0" w:type="dxa"/>
              <w:right w:w="0" w:type="dxa"/>
            </w:tcMar>
            <w:vAlign w:val="center"/>
            <w:hideMark/>
          </w:tcPr>
          <w:p w:rsidR="003962BE" w:rsidRDefault="003962BE">
            <w:pPr>
              <w:rPr>
                <w:rFonts w:ascii="Calibri" w:eastAsia="Calibri" w:hAnsi="Calibri"/>
                <w:sz w:val="20"/>
                <w:szCs w:val="20"/>
              </w:rPr>
            </w:pPr>
          </w:p>
        </w:tc>
        <w:tc>
          <w:tcPr>
            <w:tcW w:w="379" w:type="dxa"/>
            <w:tcMar>
              <w:top w:w="0" w:type="dxa"/>
              <w:left w:w="0" w:type="dxa"/>
              <w:bottom w:w="0" w:type="dxa"/>
              <w:right w:w="0" w:type="dxa"/>
            </w:tcMar>
            <w:vAlign w:val="center"/>
            <w:hideMark/>
          </w:tcPr>
          <w:p w:rsidR="003962BE" w:rsidRDefault="003962BE">
            <w:pPr>
              <w:rPr>
                <w:rFonts w:ascii="Calibri" w:eastAsia="Calibri" w:hAnsi="Calibri"/>
                <w:sz w:val="20"/>
                <w:szCs w:val="20"/>
              </w:rPr>
            </w:pPr>
          </w:p>
        </w:tc>
        <w:tc>
          <w:tcPr>
            <w:tcW w:w="1578" w:type="dxa"/>
            <w:tcMar>
              <w:top w:w="0" w:type="dxa"/>
              <w:left w:w="0" w:type="dxa"/>
              <w:bottom w:w="0" w:type="dxa"/>
              <w:right w:w="0" w:type="dxa"/>
            </w:tcMar>
            <w:vAlign w:val="center"/>
            <w:hideMark/>
          </w:tcPr>
          <w:p w:rsidR="003962BE" w:rsidRDefault="003962BE">
            <w:pPr>
              <w:rPr>
                <w:rFonts w:ascii="Calibri" w:eastAsia="Calibri" w:hAnsi="Calibri"/>
                <w:sz w:val="20"/>
                <w:szCs w:val="20"/>
              </w:rPr>
            </w:pPr>
          </w:p>
        </w:tc>
        <w:tc>
          <w:tcPr>
            <w:tcW w:w="764" w:type="dxa"/>
            <w:tcMar>
              <w:top w:w="0" w:type="dxa"/>
              <w:left w:w="0" w:type="dxa"/>
              <w:bottom w:w="0" w:type="dxa"/>
              <w:right w:w="0" w:type="dxa"/>
            </w:tcMar>
            <w:vAlign w:val="center"/>
            <w:hideMark/>
          </w:tcPr>
          <w:p w:rsidR="003962BE" w:rsidRDefault="003962BE">
            <w:pPr>
              <w:rPr>
                <w:rFonts w:ascii="Calibri" w:eastAsia="Calibri" w:hAnsi="Calibri"/>
                <w:sz w:val="20"/>
                <w:szCs w:val="20"/>
              </w:rPr>
            </w:pPr>
          </w:p>
        </w:tc>
        <w:tc>
          <w:tcPr>
            <w:tcW w:w="1363" w:type="dxa"/>
            <w:tcMar>
              <w:top w:w="0" w:type="dxa"/>
              <w:left w:w="0" w:type="dxa"/>
              <w:bottom w:w="0" w:type="dxa"/>
              <w:right w:w="0" w:type="dxa"/>
            </w:tcMar>
            <w:vAlign w:val="center"/>
            <w:hideMark/>
          </w:tcPr>
          <w:p w:rsidR="003962BE" w:rsidRDefault="003962BE">
            <w:pPr>
              <w:rPr>
                <w:rFonts w:ascii="Calibri" w:eastAsia="Calibri" w:hAnsi="Calibri"/>
                <w:sz w:val="20"/>
                <w:szCs w:val="20"/>
              </w:rPr>
            </w:pPr>
          </w:p>
        </w:tc>
        <w:tc>
          <w:tcPr>
            <w:tcW w:w="420" w:type="dxa"/>
            <w:tcMar>
              <w:top w:w="0" w:type="dxa"/>
              <w:left w:w="0" w:type="dxa"/>
              <w:bottom w:w="0" w:type="dxa"/>
              <w:right w:w="0" w:type="dxa"/>
            </w:tcMar>
            <w:vAlign w:val="center"/>
            <w:hideMark/>
          </w:tcPr>
          <w:p w:rsidR="003962BE" w:rsidRDefault="003962BE">
            <w:pPr>
              <w:rPr>
                <w:rFonts w:ascii="Calibri" w:eastAsia="Calibri" w:hAnsi="Calibri"/>
                <w:sz w:val="20"/>
                <w:szCs w:val="20"/>
              </w:rPr>
            </w:pPr>
          </w:p>
        </w:tc>
        <w:tc>
          <w:tcPr>
            <w:tcW w:w="702" w:type="dxa"/>
            <w:tcMar>
              <w:top w:w="0" w:type="dxa"/>
              <w:left w:w="0" w:type="dxa"/>
              <w:bottom w:w="0" w:type="dxa"/>
              <w:right w:w="0" w:type="dxa"/>
            </w:tcMar>
            <w:vAlign w:val="center"/>
            <w:hideMark/>
          </w:tcPr>
          <w:p w:rsidR="003962BE" w:rsidRDefault="003962BE">
            <w:pPr>
              <w:rPr>
                <w:rFonts w:ascii="Calibri" w:eastAsia="Calibri" w:hAnsi="Calibri"/>
                <w:sz w:val="20"/>
                <w:szCs w:val="20"/>
              </w:rPr>
            </w:pPr>
          </w:p>
        </w:tc>
        <w:tc>
          <w:tcPr>
            <w:tcW w:w="204" w:type="dxa"/>
            <w:tcMar>
              <w:top w:w="0" w:type="dxa"/>
              <w:left w:w="0" w:type="dxa"/>
              <w:bottom w:w="0" w:type="dxa"/>
              <w:right w:w="0" w:type="dxa"/>
            </w:tcMar>
            <w:vAlign w:val="center"/>
            <w:hideMark/>
          </w:tcPr>
          <w:p w:rsidR="003962BE" w:rsidRDefault="003962BE">
            <w:pPr>
              <w:rPr>
                <w:rFonts w:ascii="Calibri" w:eastAsia="Calibri" w:hAnsi="Calibri"/>
                <w:sz w:val="20"/>
                <w:szCs w:val="20"/>
              </w:rPr>
            </w:pPr>
          </w:p>
        </w:tc>
        <w:tc>
          <w:tcPr>
            <w:tcW w:w="142" w:type="dxa"/>
            <w:tcMar>
              <w:top w:w="0" w:type="dxa"/>
              <w:left w:w="0" w:type="dxa"/>
              <w:bottom w:w="0" w:type="dxa"/>
              <w:right w:w="0" w:type="dxa"/>
            </w:tcMar>
            <w:vAlign w:val="center"/>
            <w:hideMark/>
          </w:tcPr>
          <w:p w:rsidR="003962BE" w:rsidRDefault="003962BE">
            <w:pPr>
              <w:rPr>
                <w:rFonts w:ascii="Calibri" w:eastAsia="Calibri" w:hAnsi="Calibri"/>
                <w:sz w:val="20"/>
                <w:szCs w:val="20"/>
              </w:rPr>
            </w:pPr>
          </w:p>
        </w:tc>
        <w:tc>
          <w:tcPr>
            <w:tcW w:w="694" w:type="dxa"/>
            <w:gridSpan w:val="2"/>
            <w:tcMar>
              <w:top w:w="0" w:type="dxa"/>
              <w:left w:w="0" w:type="dxa"/>
              <w:bottom w:w="0" w:type="dxa"/>
              <w:right w:w="0" w:type="dxa"/>
            </w:tcMar>
            <w:vAlign w:val="center"/>
            <w:hideMark/>
          </w:tcPr>
          <w:p w:rsidR="003962BE" w:rsidRDefault="003962BE">
            <w:pPr>
              <w:rPr>
                <w:rFonts w:ascii="Calibri" w:eastAsia="Calibri" w:hAnsi="Calibri"/>
                <w:sz w:val="20"/>
                <w:szCs w:val="20"/>
              </w:rPr>
            </w:pPr>
          </w:p>
        </w:tc>
        <w:tc>
          <w:tcPr>
            <w:tcW w:w="235" w:type="dxa"/>
            <w:tcMar>
              <w:top w:w="0" w:type="dxa"/>
              <w:left w:w="0" w:type="dxa"/>
              <w:bottom w:w="0" w:type="dxa"/>
              <w:right w:w="0" w:type="dxa"/>
            </w:tcMar>
            <w:vAlign w:val="center"/>
            <w:hideMark/>
          </w:tcPr>
          <w:p w:rsidR="003962BE" w:rsidRDefault="003962BE">
            <w:pPr>
              <w:rPr>
                <w:rFonts w:ascii="Calibri" w:eastAsia="Calibri" w:hAnsi="Calibri"/>
                <w:sz w:val="20"/>
                <w:szCs w:val="20"/>
              </w:rPr>
            </w:pPr>
          </w:p>
        </w:tc>
        <w:tc>
          <w:tcPr>
            <w:tcW w:w="212" w:type="dxa"/>
            <w:tcMar>
              <w:top w:w="0" w:type="dxa"/>
              <w:left w:w="0" w:type="dxa"/>
              <w:bottom w:w="0" w:type="dxa"/>
              <w:right w:w="0" w:type="dxa"/>
            </w:tcMar>
            <w:vAlign w:val="center"/>
            <w:hideMark/>
          </w:tcPr>
          <w:p w:rsidR="003962BE" w:rsidRDefault="003962BE">
            <w:pPr>
              <w:rPr>
                <w:rFonts w:ascii="Calibri" w:eastAsia="Calibri" w:hAnsi="Calibri"/>
                <w:sz w:val="20"/>
                <w:szCs w:val="20"/>
              </w:rPr>
            </w:pPr>
          </w:p>
        </w:tc>
        <w:tc>
          <w:tcPr>
            <w:tcW w:w="1266" w:type="dxa"/>
            <w:tcMar>
              <w:top w:w="0" w:type="dxa"/>
              <w:left w:w="0" w:type="dxa"/>
              <w:bottom w:w="0" w:type="dxa"/>
              <w:right w:w="0" w:type="dxa"/>
            </w:tcMar>
            <w:vAlign w:val="center"/>
            <w:hideMark/>
          </w:tcPr>
          <w:p w:rsidR="003962BE" w:rsidRDefault="003962BE">
            <w:pPr>
              <w:rPr>
                <w:rFonts w:ascii="Calibri" w:eastAsia="Calibri" w:hAnsi="Calibri"/>
                <w:sz w:val="20"/>
                <w:szCs w:val="20"/>
              </w:rPr>
            </w:pPr>
          </w:p>
        </w:tc>
      </w:tr>
    </w:tbl>
    <w:p w:rsidR="003962BE" w:rsidRDefault="003962BE" w:rsidP="003962BE">
      <w:pPr>
        <w:pStyle w:val="consplusnormal2"/>
        <w:spacing w:before="0" w:beforeAutospacing="0" w:after="0" w:afterAutospacing="0"/>
        <w:jc w:val="both"/>
        <w:rPr>
          <w:color w:val="000000"/>
          <w:sz w:val="22"/>
          <w:szCs w:val="22"/>
        </w:rPr>
      </w:pPr>
    </w:p>
    <w:p w:rsidR="003962BE" w:rsidRDefault="003962BE" w:rsidP="003962BE">
      <w:pPr>
        <w:pStyle w:val="a9"/>
        <w:jc w:val="both"/>
        <w:rPr>
          <w:color w:val="000000"/>
          <w:sz w:val="22"/>
          <w:szCs w:val="22"/>
        </w:rPr>
      </w:pPr>
    </w:p>
    <w:p w:rsidR="003962BE" w:rsidRDefault="003962BE" w:rsidP="003962BE">
      <w:pPr>
        <w:pStyle w:val="a9"/>
        <w:jc w:val="both"/>
        <w:rPr>
          <w:color w:val="000000"/>
          <w:sz w:val="22"/>
          <w:szCs w:val="22"/>
        </w:rPr>
      </w:pPr>
    </w:p>
    <w:p w:rsidR="003962BE" w:rsidRDefault="003962BE" w:rsidP="003962BE">
      <w:pPr>
        <w:pStyle w:val="a9"/>
        <w:jc w:val="both"/>
        <w:rPr>
          <w:color w:val="000000"/>
          <w:sz w:val="22"/>
          <w:szCs w:val="22"/>
        </w:rPr>
      </w:pPr>
      <w:r>
        <w:rPr>
          <w:color w:val="000000"/>
          <w:sz w:val="22"/>
          <w:szCs w:val="22"/>
        </w:rPr>
        <w:t>Раздел 2. Сведения об обязательствах, источником финансового обеспечения которых являются средства Субсидии</w:t>
      </w:r>
    </w:p>
    <w:p w:rsidR="003962BE" w:rsidRDefault="003962BE" w:rsidP="003962BE">
      <w:pPr>
        <w:pStyle w:val="a9"/>
        <w:jc w:val="both"/>
        <w:rPr>
          <w:color w:val="000000"/>
          <w:sz w:val="22"/>
          <w:szCs w:val="22"/>
        </w:rPr>
      </w:pPr>
    </w:p>
    <w:tbl>
      <w:tblPr>
        <w:tblW w:w="0" w:type="auto"/>
        <w:tblBorders>
          <w:top w:val="single" w:sz="8" w:space="0" w:color="auto"/>
          <w:left w:val="single" w:sz="8" w:space="0" w:color="auto"/>
          <w:bottom w:val="single" w:sz="8" w:space="0" w:color="auto"/>
          <w:right w:val="single" w:sz="8" w:space="0" w:color="auto"/>
        </w:tblBorders>
        <w:tblLook w:val="04A0"/>
      </w:tblPr>
      <w:tblGrid>
        <w:gridCol w:w="1780"/>
        <w:gridCol w:w="701"/>
        <w:gridCol w:w="1276"/>
        <w:gridCol w:w="625"/>
        <w:gridCol w:w="568"/>
        <w:gridCol w:w="1184"/>
        <w:gridCol w:w="1168"/>
        <w:gridCol w:w="1000"/>
        <w:gridCol w:w="426"/>
        <w:gridCol w:w="1318"/>
      </w:tblGrid>
      <w:tr w:rsidR="003962BE" w:rsidTr="003962BE">
        <w:tc>
          <w:tcPr>
            <w:tcW w:w="4173" w:type="dxa"/>
            <w:vMerge w:val="restart"/>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Наименование показателя</w:t>
            </w:r>
          </w:p>
        </w:tc>
        <w:tc>
          <w:tcPr>
            <w:tcW w:w="851" w:type="dxa"/>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Код строки</w:t>
            </w:r>
          </w:p>
        </w:tc>
        <w:tc>
          <w:tcPr>
            <w:tcW w:w="1134" w:type="dxa"/>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Код направления расходования Субсидии</w:t>
            </w:r>
          </w:p>
        </w:tc>
        <w:tc>
          <w:tcPr>
            <w:tcW w:w="8646" w:type="dxa"/>
            <w:gridSpan w:val="7"/>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Сумма</w:t>
            </w:r>
          </w:p>
        </w:tc>
      </w:tr>
      <w:tr w:rsidR="003962BE" w:rsidTr="003962BE">
        <w:tc>
          <w:tcPr>
            <w:tcW w:w="0" w:type="auto"/>
            <w:vMerge/>
            <w:tcBorders>
              <w:top w:val="single" w:sz="8" w:space="0" w:color="auto"/>
              <w:left w:val="single" w:sz="8" w:space="0" w:color="auto"/>
              <w:bottom w:val="single" w:sz="8" w:space="0" w:color="auto"/>
              <w:right w:val="single" w:sz="8" w:space="0" w:color="auto"/>
            </w:tcBorders>
            <w:vAlign w:val="center"/>
            <w:hideMark/>
          </w:tcPr>
          <w:p w:rsidR="003962BE" w:rsidRDefault="003962BE">
            <w:pPr>
              <w:rPr>
                <w:rFonts w:ascii="Times New Roman" w:eastAsia="Times New Roman" w:hAnsi="Times New Roman"/>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3962BE" w:rsidRDefault="003962BE">
            <w:pPr>
              <w:rPr>
                <w:rFonts w:ascii="Times New Roman" w:eastAsia="Times New Roman" w:hAnsi="Times New Roman"/>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3962BE" w:rsidRDefault="003962BE">
            <w:pPr>
              <w:rPr>
                <w:rFonts w:ascii="Times New Roman" w:eastAsia="Times New Roman" w:hAnsi="Times New Roman"/>
                <w:color w:val="000000"/>
              </w:rPr>
            </w:pPr>
          </w:p>
        </w:tc>
        <w:tc>
          <w:tcPr>
            <w:tcW w:w="3402" w:type="dxa"/>
            <w:gridSpan w:val="3"/>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объем принятых обязательств</w:t>
            </w:r>
          </w:p>
        </w:tc>
        <w:tc>
          <w:tcPr>
            <w:tcW w:w="2551"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отклонение от планового значения</w:t>
            </w:r>
          </w:p>
        </w:tc>
        <w:tc>
          <w:tcPr>
            <w:tcW w:w="2693"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причина отклонения</w:t>
            </w:r>
          </w:p>
        </w:tc>
      </w:tr>
      <w:tr w:rsidR="003962BE" w:rsidTr="003962BE">
        <w:tc>
          <w:tcPr>
            <w:tcW w:w="0" w:type="auto"/>
            <w:vMerge/>
            <w:tcBorders>
              <w:top w:val="single" w:sz="8" w:space="0" w:color="auto"/>
              <w:left w:val="single" w:sz="8" w:space="0" w:color="auto"/>
              <w:bottom w:val="single" w:sz="8" w:space="0" w:color="auto"/>
              <w:right w:val="single" w:sz="8" w:space="0" w:color="auto"/>
            </w:tcBorders>
            <w:vAlign w:val="center"/>
            <w:hideMark/>
          </w:tcPr>
          <w:p w:rsidR="003962BE" w:rsidRDefault="003962BE">
            <w:pPr>
              <w:rPr>
                <w:rFonts w:ascii="Times New Roman" w:eastAsia="Times New Roman" w:hAnsi="Times New Roman"/>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3962BE" w:rsidRDefault="003962BE">
            <w:pPr>
              <w:rPr>
                <w:rFonts w:ascii="Times New Roman" w:eastAsia="Times New Roman" w:hAnsi="Times New Roman"/>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3962BE" w:rsidRDefault="003962BE">
            <w:pPr>
              <w:rPr>
                <w:rFonts w:ascii="Times New Roman" w:eastAsia="Times New Roman" w:hAnsi="Times New Roman"/>
                <w:color w:val="000000"/>
              </w:rPr>
            </w:pPr>
          </w:p>
        </w:tc>
        <w:tc>
          <w:tcPr>
            <w:tcW w:w="850" w:type="dxa"/>
            <w:vMerge w:val="restart"/>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по плану</w:t>
            </w:r>
          </w:p>
        </w:tc>
        <w:tc>
          <w:tcPr>
            <w:tcW w:w="2552"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фактически</w:t>
            </w:r>
          </w:p>
        </w:tc>
        <w:tc>
          <w:tcPr>
            <w:tcW w:w="1134" w:type="dxa"/>
            <w:vMerge w:val="restart"/>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в абсолютных величинах (</w:t>
            </w:r>
            <w:hyperlink r:id="rId44" w:anchor="Par4228" w:tooltip="4" w:history="1">
              <w:r>
                <w:rPr>
                  <w:rStyle w:val="af0"/>
                  <w:color w:val="000000"/>
                  <w:sz w:val="22"/>
                  <w:szCs w:val="22"/>
                </w:rPr>
                <w:t>гр. 4</w:t>
              </w:r>
            </w:hyperlink>
            <w:r>
              <w:rPr>
                <w:color w:val="000000"/>
                <w:sz w:val="22"/>
                <w:szCs w:val="22"/>
              </w:rPr>
              <w:t>-</w:t>
            </w:r>
            <w:hyperlink r:id="rId45" w:anchor="Par4229" w:tooltip="5" w:history="1">
              <w:r>
                <w:rPr>
                  <w:rStyle w:val="af0"/>
                  <w:color w:val="000000"/>
                  <w:sz w:val="22"/>
                  <w:szCs w:val="22"/>
                </w:rPr>
                <w:t>гр. 5</w:t>
              </w:r>
            </w:hyperlink>
            <w:r>
              <w:rPr>
                <w:color w:val="000000"/>
                <w:sz w:val="22"/>
                <w:szCs w:val="22"/>
              </w:rPr>
              <w:t>)</w:t>
            </w:r>
          </w:p>
        </w:tc>
        <w:tc>
          <w:tcPr>
            <w:tcW w:w="1417" w:type="dxa"/>
            <w:vMerge w:val="restart"/>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в процентах (</w:t>
            </w:r>
            <w:hyperlink r:id="rId46" w:anchor="Par4229" w:tooltip="5" w:history="1">
              <w:r>
                <w:rPr>
                  <w:rStyle w:val="af0"/>
                  <w:color w:val="000000"/>
                  <w:sz w:val="22"/>
                  <w:szCs w:val="22"/>
                </w:rPr>
                <w:t>гр. 5</w:t>
              </w:r>
            </w:hyperlink>
            <w:r>
              <w:rPr>
                <w:color w:val="000000"/>
                <w:sz w:val="22"/>
                <w:szCs w:val="22"/>
              </w:rPr>
              <w:t xml:space="preserve">/ </w:t>
            </w:r>
            <w:hyperlink r:id="rId47" w:anchor="Par4228" w:tooltip="4" w:history="1">
              <w:r>
                <w:rPr>
                  <w:rStyle w:val="af0"/>
                  <w:color w:val="000000"/>
                  <w:sz w:val="22"/>
                  <w:szCs w:val="22"/>
                </w:rPr>
                <w:t>гр. 4</w:t>
              </w:r>
            </w:hyperlink>
            <w:r>
              <w:rPr>
                <w:color w:val="000000"/>
                <w:sz w:val="22"/>
                <w:szCs w:val="22"/>
              </w:rPr>
              <w:t xml:space="preserve">) </w:t>
            </w:r>
            <w:proofErr w:type="spellStart"/>
            <w:r>
              <w:rPr>
                <w:color w:val="000000"/>
                <w:sz w:val="22"/>
                <w:szCs w:val="22"/>
              </w:rPr>
              <w:t>x</w:t>
            </w:r>
            <w:proofErr w:type="spellEnd"/>
            <w:r>
              <w:rPr>
                <w:color w:val="000000"/>
                <w:sz w:val="22"/>
                <w:szCs w:val="22"/>
              </w:rPr>
              <w:t xml:space="preserve"> 100%)</w:t>
            </w:r>
          </w:p>
        </w:tc>
        <w:tc>
          <w:tcPr>
            <w:tcW w:w="709" w:type="dxa"/>
            <w:vMerge w:val="restart"/>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код</w:t>
            </w:r>
          </w:p>
        </w:tc>
        <w:tc>
          <w:tcPr>
            <w:tcW w:w="1984" w:type="dxa"/>
            <w:vMerge w:val="restart"/>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наименование</w:t>
            </w:r>
          </w:p>
        </w:tc>
      </w:tr>
      <w:tr w:rsidR="003962BE" w:rsidTr="003962BE">
        <w:tc>
          <w:tcPr>
            <w:tcW w:w="0" w:type="auto"/>
            <w:vMerge/>
            <w:tcBorders>
              <w:top w:val="single" w:sz="8" w:space="0" w:color="auto"/>
              <w:left w:val="single" w:sz="8" w:space="0" w:color="auto"/>
              <w:bottom w:val="single" w:sz="8" w:space="0" w:color="auto"/>
              <w:right w:val="single" w:sz="8" w:space="0" w:color="auto"/>
            </w:tcBorders>
            <w:vAlign w:val="center"/>
            <w:hideMark/>
          </w:tcPr>
          <w:p w:rsidR="003962BE" w:rsidRDefault="003962BE">
            <w:pPr>
              <w:rPr>
                <w:rFonts w:ascii="Times New Roman" w:eastAsia="Times New Roman" w:hAnsi="Times New Roman"/>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3962BE" w:rsidRDefault="003962BE">
            <w:pPr>
              <w:rPr>
                <w:rFonts w:ascii="Times New Roman" w:eastAsia="Times New Roman" w:hAnsi="Times New Roman"/>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3962BE" w:rsidRDefault="003962BE">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vAlign w:val="center"/>
            <w:hideMark/>
          </w:tcPr>
          <w:p w:rsidR="003962BE" w:rsidRDefault="003962BE">
            <w:pPr>
              <w:rPr>
                <w:rFonts w:ascii="Times New Roman" w:eastAsia="Times New Roman" w:hAnsi="Times New Roman"/>
                <w:color w:val="000000"/>
              </w:rPr>
            </w:pPr>
          </w:p>
        </w:tc>
        <w:tc>
          <w:tcPr>
            <w:tcW w:w="992"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всего</w:t>
            </w:r>
          </w:p>
        </w:tc>
        <w:tc>
          <w:tcPr>
            <w:tcW w:w="1560"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из них подлежащих исполнению в текущем финансовом году</w:t>
            </w:r>
          </w:p>
        </w:tc>
        <w:tc>
          <w:tcPr>
            <w:tcW w:w="0" w:type="auto"/>
            <w:vMerge/>
            <w:tcBorders>
              <w:top w:val="nil"/>
              <w:left w:val="nil"/>
              <w:bottom w:val="single" w:sz="8" w:space="0" w:color="auto"/>
              <w:right w:val="single" w:sz="8" w:space="0" w:color="auto"/>
            </w:tcBorders>
            <w:vAlign w:val="center"/>
            <w:hideMark/>
          </w:tcPr>
          <w:p w:rsidR="003962BE" w:rsidRDefault="003962BE">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vAlign w:val="center"/>
            <w:hideMark/>
          </w:tcPr>
          <w:p w:rsidR="003962BE" w:rsidRDefault="003962BE">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vAlign w:val="center"/>
            <w:hideMark/>
          </w:tcPr>
          <w:p w:rsidR="003962BE" w:rsidRDefault="003962BE">
            <w:pPr>
              <w:rPr>
                <w:rFonts w:ascii="Times New Roman" w:eastAsia="Times New Roman" w:hAnsi="Times New Roman"/>
                <w:color w:val="000000"/>
              </w:rPr>
            </w:pPr>
          </w:p>
        </w:tc>
        <w:tc>
          <w:tcPr>
            <w:tcW w:w="0" w:type="auto"/>
            <w:vMerge/>
            <w:tcBorders>
              <w:top w:val="nil"/>
              <w:left w:val="nil"/>
              <w:bottom w:val="single" w:sz="8" w:space="0" w:color="auto"/>
              <w:right w:val="single" w:sz="8" w:space="0" w:color="auto"/>
            </w:tcBorders>
            <w:vAlign w:val="center"/>
            <w:hideMark/>
          </w:tcPr>
          <w:p w:rsidR="003962BE" w:rsidRDefault="003962BE">
            <w:pPr>
              <w:rPr>
                <w:rFonts w:ascii="Times New Roman" w:eastAsia="Times New Roman" w:hAnsi="Times New Roman"/>
                <w:color w:val="000000"/>
              </w:rPr>
            </w:pPr>
          </w:p>
        </w:tc>
      </w:tr>
      <w:tr w:rsidR="003962BE" w:rsidTr="003962BE">
        <w:tc>
          <w:tcPr>
            <w:tcW w:w="4173"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1</w:t>
            </w:r>
          </w:p>
        </w:tc>
        <w:tc>
          <w:tcPr>
            <w:tcW w:w="851"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5</w:t>
            </w:r>
          </w:p>
        </w:tc>
        <w:tc>
          <w:tcPr>
            <w:tcW w:w="113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3</w:t>
            </w:r>
          </w:p>
        </w:tc>
        <w:tc>
          <w:tcPr>
            <w:tcW w:w="850"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22"/>
                <w:szCs w:val="22"/>
              </w:rPr>
            </w:pPr>
            <w:bookmarkStart w:id="17" w:name="Par4228"/>
            <w:bookmarkEnd w:id="17"/>
            <w:r>
              <w:rPr>
                <w:color w:val="000000"/>
                <w:sz w:val="22"/>
                <w:szCs w:val="22"/>
              </w:rPr>
              <w:t>4</w:t>
            </w:r>
          </w:p>
        </w:tc>
        <w:tc>
          <w:tcPr>
            <w:tcW w:w="992"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22"/>
                <w:szCs w:val="22"/>
              </w:rPr>
            </w:pPr>
            <w:bookmarkStart w:id="18" w:name="Par4229"/>
            <w:bookmarkEnd w:id="18"/>
            <w:r>
              <w:rPr>
                <w:color w:val="000000"/>
                <w:sz w:val="22"/>
                <w:szCs w:val="22"/>
              </w:rPr>
              <w:t>5</w:t>
            </w:r>
          </w:p>
        </w:tc>
        <w:tc>
          <w:tcPr>
            <w:tcW w:w="1560"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6</w:t>
            </w:r>
          </w:p>
        </w:tc>
        <w:tc>
          <w:tcPr>
            <w:tcW w:w="113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7</w:t>
            </w:r>
          </w:p>
        </w:tc>
        <w:tc>
          <w:tcPr>
            <w:tcW w:w="1417"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8</w:t>
            </w:r>
          </w:p>
        </w:tc>
        <w:tc>
          <w:tcPr>
            <w:tcW w:w="709"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9</w:t>
            </w:r>
          </w:p>
        </w:tc>
        <w:tc>
          <w:tcPr>
            <w:tcW w:w="198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10</w:t>
            </w:r>
          </w:p>
        </w:tc>
      </w:tr>
      <w:tr w:rsidR="003962BE" w:rsidTr="003962BE">
        <w:tc>
          <w:tcPr>
            <w:tcW w:w="4173" w:type="dxa"/>
            <w:tcBorders>
              <w:top w:val="nil"/>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2"/>
                <w:szCs w:val="22"/>
              </w:rPr>
            </w:pPr>
            <w:r>
              <w:rPr>
                <w:color w:val="000000"/>
                <w:sz w:val="22"/>
                <w:szCs w:val="22"/>
              </w:rPr>
              <w:t>Объем обязательств, принятых в целях достижения результата предоставления Субсидии, всего:</w:t>
            </w:r>
          </w:p>
        </w:tc>
        <w:tc>
          <w:tcPr>
            <w:tcW w:w="851"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0600</w:t>
            </w:r>
          </w:p>
        </w:tc>
        <w:tc>
          <w:tcPr>
            <w:tcW w:w="113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850"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992"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560"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3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417"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709"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98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4173" w:type="dxa"/>
            <w:tcBorders>
              <w:top w:val="nil"/>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2"/>
                <w:szCs w:val="22"/>
              </w:rPr>
            </w:pPr>
            <w:r>
              <w:rPr>
                <w:color w:val="000000"/>
                <w:sz w:val="22"/>
                <w:szCs w:val="22"/>
              </w:rPr>
              <w:lastRenderedPageBreak/>
              <w:t>в том числе:</w:t>
            </w:r>
          </w:p>
          <w:p w:rsidR="003962BE" w:rsidRDefault="003962BE">
            <w:pPr>
              <w:pStyle w:val="consplusnormal2"/>
              <w:spacing w:before="0" w:beforeAutospacing="0" w:after="0" w:afterAutospacing="0"/>
              <w:rPr>
                <w:color w:val="000000"/>
                <w:sz w:val="22"/>
                <w:szCs w:val="22"/>
              </w:rPr>
            </w:pPr>
            <w:r>
              <w:rPr>
                <w:color w:val="000000"/>
                <w:sz w:val="22"/>
                <w:szCs w:val="22"/>
              </w:rPr>
              <w:t>по выплатам заработной платы персоналу</w:t>
            </w:r>
          </w:p>
        </w:tc>
        <w:tc>
          <w:tcPr>
            <w:tcW w:w="851"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0610</w:t>
            </w:r>
          </w:p>
        </w:tc>
        <w:tc>
          <w:tcPr>
            <w:tcW w:w="113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850"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992"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560"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3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417"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709"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98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4173" w:type="dxa"/>
            <w:tcBorders>
              <w:top w:val="nil"/>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2"/>
                <w:szCs w:val="22"/>
              </w:rPr>
            </w:pPr>
            <w:r>
              <w:rPr>
                <w:color w:val="000000"/>
                <w:sz w:val="22"/>
                <w:szCs w:val="22"/>
              </w:rPr>
              <w:t>по взносам на обязательное социальное страхование</w:t>
            </w:r>
          </w:p>
        </w:tc>
        <w:tc>
          <w:tcPr>
            <w:tcW w:w="851"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0620</w:t>
            </w:r>
          </w:p>
        </w:tc>
        <w:tc>
          <w:tcPr>
            <w:tcW w:w="113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850"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992"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560"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3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417"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709"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98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4173" w:type="dxa"/>
            <w:tcBorders>
              <w:top w:val="nil"/>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2"/>
                <w:szCs w:val="22"/>
              </w:rPr>
            </w:pPr>
            <w:r>
              <w:rPr>
                <w:color w:val="000000"/>
                <w:sz w:val="22"/>
                <w:szCs w:val="22"/>
              </w:rPr>
              <w:t>по иным выплатам физическим лицам</w:t>
            </w:r>
          </w:p>
        </w:tc>
        <w:tc>
          <w:tcPr>
            <w:tcW w:w="851"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0630</w:t>
            </w:r>
          </w:p>
        </w:tc>
        <w:tc>
          <w:tcPr>
            <w:tcW w:w="113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850"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992"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rPr>
                <w:color w:val="000000"/>
                <w:sz w:val="22"/>
                <w:szCs w:val="22"/>
              </w:rPr>
            </w:pPr>
            <w:r>
              <w:rPr>
                <w:color w:val="000000"/>
                <w:sz w:val="22"/>
                <w:szCs w:val="22"/>
              </w:rPr>
              <w:t> \</w:t>
            </w:r>
          </w:p>
        </w:tc>
        <w:tc>
          <w:tcPr>
            <w:tcW w:w="1560"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3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417"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709"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98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4173" w:type="dxa"/>
            <w:tcBorders>
              <w:top w:val="nil"/>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2"/>
                <w:szCs w:val="22"/>
              </w:rPr>
            </w:pPr>
            <w:r>
              <w:rPr>
                <w:color w:val="000000"/>
                <w:sz w:val="22"/>
                <w:szCs w:val="22"/>
              </w:rPr>
              <w:t>по закупкам работ и услуг, всего:</w:t>
            </w:r>
          </w:p>
        </w:tc>
        <w:tc>
          <w:tcPr>
            <w:tcW w:w="851"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0640</w:t>
            </w:r>
          </w:p>
        </w:tc>
        <w:tc>
          <w:tcPr>
            <w:tcW w:w="113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850"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992"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560"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3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417"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709"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98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4173" w:type="dxa"/>
            <w:tcBorders>
              <w:top w:val="nil"/>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2"/>
                <w:szCs w:val="22"/>
              </w:rPr>
            </w:pPr>
            <w:r>
              <w:rPr>
                <w:color w:val="000000"/>
                <w:sz w:val="22"/>
                <w:szCs w:val="22"/>
              </w:rPr>
              <w:t>из них:</w:t>
            </w:r>
          </w:p>
        </w:tc>
        <w:tc>
          <w:tcPr>
            <w:tcW w:w="851"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rPr>
                <w:rFonts w:ascii="Calibri" w:eastAsia="Calibri" w:hAnsi="Calibri"/>
                <w:sz w:val="20"/>
                <w:szCs w:val="20"/>
              </w:rPr>
            </w:pPr>
          </w:p>
        </w:tc>
        <w:tc>
          <w:tcPr>
            <w:tcW w:w="113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850"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992"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560"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3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417"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709"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98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4173" w:type="dxa"/>
            <w:tcBorders>
              <w:top w:val="nil"/>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2"/>
                <w:szCs w:val="22"/>
              </w:rPr>
            </w:pPr>
            <w:r>
              <w:rPr>
                <w:color w:val="000000"/>
                <w:sz w:val="22"/>
                <w:szCs w:val="22"/>
              </w:rPr>
              <w:t xml:space="preserve">по закупкам </w:t>
            </w:r>
            <w:proofErr w:type="spellStart"/>
            <w:r>
              <w:rPr>
                <w:color w:val="000000"/>
                <w:sz w:val="22"/>
                <w:szCs w:val="22"/>
              </w:rPr>
              <w:t>непроизведенных</w:t>
            </w:r>
            <w:proofErr w:type="spellEnd"/>
            <w:r>
              <w:rPr>
                <w:color w:val="000000"/>
                <w:sz w:val="22"/>
                <w:szCs w:val="22"/>
              </w:rPr>
              <w:t xml:space="preserve"> активов, нематериальных активов, материальных запасов и основных средств, всего:</w:t>
            </w:r>
          </w:p>
        </w:tc>
        <w:tc>
          <w:tcPr>
            <w:tcW w:w="851"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0650</w:t>
            </w:r>
          </w:p>
        </w:tc>
        <w:tc>
          <w:tcPr>
            <w:tcW w:w="113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850"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992"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560"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3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417"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709"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98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4173" w:type="dxa"/>
            <w:tcBorders>
              <w:top w:val="nil"/>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2"/>
                <w:szCs w:val="22"/>
              </w:rPr>
            </w:pPr>
            <w:r>
              <w:rPr>
                <w:color w:val="000000"/>
                <w:sz w:val="22"/>
                <w:szCs w:val="22"/>
              </w:rPr>
              <w:t>из них:</w:t>
            </w:r>
          </w:p>
        </w:tc>
        <w:tc>
          <w:tcPr>
            <w:tcW w:w="851"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rPr>
                <w:rFonts w:ascii="Calibri" w:eastAsia="Calibri" w:hAnsi="Calibri"/>
                <w:sz w:val="20"/>
                <w:szCs w:val="20"/>
              </w:rPr>
            </w:pPr>
          </w:p>
        </w:tc>
        <w:tc>
          <w:tcPr>
            <w:tcW w:w="113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850"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992"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560"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3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417"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709"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98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4173" w:type="dxa"/>
            <w:tcBorders>
              <w:top w:val="nil"/>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2"/>
                <w:szCs w:val="22"/>
              </w:rPr>
            </w:pPr>
            <w:r>
              <w:rPr>
                <w:color w:val="000000"/>
                <w:sz w:val="22"/>
                <w:szCs w:val="22"/>
              </w:rPr>
              <w:t>по уплате налогов, сборов и иных платежей в бюджеты бюджетной системы Российской Федерации, за исключением взносов на обязательное социальное страхование, всего:</w:t>
            </w:r>
          </w:p>
        </w:tc>
        <w:tc>
          <w:tcPr>
            <w:tcW w:w="851"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0660</w:t>
            </w:r>
          </w:p>
        </w:tc>
        <w:tc>
          <w:tcPr>
            <w:tcW w:w="113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850"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992"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560"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3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417"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rPr>
                <w:color w:val="000000"/>
                <w:sz w:val="22"/>
                <w:szCs w:val="22"/>
              </w:rPr>
            </w:pPr>
            <w:r>
              <w:rPr>
                <w:color w:val="000000"/>
                <w:sz w:val="22"/>
                <w:szCs w:val="22"/>
              </w:rPr>
              <w:t> </w:t>
            </w:r>
          </w:p>
        </w:tc>
        <w:tc>
          <w:tcPr>
            <w:tcW w:w="709"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98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4173" w:type="dxa"/>
            <w:tcBorders>
              <w:top w:val="nil"/>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2"/>
                <w:szCs w:val="22"/>
              </w:rPr>
            </w:pPr>
            <w:r>
              <w:rPr>
                <w:color w:val="000000"/>
                <w:sz w:val="22"/>
                <w:szCs w:val="22"/>
              </w:rPr>
              <w:t>из них:</w:t>
            </w:r>
          </w:p>
        </w:tc>
        <w:tc>
          <w:tcPr>
            <w:tcW w:w="851"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rPr>
                <w:rFonts w:ascii="Calibri" w:eastAsia="Calibri" w:hAnsi="Calibri"/>
                <w:sz w:val="20"/>
                <w:szCs w:val="20"/>
              </w:rPr>
            </w:pPr>
          </w:p>
        </w:tc>
        <w:tc>
          <w:tcPr>
            <w:tcW w:w="113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850"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992"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560"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3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417"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709"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98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4173" w:type="dxa"/>
            <w:tcBorders>
              <w:top w:val="nil"/>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2"/>
                <w:szCs w:val="22"/>
              </w:rPr>
            </w:pPr>
            <w:r>
              <w:rPr>
                <w:color w:val="000000"/>
                <w:sz w:val="22"/>
                <w:szCs w:val="22"/>
              </w:rPr>
              <w:t xml:space="preserve">по предоставлению средств иным юридическим лицам, индивидуальным предпринимателям, физическим лицам в форме </w:t>
            </w:r>
            <w:r>
              <w:rPr>
                <w:color w:val="000000"/>
                <w:sz w:val="22"/>
                <w:szCs w:val="22"/>
              </w:rPr>
              <w:lastRenderedPageBreak/>
              <w:t>гранта</w:t>
            </w:r>
          </w:p>
        </w:tc>
        <w:tc>
          <w:tcPr>
            <w:tcW w:w="851"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lastRenderedPageBreak/>
              <w:t>0670</w:t>
            </w:r>
          </w:p>
        </w:tc>
        <w:tc>
          <w:tcPr>
            <w:tcW w:w="113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850"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992"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560"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3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417"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709"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98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4173" w:type="dxa"/>
            <w:tcBorders>
              <w:top w:val="nil"/>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2"/>
                <w:szCs w:val="22"/>
              </w:rPr>
            </w:pPr>
            <w:r>
              <w:rPr>
                <w:color w:val="000000"/>
                <w:sz w:val="22"/>
                <w:szCs w:val="22"/>
              </w:rPr>
              <w:lastRenderedPageBreak/>
              <w:t>по предоставлению средств иным юридическим лицам в форме вклада в уставный (складочный) капитал юридического лица, в имущество юридического лица</w:t>
            </w:r>
          </w:p>
        </w:tc>
        <w:tc>
          <w:tcPr>
            <w:tcW w:w="851"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0680</w:t>
            </w:r>
          </w:p>
        </w:tc>
        <w:tc>
          <w:tcPr>
            <w:tcW w:w="113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850"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992"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pStyle w:val="consplusnormal2"/>
              <w:spacing w:before="0" w:beforeAutospacing="0" w:after="0" w:afterAutospacing="0"/>
              <w:rPr>
                <w:color w:val="000000"/>
                <w:sz w:val="22"/>
                <w:szCs w:val="22"/>
              </w:rPr>
            </w:pPr>
            <w:r>
              <w:rPr>
                <w:color w:val="000000"/>
                <w:sz w:val="22"/>
                <w:szCs w:val="22"/>
              </w:rPr>
              <w:t> </w:t>
            </w:r>
          </w:p>
        </w:tc>
        <w:tc>
          <w:tcPr>
            <w:tcW w:w="1560"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3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417"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709"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98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4173" w:type="dxa"/>
            <w:tcBorders>
              <w:top w:val="nil"/>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2"/>
                <w:szCs w:val="22"/>
              </w:rPr>
            </w:pPr>
            <w:r>
              <w:rPr>
                <w:color w:val="000000"/>
                <w:sz w:val="22"/>
                <w:szCs w:val="22"/>
              </w:rPr>
              <w:t>по иным выплатам, всего:</w:t>
            </w:r>
          </w:p>
        </w:tc>
        <w:tc>
          <w:tcPr>
            <w:tcW w:w="851"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jc w:val="center"/>
              <w:rPr>
                <w:color w:val="000000"/>
                <w:sz w:val="22"/>
                <w:szCs w:val="22"/>
              </w:rPr>
            </w:pPr>
            <w:r>
              <w:rPr>
                <w:color w:val="000000"/>
                <w:sz w:val="22"/>
                <w:szCs w:val="22"/>
              </w:rPr>
              <w:t>0690</w:t>
            </w:r>
          </w:p>
        </w:tc>
        <w:tc>
          <w:tcPr>
            <w:tcW w:w="113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850"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992"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560"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3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417"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709"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98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4173" w:type="dxa"/>
            <w:tcBorders>
              <w:top w:val="nil"/>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3962BE" w:rsidRDefault="003962BE">
            <w:pPr>
              <w:pStyle w:val="consplusnormal2"/>
              <w:spacing w:before="0" w:beforeAutospacing="0" w:after="0" w:afterAutospacing="0"/>
              <w:rPr>
                <w:color w:val="000000"/>
                <w:sz w:val="22"/>
                <w:szCs w:val="22"/>
              </w:rPr>
            </w:pPr>
            <w:r>
              <w:rPr>
                <w:color w:val="000000"/>
                <w:sz w:val="22"/>
                <w:szCs w:val="22"/>
              </w:rPr>
              <w:t>из них:</w:t>
            </w:r>
          </w:p>
        </w:tc>
        <w:tc>
          <w:tcPr>
            <w:tcW w:w="851"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3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850"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992"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560"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13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417"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709"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c>
          <w:tcPr>
            <w:tcW w:w="1984" w:type="dxa"/>
            <w:tcBorders>
              <w:top w:val="nil"/>
              <w:left w:val="nil"/>
              <w:bottom w:val="single" w:sz="8" w:space="0" w:color="auto"/>
              <w:right w:val="single" w:sz="8" w:space="0" w:color="auto"/>
            </w:tcBorders>
            <w:tcMar>
              <w:top w:w="102" w:type="dxa"/>
              <w:left w:w="62" w:type="dxa"/>
              <w:bottom w:w="102" w:type="dxa"/>
              <w:right w:w="62" w:type="dxa"/>
            </w:tcMar>
            <w:hideMark/>
          </w:tcPr>
          <w:p w:rsidR="003962BE" w:rsidRDefault="003962BE">
            <w:pPr>
              <w:rPr>
                <w:rFonts w:ascii="Calibri" w:eastAsia="Calibri" w:hAnsi="Calibri"/>
                <w:sz w:val="20"/>
                <w:szCs w:val="20"/>
              </w:rPr>
            </w:pPr>
          </w:p>
        </w:tc>
      </w:tr>
    </w:tbl>
    <w:p w:rsidR="003962BE" w:rsidRDefault="003962BE" w:rsidP="003962BE">
      <w:pPr>
        <w:pStyle w:val="a9"/>
        <w:rPr>
          <w:color w:val="000000"/>
          <w:sz w:val="22"/>
          <w:szCs w:val="22"/>
        </w:rPr>
      </w:pPr>
    </w:p>
    <w:p w:rsidR="003962BE" w:rsidRDefault="003962BE" w:rsidP="003962BE">
      <w:pPr>
        <w:pStyle w:val="a9"/>
        <w:rPr>
          <w:color w:val="000000"/>
          <w:sz w:val="22"/>
          <w:szCs w:val="22"/>
        </w:rPr>
      </w:pPr>
      <w:r>
        <w:rPr>
          <w:color w:val="000000"/>
          <w:sz w:val="22"/>
          <w:szCs w:val="22"/>
        </w:rPr>
        <w:t>Руководитель ______________________ _____________________ ______________________</w:t>
      </w:r>
    </w:p>
    <w:p w:rsidR="003962BE" w:rsidRDefault="003962BE" w:rsidP="003962BE">
      <w:pPr>
        <w:pStyle w:val="a9"/>
        <w:ind w:left="1416" w:firstLine="708"/>
        <w:rPr>
          <w:color w:val="000000"/>
          <w:sz w:val="22"/>
          <w:szCs w:val="22"/>
        </w:rPr>
      </w:pPr>
      <w:r>
        <w:rPr>
          <w:color w:val="000000"/>
          <w:sz w:val="22"/>
          <w:szCs w:val="22"/>
        </w:rPr>
        <w:t>должность</w:t>
      </w:r>
      <w:r>
        <w:rPr>
          <w:color w:val="000000"/>
          <w:sz w:val="22"/>
          <w:szCs w:val="22"/>
        </w:rPr>
        <w:tab/>
      </w:r>
      <w:r>
        <w:rPr>
          <w:color w:val="000000"/>
          <w:sz w:val="22"/>
          <w:szCs w:val="22"/>
        </w:rPr>
        <w:tab/>
      </w:r>
      <w:r>
        <w:rPr>
          <w:color w:val="000000"/>
          <w:sz w:val="22"/>
          <w:szCs w:val="22"/>
        </w:rPr>
        <w:tab/>
        <w:t>подпись</w:t>
      </w:r>
      <w:r>
        <w:rPr>
          <w:color w:val="000000"/>
          <w:sz w:val="22"/>
          <w:szCs w:val="22"/>
        </w:rPr>
        <w:tab/>
        <w:t>расшифровка подписи</w:t>
      </w:r>
    </w:p>
    <w:p w:rsidR="003962BE" w:rsidRDefault="003962BE" w:rsidP="003962BE">
      <w:pPr>
        <w:pStyle w:val="a9"/>
        <w:rPr>
          <w:color w:val="000000"/>
          <w:sz w:val="22"/>
          <w:szCs w:val="22"/>
        </w:rPr>
      </w:pPr>
      <w:r>
        <w:rPr>
          <w:color w:val="000000"/>
          <w:sz w:val="22"/>
          <w:szCs w:val="22"/>
        </w:rPr>
        <w:t>Исполнитель ______________________ _____________________ _______________________</w:t>
      </w:r>
    </w:p>
    <w:p w:rsidR="003962BE" w:rsidRDefault="003962BE" w:rsidP="003962BE">
      <w:pPr>
        <w:pStyle w:val="a9"/>
        <w:rPr>
          <w:color w:val="000000"/>
          <w:sz w:val="22"/>
          <w:szCs w:val="22"/>
        </w:rPr>
      </w:pPr>
      <w:r>
        <w:rPr>
          <w:color w:val="000000"/>
          <w:sz w:val="22"/>
          <w:szCs w:val="22"/>
        </w:rPr>
        <w:t>«_____»________20___г. должность</w:t>
      </w:r>
      <w:r>
        <w:rPr>
          <w:color w:val="000000"/>
          <w:sz w:val="22"/>
          <w:szCs w:val="22"/>
        </w:rPr>
        <w:tab/>
      </w:r>
      <w:r>
        <w:rPr>
          <w:color w:val="000000"/>
          <w:sz w:val="22"/>
          <w:szCs w:val="22"/>
        </w:rPr>
        <w:tab/>
      </w:r>
      <w:r>
        <w:rPr>
          <w:color w:val="000000"/>
          <w:sz w:val="22"/>
          <w:szCs w:val="22"/>
        </w:rPr>
        <w:tab/>
        <w:t>подпись</w:t>
      </w:r>
      <w:r>
        <w:rPr>
          <w:color w:val="000000"/>
          <w:sz w:val="22"/>
          <w:szCs w:val="22"/>
        </w:rPr>
        <w:tab/>
        <w:t>расшифровка подписи</w:t>
      </w:r>
    </w:p>
    <w:p w:rsidR="003962BE" w:rsidRDefault="003962BE" w:rsidP="003962BE">
      <w:pPr>
        <w:pStyle w:val="a9"/>
        <w:rPr>
          <w:color w:val="000000"/>
          <w:sz w:val="22"/>
          <w:szCs w:val="22"/>
        </w:rPr>
      </w:pPr>
    </w:p>
    <w:p w:rsidR="003962BE" w:rsidRDefault="003962BE" w:rsidP="003962BE">
      <w:pPr>
        <w:pStyle w:val="a9"/>
        <w:jc w:val="both"/>
        <w:rPr>
          <w:color w:val="000000"/>
          <w:sz w:val="22"/>
          <w:szCs w:val="22"/>
        </w:rPr>
      </w:pPr>
    </w:p>
    <w:p w:rsidR="003962BE" w:rsidRDefault="003962BE" w:rsidP="003962BE">
      <w:pPr>
        <w:pStyle w:val="a9"/>
        <w:jc w:val="both"/>
        <w:rPr>
          <w:color w:val="000000"/>
          <w:sz w:val="22"/>
          <w:szCs w:val="22"/>
        </w:rPr>
      </w:pPr>
    </w:p>
    <w:p w:rsidR="003962BE" w:rsidRDefault="003962BE" w:rsidP="003962BE">
      <w:pPr>
        <w:pStyle w:val="a9"/>
        <w:jc w:val="both"/>
        <w:rPr>
          <w:color w:val="000000"/>
          <w:sz w:val="28"/>
          <w:szCs w:val="28"/>
        </w:rPr>
      </w:pPr>
    </w:p>
    <w:p w:rsidR="003962BE" w:rsidRDefault="003962BE" w:rsidP="003962BE">
      <w:pPr>
        <w:pStyle w:val="a9"/>
        <w:jc w:val="both"/>
        <w:rPr>
          <w:color w:val="000000"/>
          <w:sz w:val="28"/>
          <w:szCs w:val="28"/>
        </w:rPr>
      </w:pPr>
    </w:p>
    <w:p w:rsidR="003962BE" w:rsidRDefault="003962BE" w:rsidP="003962BE">
      <w:pPr>
        <w:pStyle w:val="a9"/>
        <w:jc w:val="both"/>
        <w:rPr>
          <w:color w:val="000000"/>
          <w:sz w:val="28"/>
          <w:szCs w:val="28"/>
        </w:rPr>
      </w:pPr>
    </w:p>
    <w:p w:rsidR="003962BE" w:rsidRDefault="003962BE" w:rsidP="003962BE">
      <w:pPr>
        <w:pStyle w:val="a9"/>
        <w:ind w:left="6372" w:firstLine="708"/>
        <w:jc w:val="both"/>
        <w:rPr>
          <w:color w:val="000000"/>
        </w:rPr>
      </w:pPr>
      <w:r>
        <w:rPr>
          <w:color w:val="000000"/>
        </w:rPr>
        <w:t xml:space="preserve">                    Приложение № 6</w:t>
      </w:r>
    </w:p>
    <w:p w:rsidR="003962BE" w:rsidRDefault="003962BE" w:rsidP="003962BE">
      <w:pPr>
        <w:pStyle w:val="a9"/>
        <w:ind w:left="6372" w:firstLine="708"/>
        <w:jc w:val="both"/>
        <w:rPr>
          <w:color w:val="000000"/>
        </w:rPr>
      </w:pPr>
      <w:r>
        <w:rPr>
          <w:color w:val="000000"/>
        </w:rPr>
        <w:t xml:space="preserve">к Порядку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w:t>
      </w:r>
      <w:r>
        <w:rPr>
          <w:color w:val="000000"/>
        </w:rPr>
        <w:lastRenderedPageBreak/>
        <w:t>услуг из бюджета Покровского сельского поселения</w:t>
      </w:r>
    </w:p>
    <w:p w:rsidR="003962BE" w:rsidRDefault="003962BE" w:rsidP="003962BE">
      <w:pPr>
        <w:pStyle w:val="a9"/>
        <w:jc w:val="both"/>
        <w:rPr>
          <w:color w:val="000000"/>
          <w:sz w:val="28"/>
          <w:szCs w:val="28"/>
        </w:rPr>
      </w:pPr>
    </w:p>
    <w:tbl>
      <w:tblPr>
        <w:tblW w:w="0" w:type="auto"/>
        <w:tblLook w:val="04A0"/>
      </w:tblPr>
      <w:tblGrid>
        <w:gridCol w:w="3855"/>
        <w:gridCol w:w="5216"/>
      </w:tblGrid>
      <w:tr w:rsidR="003962BE" w:rsidTr="003962BE">
        <w:tc>
          <w:tcPr>
            <w:tcW w:w="3855" w:type="dxa"/>
            <w:tcMar>
              <w:top w:w="102" w:type="dxa"/>
              <w:left w:w="62" w:type="dxa"/>
              <w:bottom w:w="102" w:type="dxa"/>
              <w:right w:w="62" w:type="dxa"/>
            </w:tcMar>
            <w:vAlign w:val="bottom"/>
            <w:hideMark/>
          </w:tcPr>
          <w:p w:rsidR="003962BE" w:rsidRDefault="003962BE">
            <w:pPr>
              <w:rPr>
                <w:rFonts w:ascii="Calibri" w:eastAsia="Calibri" w:hAnsi="Calibri"/>
                <w:sz w:val="20"/>
                <w:szCs w:val="20"/>
              </w:rPr>
            </w:pPr>
          </w:p>
        </w:tc>
        <w:tc>
          <w:tcPr>
            <w:tcW w:w="5216" w:type="dxa"/>
            <w:tcBorders>
              <w:top w:val="nil"/>
              <w:left w:val="nil"/>
              <w:bottom w:val="single" w:sz="8" w:space="0" w:color="auto"/>
              <w:right w:val="nil"/>
            </w:tcBorders>
            <w:tcMar>
              <w:top w:w="102" w:type="dxa"/>
              <w:left w:w="62" w:type="dxa"/>
              <w:bottom w:w="102" w:type="dxa"/>
              <w:right w:w="62" w:type="dxa"/>
            </w:tcMar>
            <w:hideMark/>
          </w:tcPr>
          <w:p w:rsidR="003962BE" w:rsidRDefault="003962BE">
            <w:pPr>
              <w:rPr>
                <w:rFonts w:ascii="Calibri" w:eastAsia="Calibri" w:hAnsi="Calibri"/>
                <w:sz w:val="20"/>
                <w:szCs w:val="20"/>
              </w:rPr>
            </w:pPr>
          </w:p>
        </w:tc>
      </w:tr>
      <w:tr w:rsidR="003962BE" w:rsidTr="003962BE">
        <w:tc>
          <w:tcPr>
            <w:tcW w:w="3855" w:type="dxa"/>
            <w:tcMar>
              <w:top w:w="102" w:type="dxa"/>
              <w:left w:w="62" w:type="dxa"/>
              <w:bottom w:w="102" w:type="dxa"/>
              <w:right w:w="62" w:type="dxa"/>
            </w:tcMar>
            <w:hideMark/>
          </w:tcPr>
          <w:p w:rsidR="003962BE" w:rsidRDefault="003962BE">
            <w:pPr>
              <w:rPr>
                <w:rFonts w:ascii="Calibri" w:eastAsia="Calibri" w:hAnsi="Calibri"/>
                <w:sz w:val="20"/>
                <w:szCs w:val="20"/>
              </w:rPr>
            </w:pPr>
          </w:p>
        </w:tc>
        <w:tc>
          <w:tcPr>
            <w:tcW w:w="5216" w:type="dxa"/>
            <w:tcMar>
              <w:top w:w="102" w:type="dxa"/>
              <w:left w:w="62" w:type="dxa"/>
              <w:bottom w:w="102" w:type="dxa"/>
              <w:right w:w="62" w:type="dxa"/>
            </w:tcMar>
            <w:hideMark/>
          </w:tcPr>
          <w:p w:rsidR="003962BE" w:rsidRDefault="003962BE">
            <w:pPr>
              <w:pStyle w:val="consplusnormal2"/>
              <w:spacing w:before="0" w:beforeAutospacing="0" w:after="0" w:afterAutospacing="0"/>
              <w:jc w:val="center"/>
              <w:rPr>
                <w:color w:val="000000"/>
              </w:rPr>
            </w:pPr>
            <w:r>
              <w:rPr>
                <w:color w:val="000000"/>
              </w:rPr>
              <w:t>(наименование юридического лица, фамилия, имя, отчество (при наличии) индивидуального предпринимателя или физического лица)</w:t>
            </w:r>
          </w:p>
        </w:tc>
      </w:tr>
    </w:tbl>
    <w:p w:rsidR="003962BE" w:rsidRDefault="003962BE" w:rsidP="003962BE">
      <w:pPr>
        <w:pStyle w:val="consplusnormal2"/>
        <w:spacing w:before="0" w:beforeAutospacing="0" w:after="0" w:afterAutospacing="0"/>
        <w:jc w:val="both"/>
        <w:rPr>
          <w:color w:val="000000"/>
          <w:sz w:val="26"/>
          <w:szCs w:val="26"/>
        </w:rPr>
      </w:pPr>
    </w:p>
    <w:p w:rsidR="003962BE" w:rsidRDefault="003962BE" w:rsidP="003962BE">
      <w:pPr>
        <w:pStyle w:val="consplusnonformat0"/>
        <w:spacing w:before="0" w:beforeAutospacing="0" w:after="0" w:afterAutospacing="0"/>
        <w:jc w:val="center"/>
        <w:rPr>
          <w:color w:val="000000"/>
          <w:sz w:val="26"/>
          <w:szCs w:val="26"/>
        </w:rPr>
      </w:pPr>
      <w:bookmarkStart w:id="19" w:name="Par4805"/>
      <w:bookmarkEnd w:id="19"/>
      <w:r>
        <w:rPr>
          <w:bCs/>
          <w:color w:val="000000"/>
          <w:sz w:val="26"/>
          <w:szCs w:val="26"/>
        </w:rPr>
        <w:t>ПРЕТЕНЗИЯ</w:t>
      </w:r>
    </w:p>
    <w:p w:rsidR="003962BE" w:rsidRDefault="003962BE" w:rsidP="003962BE">
      <w:pPr>
        <w:pStyle w:val="consplusnonformat0"/>
        <w:spacing w:before="0" w:beforeAutospacing="0" w:after="0" w:afterAutospacing="0"/>
        <w:jc w:val="center"/>
        <w:rPr>
          <w:color w:val="000000"/>
          <w:sz w:val="26"/>
          <w:szCs w:val="26"/>
        </w:rPr>
      </w:pPr>
      <w:r>
        <w:rPr>
          <w:color w:val="000000"/>
          <w:sz w:val="26"/>
          <w:szCs w:val="26"/>
        </w:rPr>
        <w:t>о невыполнении обязательств соглашения</w:t>
      </w:r>
    </w:p>
    <w:p w:rsidR="003962BE" w:rsidRDefault="003962BE" w:rsidP="003962BE">
      <w:pPr>
        <w:pStyle w:val="consplusnonformat0"/>
        <w:spacing w:before="0" w:beforeAutospacing="0" w:after="0" w:afterAutospacing="0"/>
        <w:jc w:val="center"/>
        <w:rPr>
          <w:color w:val="000000"/>
          <w:sz w:val="26"/>
          <w:szCs w:val="26"/>
        </w:rPr>
      </w:pPr>
      <w:r>
        <w:rPr>
          <w:color w:val="000000"/>
          <w:sz w:val="26"/>
          <w:szCs w:val="26"/>
        </w:rPr>
        <w:t>о предоставлении субсидий, в том числе грантов в форме субсидий,</w:t>
      </w:r>
    </w:p>
    <w:p w:rsidR="003962BE" w:rsidRDefault="003962BE" w:rsidP="003962BE">
      <w:pPr>
        <w:pStyle w:val="consplusnonformat0"/>
        <w:spacing w:before="0" w:beforeAutospacing="0" w:after="0" w:afterAutospacing="0"/>
        <w:jc w:val="center"/>
        <w:rPr>
          <w:color w:val="000000"/>
          <w:sz w:val="26"/>
          <w:szCs w:val="26"/>
        </w:rPr>
      </w:pPr>
      <w:r>
        <w:rPr>
          <w:color w:val="000000"/>
          <w:sz w:val="26"/>
          <w:szCs w:val="26"/>
        </w:rPr>
        <w:t>юридическим лицам, индивидуальным предпринимателям,</w:t>
      </w:r>
    </w:p>
    <w:p w:rsidR="003962BE" w:rsidRDefault="003962BE" w:rsidP="003962BE">
      <w:pPr>
        <w:pStyle w:val="consplusnonformat0"/>
        <w:spacing w:before="0" w:beforeAutospacing="0" w:after="0" w:afterAutospacing="0"/>
        <w:jc w:val="center"/>
        <w:rPr>
          <w:color w:val="000000"/>
          <w:sz w:val="26"/>
          <w:szCs w:val="26"/>
        </w:rPr>
      </w:pPr>
      <w:r>
        <w:rPr>
          <w:color w:val="000000"/>
          <w:sz w:val="26"/>
          <w:szCs w:val="26"/>
        </w:rPr>
        <w:t>а также физическим лицам</w:t>
      </w:r>
    </w:p>
    <w:p w:rsidR="003962BE" w:rsidRDefault="003962BE" w:rsidP="003962BE">
      <w:pPr>
        <w:pStyle w:val="consplusnonformat0"/>
        <w:spacing w:before="0" w:beforeAutospacing="0" w:after="0" w:afterAutospacing="0"/>
        <w:jc w:val="center"/>
        <w:rPr>
          <w:color w:val="000000"/>
          <w:sz w:val="26"/>
          <w:szCs w:val="26"/>
        </w:rPr>
      </w:pPr>
      <w:r>
        <w:rPr>
          <w:color w:val="000000"/>
          <w:sz w:val="26"/>
          <w:szCs w:val="26"/>
        </w:rPr>
        <w:t>от «__» _________ 20__ г. № _____</w:t>
      </w:r>
    </w:p>
    <w:p w:rsidR="003962BE" w:rsidRDefault="003962BE" w:rsidP="003962BE">
      <w:pPr>
        <w:pStyle w:val="consplusnonformat0"/>
        <w:spacing w:before="0" w:beforeAutospacing="0" w:after="0" w:afterAutospacing="0"/>
        <w:jc w:val="both"/>
        <w:rPr>
          <w:color w:val="000000"/>
          <w:sz w:val="26"/>
          <w:szCs w:val="26"/>
        </w:rPr>
      </w:pPr>
    </w:p>
    <w:p w:rsidR="003962BE" w:rsidRDefault="003962BE" w:rsidP="003962BE">
      <w:pPr>
        <w:pStyle w:val="consplusnonformat0"/>
        <w:spacing w:before="0" w:beforeAutospacing="0" w:after="0" w:afterAutospacing="0"/>
        <w:ind w:firstLine="708"/>
        <w:jc w:val="both"/>
        <w:rPr>
          <w:color w:val="000000"/>
          <w:sz w:val="26"/>
          <w:szCs w:val="26"/>
        </w:rPr>
      </w:pPr>
      <w:r>
        <w:rPr>
          <w:color w:val="000000"/>
          <w:sz w:val="26"/>
          <w:szCs w:val="26"/>
        </w:rPr>
        <w:t>«__» _______ 20__ г. между Администрацией Покровского сельского поселения, именуемая в дальнейшем Администрация, и _____________________________________,</w:t>
      </w:r>
    </w:p>
    <w:p w:rsidR="003962BE" w:rsidRDefault="003962BE" w:rsidP="003962BE">
      <w:pPr>
        <w:pStyle w:val="consplusnonformat0"/>
        <w:spacing w:before="0" w:beforeAutospacing="0" w:after="0" w:afterAutospacing="0"/>
        <w:jc w:val="center"/>
        <w:rPr>
          <w:color w:val="000000"/>
        </w:rPr>
      </w:pPr>
      <w:proofErr w:type="gramStart"/>
      <w:r>
        <w:rPr>
          <w:color w:val="000000"/>
        </w:rPr>
        <w:t>(наименование юридического лица, фамилия, имя, отчество (при наличии)</w:t>
      </w:r>
      <w:proofErr w:type="gramEnd"/>
    </w:p>
    <w:p w:rsidR="003962BE" w:rsidRDefault="003962BE" w:rsidP="003962BE">
      <w:pPr>
        <w:pStyle w:val="consplusnonformat0"/>
        <w:spacing w:before="0" w:beforeAutospacing="0" w:after="0" w:afterAutospacing="0"/>
        <w:jc w:val="center"/>
        <w:rPr>
          <w:color w:val="000000"/>
        </w:rPr>
      </w:pPr>
      <w:r>
        <w:rPr>
          <w:color w:val="000000"/>
        </w:rPr>
        <w:t>индивидуального предпринимателя или физического лица)</w:t>
      </w:r>
    </w:p>
    <w:p w:rsidR="003962BE" w:rsidRDefault="003962BE" w:rsidP="003962BE">
      <w:pPr>
        <w:pStyle w:val="consplusnonformat0"/>
        <w:spacing w:before="0" w:beforeAutospacing="0" w:after="0" w:afterAutospacing="0"/>
        <w:jc w:val="both"/>
        <w:rPr>
          <w:color w:val="000000"/>
          <w:sz w:val="26"/>
          <w:szCs w:val="26"/>
        </w:rPr>
      </w:pPr>
      <w:r>
        <w:rPr>
          <w:color w:val="000000"/>
          <w:sz w:val="26"/>
          <w:szCs w:val="26"/>
        </w:rPr>
        <w:t>именуемый в дальнейшем Получатель, было заключено соглашение о предоставлении из бюджета Покровского сельского поселения субсидий, в том числе грантов в форме субсидий, юридическим лицам, индивидуальным предпринимателям, а также физическим лицам № _______ (далее - Соглашение).</w:t>
      </w:r>
    </w:p>
    <w:p w:rsidR="003962BE" w:rsidRDefault="003962BE" w:rsidP="003962BE">
      <w:pPr>
        <w:pStyle w:val="consplusnonformat0"/>
        <w:spacing w:before="0" w:beforeAutospacing="0" w:after="0" w:afterAutospacing="0"/>
        <w:ind w:firstLine="567"/>
        <w:jc w:val="both"/>
        <w:rPr>
          <w:color w:val="000000"/>
          <w:sz w:val="26"/>
          <w:szCs w:val="26"/>
        </w:rPr>
      </w:pPr>
      <w:r>
        <w:rPr>
          <w:color w:val="000000"/>
          <w:sz w:val="26"/>
          <w:szCs w:val="26"/>
        </w:rPr>
        <w:t>В соответствии с пунктом _______ Соглашения Получатель должен был исполнить следующие обязательства:</w:t>
      </w:r>
    </w:p>
    <w:p w:rsidR="003962BE" w:rsidRDefault="003962BE" w:rsidP="003962BE">
      <w:pPr>
        <w:pStyle w:val="consplusnonformat0"/>
        <w:spacing w:before="0" w:beforeAutospacing="0" w:after="0" w:afterAutospacing="0"/>
        <w:ind w:firstLine="567"/>
        <w:jc w:val="both"/>
        <w:rPr>
          <w:color w:val="000000"/>
          <w:sz w:val="26"/>
          <w:szCs w:val="26"/>
        </w:rPr>
      </w:pPr>
      <w:r>
        <w:rPr>
          <w:color w:val="000000"/>
          <w:sz w:val="26"/>
          <w:szCs w:val="26"/>
        </w:rPr>
        <w:t>1) __________________________________ в срок до «__» _________ 20__ г.;</w:t>
      </w:r>
    </w:p>
    <w:p w:rsidR="003962BE" w:rsidRDefault="003962BE" w:rsidP="003962BE">
      <w:pPr>
        <w:pStyle w:val="consplusnonformat0"/>
        <w:spacing w:before="0" w:beforeAutospacing="0" w:after="0" w:afterAutospacing="0"/>
        <w:ind w:firstLine="567"/>
        <w:jc w:val="both"/>
        <w:rPr>
          <w:color w:val="000000"/>
          <w:sz w:val="26"/>
          <w:szCs w:val="26"/>
        </w:rPr>
      </w:pPr>
      <w:r>
        <w:rPr>
          <w:color w:val="000000"/>
          <w:sz w:val="26"/>
          <w:szCs w:val="26"/>
        </w:rPr>
        <w:t>2) __________________________________ в срок до «__» _________ 20__ г.</w:t>
      </w:r>
    </w:p>
    <w:p w:rsidR="003962BE" w:rsidRDefault="003962BE" w:rsidP="003962BE">
      <w:pPr>
        <w:pStyle w:val="consplusnonformat0"/>
        <w:spacing w:before="0" w:beforeAutospacing="0" w:after="0" w:afterAutospacing="0"/>
        <w:ind w:firstLine="567"/>
        <w:jc w:val="both"/>
        <w:rPr>
          <w:color w:val="000000"/>
          <w:sz w:val="26"/>
          <w:szCs w:val="26"/>
        </w:rPr>
      </w:pPr>
      <w:r>
        <w:rPr>
          <w:color w:val="000000"/>
          <w:sz w:val="26"/>
          <w:szCs w:val="26"/>
        </w:rPr>
        <w:t>Однако указанные обязательства Получателем ________________________________.</w:t>
      </w:r>
    </w:p>
    <w:p w:rsidR="003962BE" w:rsidRDefault="003962BE" w:rsidP="003962BE">
      <w:pPr>
        <w:pStyle w:val="consplusnonformat0"/>
        <w:spacing w:before="0" w:beforeAutospacing="0" w:after="0" w:afterAutospacing="0"/>
        <w:jc w:val="center"/>
        <w:rPr>
          <w:color w:val="000000"/>
        </w:rPr>
      </w:pPr>
      <w:r>
        <w:rPr>
          <w:color w:val="000000"/>
        </w:rPr>
        <w:t xml:space="preserve">(не </w:t>
      </w:r>
      <w:proofErr w:type="gramStart"/>
      <w:r>
        <w:rPr>
          <w:color w:val="000000"/>
        </w:rPr>
        <w:t>исполнены</w:t>
      </w:r>
      <w:proofErr w:type="gramEnd"/>
      <w:r>
        <w:rPr>
          <w:color w:val="000000"/>
        </w:rPr>
        <w:t>/исполнены не в полном объеме/исполнены с нарушением срока)</w:t>
      </w:r>
    </w:p>
    <w:p w:rsidR="003962BE" w:rsidRDefault="003962BE" w:rsidP="003962BE">
      <w:pPr>
        <w:pStyle w:val="consplusnonformat0"/>
        <w:spacing w:before="0" w:beforeAutospacing="0" w:after="0" w:afterAutospacing="0"/>
        <w:ind w:firstLine="567"/>
        <w:jc w:val="both"/>
        <w:rPr>
          <w:color w:val="000000"/>
          <w:sz w:val="26"/>
          <w:szCs w:val="26"/>
        </w:rPr>
      </w:pPr>
      <w:r>
        <w:rPr>
          <w:color w:val="000000"/>
          <w:sz w:val="26"/>
          <w:szCs w:val="26"/>
        </w:rPr>
        <w:t xml:space="preserve">В случае если Получателем указанные обязательства не будут исполнены в объеме, установленном Соглашением, в соответствии с </w:t>
      </w:r>
      <w:hyperlink r:id="rId48" w:anchor="Par845" w:tooltip="7.6. Расторжение настоящего Соглашения в одностороннем порядке &lt;106&gt; возможно в случаях:" w:history="1">
        <w:r>
          <w:rPr>
            <w:rStyle w:val="af0"/>
            <w:color w:val="000000"/>
            <w:sz w:val="26"/>
            <w:szCs w:val="26"/>
          </w:rPr>
          <w:t>пунктом 6.5</w:t>
        </w:r>
      </w:hyperlink>
      <w:r>
        <w:rPr>
          <w:color w:val="000000"/>
          <w:sz w:val="26"/>
          <w:szCs w:val="26"/>
        </w:rPr>
        <w:t xml:space="preserve"> Соглашения Администрация вправе расторгнуть Соглашение в одностороннем порядке.</w:t>
      </w:r>
    </w:p>
    <w:p w:rsidR="003962BE" w:rsidRDefault="003962BE" w:rsidP="003962BE">
      <w:pPr>
        <w:pStyle w:val="consplusnonformat0"/>
        <w:spacing w:before="0" w:beforeAutospacing="0" w:after="0" w:afterAutospacing="0"/>
        <w:ind w:firstLine="567"/>
        <w:jc w:val="both"/>
        <w:rPr>
          <w:color w:val="000000"/>
          <w:sz w:val="26"/>
          <w:szCs w:val="26"/>
        </w:rPr>
      </w:pPr>
      <w:r>
        <w:rPr>
          <w:color w:val="000000"/>
          <w:sz w:val="26"/>
          <w:szCs w:val="26"/>
        </w:rPr>
        <w:t>В связи с вышеизложенным Администрация сообщает о необходимости устранения Получателем вышеуказанных нарушений в срок до «__» ______ 20__ г.</w:t>
      </w:r>
    </w:p>
    <w:p w:rsidR="003962BE" w:rsidRDefault="003962BE" w:rsidP="003962BE">
      <w:pPr>
        <w:pStyle w:val="consplusnonformat0"/>
        <w:spacing w:before="0" w:beforeAutospacing="0" w:after="0" w:afterAutospacing="0"/>
        <w:ind w:firstLine="567"/>
        <w:jc w:val="both"/>
        <w:rPr>
          <w:color w:val="000000"/>
          <w:sz w:val="26"/>
          <w:szCs w:val="26"/>
        </w:rPr>
      </w:pPr>
      <w:r>
        <w:rPr>
          <w:color w:val="000000"/>
          <w:sz w:val="26"/>
          <w:szCs w:val="26"/>
        </w:rPr>
        <w:t>Настоящая Претензия считается полученной с момента получения Получателем настоящей Претензии в виде бумажного документа.</w:t>
      </w:r>
    </w:p>
    <w:p w:rsidR="003962BE" w:rsidRDefault="003962BE" w:rsidP="003962BE">
      <w:pPr>
        <w:pStyle w:val="consplusnormal2"/>
        <w:spacing w:before="0" w:beforeAutospacing="0" w:after="0" w:afterAutospacing="0"/>
        <w:rPr>
          <w:color w:val="000000"/>
          <w:sz w:val="26"/>
          <w:szCs w:val="26"/>
        </w:rPr>
      </w:pPr>
    </w:p>
    <w:p w:rsidR="003962BE" w:rsidRDefault="003962BE" w:rsidP="003962BE">
      <w:pPr>
        <w:pStyle w:val="a9"/>
        <w:rPr>
          <w:color w:val="000000"/>
          <w:sz w:val="26"/>
          <w:szCs w:val="26"/>
        </w:rPr>
      </w:pPr>
      <w:r>
        <w:rPr>
          <w:color w:val="000000"/>
          <w:sz w:val="26"/>
          <w:szCs w:val="26"/>
        </w:rPr>
        <w:t>Руководитель _______________ ______________ _______________________________</w:t>
      </w:r>
    </w:p>
    <w:p w:rsidR="003962BE" w:rsidRDefault="003962BE" w:rsidP="003962BE">
      <w:pPr>
        <w:pStyle w:val="a9"/>
        <w:ind w:left="1416" w:firstLine="708"/>
        <w:rPr>
          <w:color w:val="000000"/>
        </w:rPr>
      </w:pPr>
      <w:r>
        <w:rPr>
          <w:color w:val="000000"/>
        </w:rPr>
        <w:t>должность</w:t>
      </w:r>
      <w:r>
        <w:rPr>
          <w:color w:val="000000"/>
        </w:rPr>
        <w:tab/>
      </w:r>
      <w:r>
        <w:rPr>
          <w:color w:val="000000"/>
        </w:rPr>
        <w:tab/>
        <w:t>подпись</w:t>
      </w:r>
      <w:r>
        <w:rPr>
          <w:color w:val="000000"/>
        </w:rPr>
        <w:tab/>
      </w:r>
      <w:r>
        <w:rPr>
          <w:color w:val="000000"/>
        </w:rPr>
        <w:tab/>
        <w:t>расшифровка подписи</w:t>
      </w:r>
    </w:p>
    <w:p w:rsidR="003962BE" w:rsidRDefault="003962BE" w:rsidP="003962BE">
      <w:pPr>
        <w:pStyle w:val="a9"/>
        <w:jc w:val="both"/>
        <w:rPr>
          <w:color w:val="000000"/>
          <w:sz w:val="26"/>
          <w:szCs w:val="26"/>
        </w:rPr>
      </w:pPr>
    </w:p>
    <w:p w:rsidR="003962BE" w:rsidRDefault="003962BE" w:rsidP="003962BE">
      <w:pPr>
        <w:pStyle w:val="a9"/>
        <w:jc w:val="both"/>
        <w:rPr>
          <w:color w:val="000000"/>
          <w:sz w:val="26"/>
          <w:szCs w:val="26"/>
        </w:rPr>
      </w:pPr>
    </w:p>
    <w:p w:rsidR="003962BE" w:rsidRDefault="003962BE" w:rsidP="003962BE">
      <w:pPr>
        <w:pStyle w:val="a9"/>
        <w:jc w:val="both"/>
        <w:rPr>
          <w:color w:val="000000"/>
          <w:sz w:val="26"/>
          <w:szCs w:val="26"/>
        </w:rPr>
      </w:pPr>
    </w:p>
    <w:p w:rsidR="003962BE" w:rsidRDefault="003962BE" w:rsidP="003962BE">
      <w:pPr>
        <w:pStyle w:val="a9"/>
        <w:jc w:val="both"/>
        <w:rPr>
          <w:color w:val="000000"/>
          <w:sz w:val="26"/>
          <w:szCs w:val="26"/>
        </w:rPr>
      </w:pPr>
    </w:p>
    <w:p w:rsidR="003962BE" w:rsidRDefault="003962BE" w:rsidP="003962BE">
      <w:pPr>
        <w:pStyle w:val="a9"/>
        <w:ind w:left="6372" w:firstLine="708"/>
        <w:jc w:val="both"/>
        <w:rPr>
          <w:color w:val="000000"/>
        </w:rPr>
      </w:pPr>
      <w:r>
        <w:rPr>
          <w:color w:val="000000"/>
        </w:rPr>
        <w:t xml:space="preserve">                    Приложение № 6</w:t>
      </w:r>
    </w:p>
    <w:p w:rsidR="003962BE" w:rsidRDefault="003962BE" w:rsidP="003962BE">
      <w:pPr>
        <w:pStyle w:val="a9"/>
        <w:ind w:left="6372" w:firstLine="708"/>
        <w:jc w:val="both"/>
        <w:rPr>
          <w:color w:val="000000"/>
        </w:rPr>
      </w:pPr>
      <w:r>
        <w:rPr>
          <w:color w:val="000000"/>
        </w:rPr>
        <w:t>к Порядку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из бюджета Покровского сельского поселения</w:t>
      </w:r>
    </w:p>
    <w:p w:rsidR="003962BE" w:rsidRDefault="003962BE" w:rsidP="003962BE">
      <w:pPr>
        <w:pStyle w:val="a9"/>
        <w:ind w:left="6372" w:firstLine="708"/>
        <w:jc w:val="both"/>
        <w:rPr>
          <w:color w:val="000000"/>
        </w:rPr>
      </w:pPr>
    </w:p>
    <w:p w:rsidR="003962BE" w:rsidRDefault="003962BE" w:rsidP="003962BE">
      <w:pPr>
        <w:pStyle w:val="a9"/>
        <w:ind w:left="6372" w:firstLine="708"/>
        <w:jc w:val="both"/>
        <w:rPr>
          <w:color w:val="000000"/>
        </w:rPr>
      </w:pPr>
    </w:p>
    <w:p w:rsidR="003962BE" w:rsidRDefault="003962BE" w:rsidP="003962BE">
      <w:pPr>
        <w:pStyle w:val="consplusnonformat0"/>
        <w:spacing w:before="0" w:beforeAutospacing="0" w:after="0" w:afterAutospacing="0"/>
        <w:jc w:val="right"/>
        <w:rPr>
          <w:color w:val="000000"/>
          <w:sz w:val="28"/>
          <w:szCs w:val="28"/>
        </w:rPr>
      </w:pPr>
      <w:r>
        <w:rPr>
          <w:color w:val="000000"/>
          <w:sz w:val="28"/>
          <w:szCs w:val="28"/>
        </w:rPr>
        <w:t xml:space="preserve">Главе Покровского </w:t>
      </w:r>
    </w:p>
    <w:p w:rsidR="003962BE" w:rsidRDefault="003962BE" w:rsidP="003962BE">
      <w:pPr>
        <w:pStyle w:val="consplusnonformat0"/>
        <w:spacing w:before="0" w:beforeAutospacing="0" w:after="0" w:afterAutospacing="0"/>
        <w:jc w:val="right"/>
        <w:rPr>
          <w:color w:val="000000"/>
          <w:sz w:val="28"/>
          <w:szCs w:val="28"/>
        </w:rPr>
      </w:pPr>
      <w:r>
        <w:rPr>
          <w:color w:val="000000"/>
          <w:sz w:val="28"/>
          <w:szCs w:val="28"/>
        </w:rPr>
        <w:t>сельского поселения</w:t>
      </w:r>
    </w:p>
    <w:p w:rsidR="003962BE" w:rsidRDefault="003962BE" w:rsidP="003962BE">
      <w:pPr>
        <w:pStyle w:val="consplusnonformat0"/>
        <w:spacing w:before="0" w:beforeAutospacing="0" w:after="0" w:afterAutospacing="0"/>
        <w:jc w:val="right"/>
        <w:rPr>
          <w:color w:val="000000"/>
          <w:sz w:val="28"/>
          <w:szCs w:val="28"/>
        </w:rPr>
      </w:pPr>
      <w:r>
        <w:rPr>
          <w:color w:val="000000"/>
          <w:sz w:val="28"/>
          <w:szCs w:val="28"/>
        </w:rPr>
        <w:t>от ______________________________</w:t>
      </w:r>
    </w:p>
    <w:p w:rsidR="003962BE" w:rsidRDefault="003962BE" w:rsidP="003962BE">
      <w:pPr>
        <w:pStyle w:val="consplusnonformat0"/>
        <w:spacing w:before="0" w:beforeAutospacing="0" w:after="0" w:afterAutospacing="0"/>
        <w:jc w:val="right"/>
        <w:rPr>
          <w:color w:val="000000"/>
          <w:sz w:val="28"/>
          <w:szCs w:val="28"/>
        </w:rPr>
      </w:pPr>
      <w:r>
        <w:rPr>
          <w:color w:val="000000"/>
          <w:sz w:val="28"/>
          <w:szCs w:val="28"/>
        </w:rPr>
        <w:t>______________________________</w:t>
      </w:r>
    </w:p>
    <w:p w:rsidR="003962BE" w:rsidRDefault="003962BE" w:rsidP="003962BE">
      <w:pPr>
        <w:pStyle w:val="consplusnonformat0"/>
        <w:spacing w:before="0" w:beforeAutospacing="0" w:after="0" w:afterAutospacing="0"/>
        <w:jc w:val="center"/>
        <w:rPr>
          <w:color w:val="000000"/>
          <w:sz w:val="26"/>
          <w:szCs w:val="26"/>
        </w:rPr>
      </w:pPr>
    </w:p>
    <w:p w:rsidR="003962BE" w:rsidRDefault="003962BE" w:rsidP="003962BE">
      <w:pPr>
        <w:pStyle w:val="consplusnonformat0"/>
        <w:spacing w:before="0" w:beforeAutospacing="0" w:after="0" w:afterAutospacing="0"/>
        <w:jc w:val="center"/>
        <w:rPr>
          <w:color w:val="000000"/>
          <w:sz w:val="26"/>
          <w:szCs w:val="26"/>
        </w:rPr>
      </w:pPr>
    </w:p>
    <w:p w:rsidR="003962BE" w:rsidRDefault="003962BE" w:rsidP="003962BE">
      <w:pPr>
        <w:pStyle w:val="consplusnonformat0"/>
        <w:spacing w:before="0" w:beforeAutospacing="0" w:after="0" w:afterAutospacing="0"/>
        <w:jc w:val="center"/>
        <w:rPr>
          <w:color w:val="000000"/>
          <w:sz w:val="26"/>
          <w:szCs w:val="26"/>
        </w:rPr>
      </w:pPr>
      <w:bookmarkStart w:id="20" w:name="Par384"/>
      <w:bookmarkEnd w:id="20"/>
      <w:r>
        <w:rPr>
          <w:bCs/>
          <w:color w:val="000000"/>
          <w:sz w:val="26"/>
          <w:szCs w:val="26"/>
        </w:rPr>
        <w:t>ЗАЯВКА</w:t>
      </w:r>
    </w:p>
    <w:p w:rsidR="003962BE" w:rsidRDefault="003962BE" w:rsidP="003962BE">
      <w:pPr>
        <w:pStyle w:val="consplusnonformat0"/>
        <w:spacing w:before="0" w:beforeAutospacing="0" w:after="0" w:afterAutospacing="0"/>
        <w:jc w:val="center"/>
        <w:rPr>
          <w:color w:val="000000"/>
          <w:sz w:val="26"/>
          <w:szCs w:val="26"/>
        </w:rPr>
      </w:pPr>
      <w:r>
        <w:rPr>
          <w:bCs/>
          <w:color w:val="000000"/>
          <w:sz w:val="26"/>
          <w:szCs w:val="26"/>
        </w:rPr>
        <w:t>на получение субсидий из бюджета Покровского сельского поселения</w:t>
      </w:r>
    </w:p>
    <w:p w:rsidR="003962BE" w:rsidRDefault="003962BE" w:rsidP="003962BE">
      <w:pPr>
        <w:pStyle w:val="consplusnonformat0"/>
        <w:spacing w:before="0" w:beforeAutospacing="0" w:after="0" w:afterAutospacing="0"/>
        <w:jc w:val="both"/>
        <w:rPr>
          <w:color w:val="000000"/>
          <w:sz w:val="26"/>
          <w:szCs w:val="26"/>
        </w:rPr>
      </w:pPr>
    </w:p>
    <w:p w:rsidR="003962BE" w:rsidRDefault="003962BE" w:rsidP="003962BE">
      <w:pPr>
        <w:pStyle w:val="consplusnonformat0"/>
        <w:spacing w:before="0" w:beforeAutospacing="0" w:after="0" w:afterAutospacing="0"/>
        <w:jc w:val="both"/>
        <w:rPr>
          <w:color w:val="000000"/>
          <w:sz w:val="26"/>
          <w:szCs w:val="26"/>
        </w:rPr>
      </w:pPr>
    </w:p>
    <w:p w:rsidR="003962BE" w:rsidRDefault="003962BE" w:rsidP="003962BE">
      <w:pPr>
        <w:pStyle w:val="consplusnonformat0"/>
        <w:spacing w:before="0" w:beforeAutospacing="0" w:after="0" w:afterAutospacing="0"/>
        <w:ind w:firstLine="567"/>
        <w:jc w:val="both"/>
        <w:rPr>
          <w:color w:val="000000"/>
          <w:sz w:val="26"/>
          <w:szCs w:val="26"/>
        </w:rPr>
      </w:pPr>
      <w:r>
        <w:rPr>
          <w:color w:val="000000"/>
          <w:sz w:val="26"/>
          <w:szCs w:val="26"/>
        </w:rPr>
        <w:t xml:space="preserve">Прошу принять на рассмотрение документы </w:t>
      </w:r>
      <w:proofErr w:type="gramStart"/>
      <w:r>
        <w:rPr>
          <w:color w:val="000000"/>
          <w:sz w:val="26"/>
          <w:szCs w:val="26"/>
        </w:rPr>
        <w:t>от</w:t>
      </w:r>
      <w:proofErr w:type="gramEnd"/>
      <w:r>
        <w:rPr>
          <w:color w:val="000000"/>
          <w:sz w:val="26"/>
          <w:szCs w:val="26"/>
        </w:rPr>
        <w:t xml:space="preserve"> ________________________________</w:t>
      </w:r>
    </w:p>
    <w:p w:rsidR="003962BE" w:rsidRDefault="003962BE" w:rsidP="003962BE">
      <w:pPr>
        <w:pStyle w:val="consplusnonformat0"/>
        <w:spacing w:before="0" w:beforeAutospacing="0" w:after="0" w:afterAutospacing="0"/>
        <w:ind w:left="4248" w:firstLine="708"/>
        <w:jc w:val="center"/>
        <w:rPr>
          <w:color w:val="000000"/>
        </w:rPr>
      </w:pPr>
      <w:r>
        <w:rPr>
          <w:color w:val="000000"/>
        </w:rPr>
        <w:t>(наименование организации)</w:t>
      </w:r>
    </w:p>
    <w:p w:rsidR="003962BE" w:rsidRDefault="003962BE" w:rsidP="003962BE">
      <w:pPr>
        <w:pStyle w:val="consplusnonformat0"/>
        <w:spacing w:before="0" w:beforeAutospacing="0" w:after="0" w:afterAutospacing="0"/>
        <w:ind w:firstLine="567"/>
        <w:jc w:val="both"/>
        <w:rPr>
          <w:color w:val="000000"/>
          <w:sz w:val="26"/>
          <w:szCs w:val="26"/>
        </w:rPr>
      </w:pPr>
      <w:r>
        <w:rPr>
          <w:color w:val="000000"/>
          <w:sz w:val="26"/>
          <w:szCs w:val="26"/>
        </w:rPr>
        <w:t xml:space="preserve">для предоставления субсидии из бюджета Покровского сельского поселения </w:t>
      </w:r>
      <w:proofErr w:type="gramStart"/>
      <w:r>
        <w:rPr>
          <w:color w:val="000000"/>
          <w:sz w:val="26"/>
          <w:szCs w:val="26"/>
        </w:rPr>
        <w:t>на</w:t>
      </w:r>
      <w:proofErr w:type="gramEnd"/>
      <w:r>
        <w:rPr>
          <w:color w:val="000000"/>
          <w:sz w:val="26"/>
          <w:szCs w:val="26"/>
        </w:rPr>
        <w:t xml:space="preserve"> ______________________________________.</w:t>
      </w:r>
    </w:p>
    <w:p w:rsidR="003962BE" w:rsidRDefault="003962BE" w:rsidP="003962BE">
      <w:pPr>
        <w:pStyle w:val="consplusnonformat0"/>
        <w:spacing w:before="0" w:beforeAutospacing="0" w:after="0" w:afterAutospacing="0"/>
        <w:ind w:firstLine="567"/>
        <w:jc w:val="both"/>
        <w:rPr>
          <w:color w:val="000000"/>
          <w:sz w:val="26"/>
          <w:szCs w:val="26"/>
        </w:rPr>
      </w:pPr>
      <w:r>
        <w:rPr>
          <w:color w:val="000000"/>
          <w:sz w:val="26"/>
          <w:szCs w:val="26"/>
        </w:rPr>
        <w:t>Сумма запрашиваемой субсидии ____________________________________ рублей.</w:t>
      </w:r>
    </w:p>
    <w:p w:rsidR="003962BE" w:rsidRDefault="003962BE" w:rsidP="003962BE">
      <w:pPr>
        <w:pStyle w:val="consplusnonformat0"/>
        <w:spacing w:before="0" w:beforeAutospacing="0" w:after="0" w:afterAutospacing="0"/>
        <w:ind w:firstLine="567"/>
        <w:jc w:val="both"/>
        <w:rPr>
          <w:color w:val="000000"/>
          <w:sz w:val="26"/>
          <w:szCs w:val="26"/>
        </w:rPr>
      </w:pPr>
      <w:r>
        <w:rPr>
          <w:color w:val="000000"/>
          <w:sz w:val="26"/>
          <w:szCs w:val="26"/>
        </w:rPr>
        <w:t>Цель получения субсидии ________________________________________________</w:t>
      </w:r>
    </w:p>
    <w:p w:rsidR="003962BE" w:rsidRDefault="003962BE" w:rsidP="003962BE">
      <w:pPr>
        <w:pStyle w:val="a9"/>
        <w:ind w:right="-2" w:firstLine="567"/>
        <w:jc w:val="both"/>
        <w:rPr>
          <w:color w:val="000000"/>
          <w:sz w:val="26"/>
          <w:szCs w:val="26"/>
        </w:rPr>
      </w:pPr>
      <w:r>
        <w:rPr>
          <w:color w:val="000000"/>
          <w:sz w:val="26"/>
          <w:szCs w:val="26"/>
        </w:rPr>
        <w:t xml:space="preserve">С условиями </w:t>
      </w:r>
      <w:r>
        <w:rPr>
          <w:bCs/>
          <w:color w:val="000000"/>
          <w:sz w:val="26"/>
          <w:szCs w:val="26"/>
        </w:rPr>
        <w:t xml:space="preserve">предоставления субсидий, в том </w:t>
      </w:r>
      <w:proofErr w:type="gramStart"/>
      <w:r>
        <w:rPr>
          <w:bCs/>
          <w:color w:val="000000"/>
          <w:sz w:val="26"/>
          <w:szCs w:val="26"/>
        </w:rPr>
        <w:t>числе</w:t>
      </w:r>
      <w:proofErr w:type="gramEnd"/>
      <w:r>
        <w:rPr>
          <w:bCs/>
          <w:color w:val="000000"/>
          <w:sz w:val="26"/>
          <w:szCs w:val="26"/>
        </w:rPr>
        <w:t xml:space="preserve"> грантов в форме субсидий, юридическим лицам, индивидуальным предпринимателям, а также физическим лицам – производителям товаров, работ, услуг из бюджета Покровского сельского поселения </w:t>
      </w:r>
      <w:r>
        <w:rPr>
          <w:color w:val="000000"/>
          <w:sz w:val="26"/>
          <w:szCs w:val="26"/>
        </w:rPr>
        <w:t>ознакомлен.</w:t>
      </w:r>
    </w:p>
    <w:p w:rsidR="003962BE" w:rsidRDefault="003962BE" w:rsidP="003962BE">
      <w:pPr>
        <w:pStyle w:val="consplusnormal2"/>
        <w:spacing w:before="0" w:beforeAutospacing="0" w:after="0" w:afterAutospacing="0"/>
        <w:ind w:right="-2" w:firstLine="567"/>
        <w:jc w:val="both"/>
        <w:rPr>
          <w:color w:val="000000"/>
          <w:sz w:val="26"/>
          <w:szCs w:val="26"/>
        </w:rPr>
      </w:pPr>
    </w:p>
    <w:tbl>
      <w:tblPr>
        <w:tblW w:w="0" w:type="auto"/>
        <w:tblInd w:w="62" w:type="dxa"/>
        <w:tblLook w:val="04A0"/>
      </w:tblPr>
      <w:tblGrid>
        <w:gridCol w:w="1361"/>
        <w:gridCol w:w="3742"/>
        <w:gridCol w:w="3742"/>
      </w:tblGrid>
      <w:tr w:rsidR="003962BE" w:rsidTr="003962BE">
        <w:tc>
          <w:tcPr>
            <w:tcW w:w="8845" w:type="dxa"/>
            <w:gridSpan w:val="3"/>
            <w:tcMar>
              <w:top w:w="102" w:type="dxa"/>
              <w:left w:w="62" w:type="dxa"/>
              <w:bottom w:w="102" w:type="dxa"/>
              <w:right w:w="62" w:type="dxa"/>
            </w:tcMar>
            <w:hideMark/>
          </w:tcPr>
          <w:p w:rsidR="003962BE" w:rsidRDefault="003962BE">
            <w:pPr>
              <w:pStyle w:val="consplusnormal2"/>
              <w:spacing w:before="0" w:beforeAutospacing="0" w:after="0" w:afterAutospacing="0"/>
              <w:ind w:firstLine="567"/>
              <w:rPr>
                <w:color w:val="000000"/>
                <w:sz w:val="26"/>
                <w:szCs w:val="26"/>
              </w:rPr>
            </w:pPr>
            <w:r>
              <w:rPr>
                <w:color w:val="000000"/>
                <w:sz w:val="26"/>
                <w:szCs w:val="26"/>
              </w:rPr>
              <w:t>Перечень представленных документов</w:t>
            </w:r>
          </w:p>
        </w:tc>
      </w:tr>
      <w:tr w:rsidR="003962BE" w:rsidTr="003962BE">
        <w:tc>
          <w:tcPr>
            <w:tcW w:w="1361" w:type="dxa"/>
            <w:tcMar>
              <w:top w:w="102" w:type="dxa"/>
              <w:left w:w="62" w:type="dxa"/>
              <w:bottom w:w="102" w:type="dxa"/>
              <w:right w:w="62" w:type="dxa"/>
            </w:tcMar>
            <w:hideMark/>
          </w:tcPr>
          <w:p w:rsidR="003962BE" w:rsidRDefault="003962BE">
            <w:pPr>
              <w:pStyle w:val="consplusnormal2"/>
              <w:spacing w:before="0" w:beforeAutospacing="0" w:after="0" w:afterAutospacing="0"/>
              <w:ind w:firstLine="567"/>
              <w:jc w:val="center"/>
              <w:rPr>
                <w:color w:val="000000"/>
                <w:sz w:val="26"/>
                <w:szCs w:val="26"/>
              </w:rPr>
            </w:pPr>
            <w:r>
              <w:rPr>
                <w:color w:val="000000"/>
                <w:sz w:val="26"/>
                <w:szCs w:val="26"/>
              </w:rPr>
              <w:t xml:space="preserve">№ </w:t>
            </w:r>
            <w:proofErr w:type="spellStart"/>
            <w:proofErr w:type="gramStart"/>
            <w:r>
              <w:rPr>
                <w:color w:val="000000"/>
                <w:sz w:val="26"/>
                <w:szCs w:val="26"/>
              </w:rPr>
              <w:t>п</w:t>
            </w:r>
            <w:proofErr w:type="spellEnd"/>
            <w:proofErr w:type="gramEnd"/>
            <w:r>
              <w:rPr>
                <w:color w:val="000000"/>
                <w:sz w:val="26"/>
                <w:szCs w:val="26"/>
              </w:rPr>
              <w:t>/</w:t>
            </w:r>
            <w:proofErr w:type="spellStart"/>
            <w:r>
              <w:rPr>
                <w:color w:val="000000"/>
                <w:sz w:val="26"/>
                <w:szCs w:val="26"/>
              </w:rPr>
              <w:t>п</w:t>
            </w:r>
            <w:proofErr w:type="spellEnd"/>
          </w:p>
        </w:tc>
        <w:tc>
          <w:tcPr>
            <w:tcW w:w="3742" w:type="dxa"/>
            <w:tcMar>
              <w:top w:w="102" w:type="dxa"/>
              <w:left w:w="62" w:type="dxa"/>
              <w:bottom w:w="102" w:type="dxa"/>
              <w:right w:w="62" w:type="dxa"/>
            </w:tcMar>
            <w:hideMark/>
          </w:tcPr>
          <w:p w:rsidR="003962BE" w:rsidRDefault="003962BE">
            <w:pPr>
              <w:pStyle w:val="consplusnormal2"/>
              <w:spacing w:before="0" w:beforeAutospacing="0" w:after="0" w:afterAutospacing="0"/>
              <w:ind w:firstLine="567"/>
              <w:jc w:val="center"/>
              <w:rPr>
                <w:color w:val="000000"/>
                <w:sz w:val="26"/>
                <w:szCs w:val="26"/>
              </w:rPr>
            </w:pPr>
            <w:r>
              <w:rPr>
                <w:color w:val="000000"/>
                <w:sz w:val="26"/>
                <w:szCs w:val="26"/>
              </w:rPr>
              <w:t>Наименование документа</w:t>
            </w:r>
          </w:p>
        </w:tc>
        <w:tc>
          <w:tcPr>
            <w:tcW w:w="3742" w:type="dxa"/>
            <w:tcMar>
              <w:top w:w="102" w:type="dxa"/>
              <w:left w:w="62" w:type="dxa"/>
              <w:bottom w:w="102" w:type="dxa"/>
              <w:right w:w="62" w:type="dxa"/>
            </w:tcMar>
            <w:hideMark/>
          </w:tcPr>
          <w:p w:rsidR="003962BE" w:rsidRDefault="003962BE">
            <w:pPr>
              <w:pStyle w:val="consplusnormal2"/>
              <w:spacing w:before="0" w:beforeAutospacing="0" w:after="0" w:afterAutospacing="0"/>
              <w:ind w:firstLine="567"/>
              <w:jc w:val="center"/>
              <w:rPr>
                <w:color w:val="000000"/>
                <w:sz w:val="26"/>
                <w:szCs w:val="26"/>
              </w:rPr>
            </w:pPr>
            <w:r>
              <w:rPr>
                <w:color w:val="000000"/>
                <w:sz w:val="26"/>
                <w:szCs w:val="26"/>
              </w:rPr>
              <w:t>Количество листов</w:t>
            </w:r>
          </w:p>
        </w:tc>
      </w:tr>
    </w:tbl>
    <w:p w:rsidR="003962BE" w:rsidRDefault="003962BE" w:rsidP="003962BE">
      <w:pPr>
        <w:pStyle w:val="consplusnormal2"/>
        <w:spacing w:before="0" w:beforeAutospacing="0" w:after="0" w:afterAutospacing="0"/>
        <w:ind w:firstLine="567"/>
        <w:jc w:val="both"/>
        <w:rPr>
          <w:color w:val="000000"/>
          <w:sz w:val="26"/>
          <w:szCs w:val="26"/>
        </w:rPr>
      </w:pPr>
    </w:p>
    <w:p w:rsidR="003962BE" w:rsidRDefault="003962BE" w:rsidP="003962BE">
      <w:pPr>
        <w:pStyle w:val="consplusnonformat0"/>
        <w:spacing w:before="0" w:beforeAutospacing="0" w:after="0" w:afterAutospacing="0"/>
        <w:ind w:firstLine="567"/>
        <w:jc w:val="both"/>
        <w:rPr>
          <w:color w:val="000000"/>
          <w:sz w:val="26"/>
          <w:szCs w:val="26"/>
        </w:rPr>
      </w:pPr>
      <w:r>
        <w:rPr>
          <w:color w:val="000000"/>
          <w:sz w:val="26"/>
          <w:szCs w:val="26"/>
        </w:rPr>
        <w:t>Дата подачи заявки: «__» ____________________ 20__ г.</w:t>
      </w:r>
    </w:p>
    <w:p w:rsidR="003962BE" w:rsidRDefault="003962BE" w:rsidP="003962BE">
      <w:pPr>
        <w:pStyle w:val="consplusnonformat0"/>
        <w:spacing w:before="0" w:beforeAutospacing="0" w:after="0" w:afterAutospacing="0"/>
        <w:ind w:firstLine="567"/>
        <w:jc w:val="both"/>
        <w:rPr>
          <w:color w:val="000000"/>
          <w:sz w:val="26"/>
          <w:szCs w:val="26"/>
        </w:rPr>
      </w:pPr>
      <w:r>
        <w:rPr>
          <w:color w:val="000000"/>
          <w:sz w:val="26"/>
          <w:szCs w:val="26"/>
        </w:rPr>
        <w:t>Руководитель (индивидуальный предприниматель) ___________________________</w:t>
      </w:r>
    </w:p>
    <w:p w:rsidR="003962BE" w:rsidRDefault="003962BE" w:rsidP="003962BE">
      <w:pPr>
        <w:pStyle w:val="consplusnonformat0"/>
        <w:spacing w:before="0" w:beforeAutospacing="0" w:after="0" w:afterAutospacing="0"/>
        <w:ind w:firstLine="567"/>
        <w:jc w:val="both"/>
        <w:rPr>
          <w:color w:val="000000"/>
        </w:rPr>
      </w:pPr>
      <w:r>
        <w:rPr>
          <w:color w:val="000000"/>
        </w:rPr>
        <w:t>(дата) (подпись) (Ф.И.О.)</w:t>
      </w:r>
    </w:p>
    <w:sectPr w:rsidR="003962BE" w:rsidSect="00443EB5">
      <w:headerReference w:type="default" r:id="rId49"/>
      <w:pgSz w:w="11906" w:h="16838"/>
      <w:pgMar w:top="567" w:right="566" w:bottom="709"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258" w:rsidRDefault="00FB2258" w:rsidP="00C71AD9">
      <w:pPr>
        <w:spacing w:after="0" w:line="240" w:lineRule="auto"/>
      </w:pPr>
      <w:r>
        <w:separator/>
      </w:r>
    </w:p>
  </w:endnote>
  <w:endnote w:type="continuationSeparator" w:id="0">
    <w:p w:rsidR="00FB2258" w:rsidRDefault="00FB2258" w:rsidP="00C71A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XO Thames">
    <w:altName w:val="Times New Roman"/>
    <w:panose1 w:val="00000000000000000000"/>
    <w:charset w:val="00"/>
    <w:family w:val="roman"/>
    <w:notTrueType/>
    <w:pitch w:val="default"/>
    <w:sig w:usb0="00000000" w:usb1="00000000" w:usb2="00000000" w:usb3="00000000" w:csb0="00000000" w:csb1="00000000"/>
  </w:font>
  <w:font w:name="Courier Std">
    <w:altName w:val="Courier New"/>
    <w:panose1 w:val="00000000000000000000"/>
    <w:charset w:val="CC"/>
    <w:family w:val="swiss"/>
    <w:notTrueType/>
    <w:pitch w:val="default"/>
    <w:sig w:usb0="00000201" w:usb1="00000000" w:usb2="00000000" w:usb3="00000000" w:csb0="00000004" w:csb1="00000000"/>
  </w:font>
  <w:font w:name="OctavaC">
    <w:altName w:val="Times New Roman"/>
    <w:panose1 w:val="00000000000000000000"/>
    <w:charset w:val="00"/>
    <w:family w:val="roman"/>
    <w:notTrueType/>
    <w:pitch w:val="default"/>
    <w:sig w:usb0="00000001"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258" w:rsidRDefault="00FB2258" w:rsidP="00C71AD9">
      <w:pPr>
        <w:spacing w:after="0" w:line="240" w:lineRule="auto"/>
      </w:pPr>
      <w:r>
        <w:separator/>
      </w:r>
    </w:p>
  </w:footnote>
  <w:footnote w:type="continuationSeparator" w:id="0">
    <w:p w:rsidR="00FB2258" w:rsidRDefault="00FB2258" w:rsidP="00C71A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05D" w:rsidRDefault="0096605D">
    <w:pPr>
      <w:pStyle w:val="ac"/>
      <w:jc w:val="center"/>
    </w:pPr>
  </w:p>
  <w:p w:rsidR="0096605D" w:rsidRDefault="0096605D">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5248"/>
    <w:multiLevelType w:val="multilevel"/>
    <w:tmpl w:val="C90A3AA6"/>
    <w:lvl w:ilvl="0">
      <w:start w:val="3"/>
      <w:numFmt w:val="decimal"/>
      <w:lvlText w:val="%1."/>
      <w:lvlJc w:val="left"/>
      <w:pPr>
        <w:ind w:left="675" w:hanging="675"/>
      </w:pPr>
      <w:rPr>
        <w:rFonts w:hint="default"/>
      </w:rPr>
    </w:lvl>
    <w:lvl w:ilvl="1">
      <w:start w:val="2"/>
      <w:numFmt w:val="decimal"/>
      <w:lvlText w:val="%1.%2."/>
      <w:lvlJc w:val="left"/>
      <w:pPr>
        <w:ind w:left="900" w:hanging="72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
    <w:nsid w:val="04EF7DF1"/>
    <w:multiLevelType w:val="multilevel"/>
    <w:tmpl w:val="AC8C27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9C87662"/>
    <w:multiLevelType w:val="multilevel"/>
    <w:tmpl w:val="B4D84DE4"/>
    <w:name w:val="WW8Num2"/>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3">
    <w:nsid w:val="0F1B34FA"/>
    <w:multiLevelType w:val="multilevel"/>
    <w:tmpl w:val="4B5699C6"/>
    <w:name w:val="WW8Num3"/>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FE27E9F"/>
    <w:multiLevelType w:val="hybridMultilevel"/>
    <w:tmpl w:val="C10A42E2"/>
    <w:name w:val="WW8Num7"/>
    <w:lvl w:ilvl="0" w:tplc="B5AE8048">
      <w:start w:val="1"/>
      <w:numFmt w:val="decimal"/>
      <w:lvlText w:val="%1)"/>
      <w:lvlJc w:val="left"/>
      <w:pPr>
        <w:ind w:left="1759" w:hanging="1050"/>
      </w:pPr>
    </w:lvl>
    <w:lvl w:ilvl="1" w:tplc="BB645B38">
      <w:start w:val="1"/>
      <w:numFmt w:val="decimal"/>
      <w:lvlText w:val="%2."/>
      <w:lvlJc w:val="left"/>
      <w:pPr>
        <w:tabs>
          <w:tab w:val="num" w:pos="1440"/>
        </w:tabs>
        <w:ind w:left="1440" w:hanging="360"/>
      </w:pPr>
    </w:lvl>
    <w:lvl w:ilvl="2" w:tplc="ECE49C22">
      <w:start w:val="1"/>
      <w:numFmt w:val="decimal"/>
      <w:lvlText w:val="%3."/>
      <w:lvlJc w:val="left"/>
      <w:pPr>
        <w:tabs>
          <w:tab w:val="num" w:pos="2160"/>
        </w:tabs>
        <w:ind w:left="2160" w:hanging="360"/>
      </w:pPr>
    </w:lvl>
    <w:lvl w:ilvl="3" w:tplc="75DE3000">
      <w:start w:val="1"/>
      <w:numFmt w:val="decimal"/>
      <w:lvlText w:val="%4."/>
      <w:lvlJc w:val="left"/>
      <w:pPr>
        <w:tabs>
          <w:tab w:val="num" w:pos="2880"/>
        </w:tabs>
        <w:ind w:left="2880" w:hanging="360"/>
      </w:pPr>
    </w:lvl>
    <w:lvl w:ilvl="4" w:tplc="EA542E3A">
      <w:start w:val="1"/>
      <w:numFmt w:val="decimal"/>
      <w:lvlText w:val="%5."/>
      <w:lvlJc w:val="left"/>
      <w:pPr>
        <w:tabs>
          <w:tab w:val="num" w:pos="3600"/>
        </w:tabs>
        <w:ind w:left="3600" w:hanging="360"/>
      </w:pPr>
    </w:lvl>
    <w:lvl w:ilvl="5" w:tplc="F12A7748">
      <w:start w:val="1"/>
      <w:numFmt w:val="decimal"/>
      <w:lvlText w:val="%6."/>
      <w:lvlJc w:val="left"/>
      <w:pPr>
        <w:tabs>
          <w:tab w:val="num" w:pos="4320"/>
        </w:tabs>
        <w:ind w:left="4320" w:hanging="360"/>
      </w:pPr>
    </w:lvl>
    <w:lvl w:ilvl="6" w:tplc="6784990E">
      <w:start w:val="1"/>
      <w:numFmt w:val="decimal"/>
      <w:lvlText w:val="%7."/>
      <w:lvlJc w:val="left"/>
      <w:pPr>
        <w:tabs>
          <w:tab w:val="num" w:pos="5040"/>
        </w:tabs>
        <w:ind w:left="5040" w:hanging="360"/>
      </w:pPr>
    </w:lvl>
    <w:lvl w:ilvl="7" w:tplc="1F3A4870">
      <w:start w:val="1"/>
      <w:numFmt w:val="decimal"/>
      <w:lvlText w:val="%8."/>
      <w:lvlJc w:val="left"/>
      <w:pPr>
        <w:tabs>
          <w:tab w:val="num" w:pos="5760"/>
        </w:tabs>
        <w:ind w:left="5760" w:hanging="360"/>
      </w:pPr>
    </w:lvl>
    <w:lvl w:ilvl="8" w:tplc="40848358">
      <w:start w:val="1"/>
      <w:numFmt w:val="decimal"/>
      <w:lvlText w:val="%9."/>
      <w:lvlJc w:val="left"/>
      <w:pPr>
        <w:tabs>
          <w:tab w:val="num" w:pos="6480"/>
        </w:tabs>
        <w:ind w:left="6480" w:hanging="360"/>
      </w:pPr>
    </w:lvl>
  </w:abstractNum>
  <w:abstractNum w:abstractNumId="5">
    <w:nsid w:val="14107043"/>
    <w:multiLevelType w:val="multilevel"/>
    <w:tmpl w:val="0228F57A"/>
    <w:styleLink w:val="WW8Num1"/>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6">
    <w:nsid w:val="2D414D9D"/>
    <w:multiLevelType w:val="hybridMultilevel"/>
    <w:tmpl w:val="F8FA1758"/>
    <w:lvl w:ilvl="0" w:tplc="CA2212F4">
      <w:start w:val="1"/>
      <w:numFmt w:val="decimal"/>
      <w:lvlText w:val="%1)"/>
      <w:lvlJc w:val="left"/>
      <w:pPr>
        <w:ind w:left="927" w:hanging="360"/>
      </w:pPr>
      <w:rPr>
        <w:rFonts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DFE1C92"/>
    <w:multiLevelType w:val="multilevel"/>
    <w:tmpl w:val="6A68AF4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F657891"/>
    <w:multiLevelType w:val="hybridMultilevel"/>
    <w:tmpl w:val="2C3A281A"/>
    <w:lvl w:ilvl="0" w:tplc="DCD8D646">
      <w:start w:val="1"/>
      <w:numFmt w:val="decimal"/>
      <w:pStyle w:val="11"/>
      <w:suff w:val="nothing"/>
      <w:lvlText w:val=""/>
      <w:lvlJc w:val="left"/>
      <w:pPr>
        <w:tabs>
          <w:tab w:val="num" w:pos="0"/>
        </w:tabs>
        <w:ind w:left="432" w:hanging="432"/>
      </w:pPr>
    </w:lvl>
    <w:lvl w:ilvl="1" w:tplc="C6B2460A">
      <w:start w:val="1"/>
      <w:numFmt w:val="decimal"/>
      <w:suff w:val="nothing"/>
      <w:lvlText w:val=""/>
      <w:lvlJc w:val="left"/>
      <w:pPr>
        <w:tabs>
          <w:tab w:val="num" w:pos="576"/>
        </w:tabs>
        <w:ind w:left="576" w:hanging="576"/>
      </w:pPr>
    </w:lvl>
    <w:lvl w:ilvl="2" w:tplc="426CAC92">
      <w:start w:val="1"/>
      <w:numFmt w:val="decimal"/>
      <w:suff w:val="nothing"/>
      <w:lvlText w:val=""/>
      <w:lvlJc w:val="left"/>
      <w:pPr>
        <w:tabs>
          <w:tab w:val="num" w:pos="720"/>
        </w:tabs>
        <w:ind w:left="720" w:hanging="720"/>
      </w:pPr>
    </w:lvl>
    <w:lvl w:ilvl="3" w:tplc="CFCC85F4">
      <w:start w:val="1"/>
      <w:numFmt w:val="decimal"/>
      <w:suff w:val="nothing"/>
      <w:lvlText w:val=""/>
      <w:lvlJc w:val="left"/>
      <w:pPr>
        <w:tabs>
          <w:tab w:val="num" w:pos="864"/>
        </w:tabs>
        <w:ind w:left="864" w:hanging="864"/>
      </w:pPr>
    </w:lvl>
    <w:lvl w:ilvl="4" w:tplc="76CCF4BC">
      <w:start w:val="1"/>
      <w:numFmt w:val="decimal"/>
      <w:suff w:val="nothing"/>
      <w:lvlText w:val=""/>
      <w:lvlJc w:val="left"/>
      <w:pPr>
        <w:tabs>
          <w:tab w:val="num" w:pos="1008"/>
        </w:tabs>
        <w:ind w:left="1008" w:hanging="1008"/>
      </w:pPr>
    </w:lvl>
    <w:lvl w:ilvl="5" w:tplc="8F702F40">
      <w:start w:val="1"/>
      <w:numFmt w:val="decimal"/>
      <w:suff w:val="nothing"/>
      <w:lvlText w:val=""/>
      <w:lvlJc w:val="left"/>
      <w:pPr>
        <w:tabs>
          <w:tab w:val="num" w:pos="1152"/>
        </w:tabs>
        <w:ind w:left="1152" w:hanging="1152"/>
      </w:pPr>
    </w:lvl>
    <w:lvl w:ilvl="6" w:tplc="00AE6E2A">
      <w:start w:val="1"/>
      <w:numFmt w:val="decimal"/>
      <w:suff w:val="nothing"/>
      <w:lvlText w:val=""/>
      <w:lvlJc w:val="left"/>
      <w:pPr>
        <w:tabs>
          <w:tab w:val="num" w:pos="1296"/>
        </w:tabs>
        <w:ind w:left="1296" w:hanging="1296"/>
      </w:pPr>
    </w:lvl>
    <w:lvl w:ilvl="7" w:tplc="D67E5882">
      <w:start w:val="1"/>
      <w:numFmt w:val="decimal"/>
      <w:suff w:val="nothing"/>
      <w:lvlText w:val=""/>
      <w:lvlJc w:val="left"/>
      <w:pPr>
        <w:tabs>
          <w:tab w:val="num" w:pos="1440"/>
        </w:tabs>
        <w:ind w:left="1440" w:hanging="1440"/>
      </w:pPr>
    </w:lvl>
    <w:lvl w:ilvl="8" w:tplc="DBFC03D8">
      <w:start w:val="1"/>
      <w:numFmt w:val="decimal"/>
      <w:suff w:val="nothing"/>
      <w:lvlText w:val=""/>
      <w:lvlJc w:val="left"/>
      <w:pPr>
        <w:tabs>
          <w:tab w:val="num" w:pos="1584"/>
        </w:tabs>
        <w:ind w:left="1584" w:hanging="1584"/>
      </w:pPr>
    </w:lvl>
  </w:abstractNum>
  <w:abstractNum w:abstractNumId="9">
    <w:nsid w:val="65C32DB6"/>
    <w:multiLevelType w:val="multilevel"/>
    <w:tmpl w:val="32DC8DE0"/>
    <w:lvl w:ilvl="0">
      <w:start w:val="2"/>
      <w:numFmt w:val="decimal"/>
      <w:pStyle w:val="41"/>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decimal"/>
      <w:pStyle w:val="1"/>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0">
    <w:nsid w:val="74BB6923"/>
    <w:multiLevelType w:val="hybridMultilevel"/>
    <w:tmpl w:val="CA641BD2"/>
    <w:lvl w:ilvl="0" w:tplc="80DE68E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9"/>
    <w:lvlOverride w:ilvl="0">
      <w:startOverride w:val="2"/>
    </w:lvlOverride>
    <w:lvlOverride w:ilvl="1">
      <w:startOverride w:val="1"/>
    </w:lvlOverride>
    <w:lvlOverride w:ilvl="2"/>
    <w:lvlOverride w:ilvl="3"/>
    <w:lvlOverride w:ilvl="4"/>
    <w:lvlOverride w:ilvl="5"/>
    <w:lvlOverride w:ilvl="6"/>
    <w:lvlOverride w:ilvl="7"/>
    <w:lvlOverride w:ilvl="8"/>
  </w:num>
  <w:num w:numId="2">
    <w:abstractNumId w:val="5"/>
  </w:num>
  <w:num w:numId="3">
    <w:abstractNumId w:val="8"/>
  </w:num>
  <w:num w:numId="4">
    <w:abstractNumId w:val="7"/>
  </w:num>
  <w:num w:numId="5">
    <w:abstractNumId w:val="1"/>
  </w:num>
  <w:num w:numId="6">
    <w:abstractNumId w:val="0"/>
  </w:num>
  <w:num w:numId="7">
    <w:abstractNumId w:val="6"/>
  </w:num>
  <w:num w:numId="8">
    <w:abstractNumId w:val="1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471042"/>
  </w:hdrShapeDefaults>
  <w:footnotePr>
    <w:footnote w:id="-1"/>
    <w:footnote w:id="0"/>
  </w:footnotePr>
  <w:endnotePr>
    <w:endnote w:id="-1"/>
    <w:endnote w:id="0"/>
  </w:endnotePr>
  <w:compat/>
  <w:rsids>
    <w:rsidRoot w:val="00E91A07"/>
    <w:rsid w:val="00004140"/>
    <w:rsid w:val="000062C1"/>
    <w:rsid w:val="00010577"/>
    <w:rsid w:val="00010989"/>
    <w:rsid w:val="000118FA"/>
    <w:rsid w:val="00014B2E"/>
    <w:rsid w:val="00022268"/>
    <w:rsid w:val="00022436"/>
    <w:rsid w:val="0002497C"/>
    <w:rsid w:val="0002780B"/>
    <w:rsid w:val="00031100"/>
    <w:rsid w:val="000348AE"/>
    <w:rsid w:val="00042A1C"/>
    <w:rsid w:val="00043EC1"/>
    <w:rsid w:val="000459DB"/>
    <w:rsid w:val="00046A9F"/>
    <w:rsid w:val="000536C1"/>
    <w:rsid w:val="0005429B"/>
    <w:rsid w:val="000726A8"/>
    <w:rsid w:val="00074F71"/>
    <w:rsid w:val="000825C7"/>
    <w:rsid w:val="000826C1"/>
    <w:rsid w:val="000870DD"/>
    <w:rsid w:val="0009438A"/>
    <w:rsid w:val="00095895"/>
    <w:rsid w:val="00095A88"/>
    <w:rsid w:val="000A2040"/>
    <w:rsid w:val="000A5900"/>
    <w:rsid w:val="000B4E7D"/>
    <w:rsid w:val="000C07F7"/>
    <w:rsid w:val="000C26EC"/>
    <w:rsid w:val="000C3A83"/>
    <w:rsid w:val="000C46F4"/>
    <w:rsid w:val="000C6089"/>
    <w:rsid w:val="000D0621"/>
    <w:rsid w:val="000D067D"/>
    <w:rsid w:val="000D12AB"/>
    <w:rsid w:val="000D5C33"/>
    <w:rsid w:val="000E3655"/>
    <w:rsid w:val="000E68AA"/>
    <w:rsid w:val="000E748E"/>
    <w:rsid w:val="000F1C61"/>
    <w:rsid w:val="000F547D"/>
    <w:rsid w:val="000F7BCB"/>
    <w:rsid w:val="00105EB3"/>
    <w:rsid w:val="001068FD"/>
    <w:rsid w:val="00107FD0"/>
    <w:rsid w:val="00110E27"/>
    <w:rsid w:val="00121FAD"/>
    <w:rsid w:val="00124F25"/>
    <w:rsid w:val="00125215"/>
    <w:rsid w:val="0013280C"/>
    <w:rsid w:val="00134AB8"/>
    <w:rsid w:val="00137138"/>
    <w:rsid w:val="00137638"/>
    <w:rsid w:val="001377CC"/>
    <w:rsid w:val="00137D1E"/>
    <w:rsid w:val="00137EE0"/>
    <w:rsid w:val="00142603"/>
    <w:rsid w:val="00142BBF"/>
    <w:rsid w:val="0014639B"/>
    <w:rsid w:val="0014689F"/>
    <w:rsid w:val="00146ADC"/>
    <w:rsid w:val="00151A22"/>
    <w:rsid w:val="00151F7A"/>
    <w:rsid w:val="00160BB1"/>
    <w:rsid w:val="001612C6"/>
    <w:rsid w:val="00162BDD"/>
    <w:rsid w:val="0016446D"/>
    <w:rsid w:val="001648DD"/>
    <w:rsid w:val="0019300D"/>
    <w:rsid w:val="00193FB7"/>
    <w:rsid w:val="00197092"/>
    <w:rsid w:val="001A290A"/>
    <w:rsid w:val="001A2D3E"/>
    <w:rsid w:val="001A376C"/>
    <w:rsid w:val="001A3AE6"/>
    <w:rsid w:val="001B264F"/>
    <w:rsid w:val="001B3BE3"/>
    <w:rsid w:val="001C38CA"/>
    <w:rsid w:val="001C3E59"/>
    <w:rsid w:val="001C5964"/>
    <w:rsid w:val="001C63B5"/>
    <w:rsid w:val="001C6C7E"/>
    <w:rsid w:val="001D05B6"/>
    <w:rsid w:val="001E0298"/>
    <w:rsid w:val="001F13CC"/>
    <w:rsid w:val="001F2A2C"/>
    <w:rsid w:val="002056A5"/>
    <w:rsid w:val="002058C2"/>
    <w:rsid w:val="00210E7C"/>
    <w:rsid w:val="00215E9D"/>
    <w:rsid w:val="00221388"/>
    <w:rsid w:val="00240A68"/>
    <w:rsid w:val="00244A46"/>
    <w:rsid w:val="00244BF8"/>
    <w:rsid w:val="002511FA"/>
    <w:rsid w:val="0025124D"/>
    <w:rsid w:val="00252797"/>
    <w:rsid w:val="0025285F"/>
    <w:rsid w:val="00255FCC"/>
    <w:rsid w:val="002566D5"/>
    <w:rsid w:val="00261BFB"/>
    <w:rsid w:val="00270A88"/>
    <w:rsid w:val="00281C41"/>
    <w:rsid w:val="00287AEB"/>
    <w:rsid w:val="00290CC9"/>
    <w:rsid w:val="002926ED"/>
    <w:rsid w:val="002929B5"/>
    <w:rsid w:val="00292FBC"/>
    <w:rsid w:val="00295B51"/>
    <w:rsid w:val="002962B3"/>
    <w:rsid w:val="002A4083"/>
    <w:rsid w:val="002B32C5"/>
    <w:rsid w:val="002B3812"/>
    <w:rsid w:val="002B4A18"/>
    <w:rsid w:val="002C628A"/>
    <w:rsid w:val="002D5959"/>
    <w:rsid w:val="002E3102"/>
    <w:rsid w:val="002F0556"/>
    <w:rsid w:val="002F439F"/>
    <w:rsid w:val="002F6527"/>
    <w:rsid w:val="003007C7"/>
    <w:rsid w:val="00301BBA"/>
    <w:rsid w:val="003023CC"/>
    <w:rsid w:val="003057E0"/>
    <w:rsid w:val="003074A8"/>
    <w:rsid w:val="00310534"/>
    <w:rsid w:val="00311DCE"/>
    <w:rsid w:val="00313664"/>
    <w:rsid w:val="003145A4"/>
    <w:rsid w:val="0031726C"/>
    <w:rsid w:val="003202B9"/>
    <w:rsid w:val="0032329A"/>
    <w:rsid w:val="00323E72"/>
    <w:rsid w:val="003241E2"/>
    <w:rsid w:val="003246EF"/>
    <w:rsid w:val="0032612A"/>
    <w:rsid w:val="00330A7F"/>
    <w:rsid w:val="00352682"/>
    <w:rsid w:val="00353962"/>
    <w:rsid w:val="00353EC0"/>
    <w:rsid w:val="00361382"/>
    <w:rsid w:val="003709A2"/>
    <w:rsid w:val="0038078E"/>
    <w:rsid w:val="00380FCD"/>
    <w:rsid w:val="0038313B"/>
    <w:rsid w:val="00384034"/>
    <w:rsid w:val="003860A2"/>
    <w:rsid w:val="00393EA6"/>
    <w:rsid w:val="003957E7"/>
    <w:rsid w:val="003962BE"/>
    <w:rsid w:val="003A1323"/>
    <w:rsid w:val="003A1448"/>
    <w:rsid w:val="003A1687"/>
    <w:rsid w:val="003B1008"/>
    <w:rsid w:val="003B1237"/>
    <w:rsid w:val="003B1355"/>
    <w:rsid w:val="003B203C"/>
    <w:rsid w:val="003B2FD9"/>
    <w:rsid w:val="003B500B"/>
    <w:rsid w:val="003B5250"/>
    <w:rsid w:val="003C5EDE"/>
    <w:rsid w:val="003C678E"/>
    <w:rsid w:val="003C6D0F"/>
    <w:rsid w:val="003C6FAD"/>
    <w:rsid w:val="003C7814"/>
    <w:rsid w:val="003D2894"/>
    <w:rsid w:val="003D4689"/>
    <w:rsid w:val="003D469E"/>
    <w:rsid w:val="003D7362"/>
    <w:rsid w:val="003E0AA1"/>
    <w:rsid w:val="003E7852"/>
    <w:rsid w:val="003F1BA8"/>
    <w:rsid w:val="003F1D50"/>
    <w:rsid w:val="003F273E"/>
    <w:rsid w:val="003F5686"/>
    <w:rsid w:val="00404193"/>
    <w:rsid w:val="0040452B"/>
    <w:rsid w:val="004046B3"/>
    <w:rsid w:val="004058EE"/>
    <w:rsid w:val="00405DBF"/>
    <w:rsid w:val="00407966"/>
    <w:rsid w:val="0041037A"/>
    <w:rsid w:val="00410B95"/>
    <w:rsid w:val="00411218"/>
    <w:rsid w:val="004143C7"/>
    <w:rsid w:val="00417A09"/>
    <w:rsid w:val="0042097D"/>
    <w:rsid w:val="004213B3"/>
    <w:rsid w:val="004251A8"/>
    <w:rsid w:val="00426A81"/>
    <w:rsid w:val="0043276D"/>
    <w:rsid w:val="00443C80"/>
    <w:rsid w:val="00443EB5"/>
    <w:rsid w:val="00445D93"/>
    <w:rsid w:val="00450DE2"/>
    <w:rsid w:val="00452BEB"/>
    <w:rsid w:val="00453EED"/>
    <w:rsid w:val="00456CB6"/>
    <w:rsid w:val="00462E08"/>
    <w:rsid w:val="00465205"/>
    <w:rsid w:val="00472EA0"/>
    <w:rsid w:val="004732C9"/>
    <w:rsid w:val="00473BEB"/>
    <w:rsid w:val="00475DF0"/>
    <w:rsid w:val="00476A56"/>
    <w:rsid w:val="00477296"/>
    <w:rsid w:val="00483736"/>
    <w:rsid w:val="00483B3E"/>
    <w:rsid w:val="0048681F"/>
    <w:rsid w:val="004A01B9"/>
    <w:rsid w:val="004A1A9A"/>
    <w:rsid w:val="004A2205"/>
    <w:rsid w:val="004A2C65"/>
    <w:rsid w:val="004B3354"/>
    <w:rsid w:val="004C35B9"/>
    <w:rsid w:val="004C4ABF"/>
    <w:rsid w:val="004C4AEA"/>
    <w:rsid w:val="004C4F0A"/>
    <w:rsid w:val="004C52BF"/>
    <w:rsid w:val="004C6CE5"/>
    <w:rsid w:val="004C777E"/>
    <w:rsid w:val="004E4EE4"/>
    <w:rsid w:val="004F0875"/>
    <w:rsid w:val="004F0C3E"/>
    <w:rsid w:val="004F238E"/>
    <w:rsid w:val="004F2507"/>
    <w:rsid w:val="004F3E93"/>
    <w:rsid w:val="00504ACF"/>
    <w:rsid w:val="00505430"/>
    <w:rsid w:val="00506420"/>
    <w:rsid w:val="00511CB8"/>
    <w:rsid w:val="00513370"/>
    <w:rsid w:val="00520953"/>
    <w:rsid w:val="00521A32"/>
    <w:rsid w:val="0052676F"/>
    <w:rsid w:val="0052685B"/>
    <w:rsid w:val="0053349B"/>
    <w:rsid w:val="00533AC9"/>
    <w:rsid w:val="00537D25"/>
    <w:rsid w:val="00541D3A"/>
    <w:rsid w:val="00542797"/>
    <w:rsid w:val="005433F0"/>
    <w:rsid w:val="00544DEB"/>
    <w:rsid w:val="00545B78"/>
    <w:rsid w:val="005507A7"/>
    <w:rsid w:val="005511E1"/>
    <w:rsid w:val="00553540"/>
    <w:rsid w:val="0055440F"/>
    <w:rsid w:val="005546CA"/>
    <w:rsid w:val="00555132"/>
    <w:rsid w:val="005555A9"/>
    <w:rsid w:val="00561A72"/>
    <w:rsid w:val="005661C7"/>
    <w:rsid w:val="00573F92"/>
    <w:rsid w:val="005740F6"/>
    <w:rsid w:val="005760B2"/>
    <w:rsid w:val="00577805"/>
    <w:rsid w:val="00577DE2"/>
    <w:rsid w:val="00581F70"/>
    <w:rsid w:val="00586562"/>
    <w:rsid w:val="00586928"/>
    <w:rsid w:val="005910AC"/>
    <w:rsid w:val="005A2131"/>
    <w:rsid w:val="005A4A68"/>
    <w:rsid w:val="005A52ED"/>
    <w:rsid w:val="005B0611"/>
    <w:rsid w:val="005B4FB5"/>
    <w:rsid w:val="005C55EB"/>
    <w:rsid w:val="005D4AD6"/>
    <w:rsid w:val="005E027F"/>
    <w:rsid w:val="005E2C97"/>
    <w:rsid w:val="005E4490"/>
    <w:rsid w:val="005F249F"/>
    <w:rsid w:val="005F3947"/>
    <w:rsid w:val="005F67D6"/>
    <w:rsid w:val="005F683B"/>
    <w:rsid w:val="00601464"/>
    <w:rsid w:val="00601688"/>
    <w:rsid w:val="00606A0D"/>
    <w:rsid w:val="006074B0"/>
    <w:rsid w:val="006101EF"/>
    <w:rsid w:val="00610DBB"/>
    <w:rsid w:val="00620D86"/>
    <w:rsid w:val="00621131"/>
    <w:rsid w:val="0062483C"/>
    <w:rsid w:val="006303E5"/>
    <w:rsid w:val="00632405"/>
    <w:rsid w:val="006356C5"/>
    <w:rsid w:val="0064087C"/>
    <w:rsid w:val="00641C17"/>
    <w:rsid w:val="00643FEA"/>
    <w:rsid w:val="00652A96"/>
    <w:rsid w:val="00653243"/>
    <w:rsid w:val="006538E5"/>
    <w:rsid w:val="00653949"/>
    <w:rsid w:val="0065547A"/>
    <w:rsid w:val="00657754"/>
    <w:rsid w:val="0065799A"/>
    <w:rsid w:val="00663F5E"/>
    <w:rsid w:val="00665D7E"/>
    <w:rsid w:val="00667AD2"/>
    <w:rsid w:val="0067203D"/>
    <w:rsid w:val="006847C6"/>
    <w:rsid w:val="00686DD9"/>
    <w:rsid w:val="0069122F"/>
    <w:rsid w:val="00692F45"/>
    <w:rsid w:val="006964B1"/>
    <w:rsid w:val="006A14B3"/>
    <w:rsid w:val="006A2077"/>
    <w:rsid w:val="006A38DE"/>
    <w:rsid w:val="006B244A"/>
    <w:rsid w:val="006B4870"/>
    <w:rsid w:val="006B64FC"/>
    <w:rsid w:val="006B66B4"/>
    <w:rsid w:val="006C06EB"/>
    <w:rsid w:val="006C1293"/>
    <w:rsid w:val="006D0920"/>
    <w:rsid w:val="006D0E7E"/>
    <w:rsid w:val="006D22AC"/>
    <w:rsid w:val="006D2A60"/>
    <w:rsid w:val="006D3656"/>
    <w:rsid w:val="006D4379"/>
    <w:rsid w:val="006E2DE2"/>
    <w:rsid w:val="006E2DFB"/>
    <w:rsid w:val="006E3409"/>
    <w:rsid w:val="006E5F7E"/>
    <w:rsid w:val="006F1D69"/>
    <w:rsid w:val="006F39C1"/>
    <w:rsid w:val="00700AF0"/>
    <w:rsid w:val="00704382"/>
    <w:rsid w:val="00704B20"/>
    <w:rsid w:val="0070719E"/>
    <w:rsid w:val="007148AD"/>
    <w:rsid w:val="007149D0"/>
    <w:rsid w:val="0072030A"/>
    <w:rsid w:val="007226EB"/>
    <w:rsid w:val="00731E57"/>
    <w:rsid w:val="00741603"/>
    <w:rsid w:val="00742C42"/>
    <w:rsid w:val="0074422E"/>
    <w:rsid w:val="007479AE"/>
    <w:rsid w:val="00752EC2"/>
    <w:rsid w:val="00752F40"/>
    <w:rsid w:val="0075360B"/>
    <w:rsid w:val="0075716B"/>
    <w:rsid w:val="007579EF"/>
    <w:rsid w:val="00757DA9"/>
    <w:rsid w:val="00761D04"/>
    <w:rsid w:val="00763338"/>
    <w:rsid w:val="00763C69"/>
    <w:rsid w:val="007668C0"/>
    <w:rsid w:val="00772A2E"/>
    <w:rsid w:val="007774F8"/>
    <w:rsid w:val="007904A0"/>
    <w:rsid w:val="00790573"/>
    <w:rsid w:val="00797961"/>
    <w:rsid w:val="007A240D"/>
    <w:rsid w:val="007A53B6"/>
    <w:rsid w:val="007B1634"/>
    <w:rsid w:val="007B5F2E"/>
    <w:rsid w:val="007C20BE"/>
    <w:rsid w:val="007C252F"/>
    <w:rsid w:val="007C51F3"/>
    <w:rsid w:val="007C6C4F"/>
    <w:rsid w:val="007D19A7"/>
    <w:rsid w:val="007D1D84"/>
    <w:rsid w:val="007E0E5B"/>
    <w:rsid w:val="007F020A"/>
    <w:rsid w:val="007F2C9F"/>
    <w:rsid w:val="007F5EFE"/>
    <w:rsid w:val="00802530"/>
    <w:rsid w:val="008078F0"/>
    <w:rsid w:val="00810F4B"/>
    <w:rsid w:val="008166CF"/>
    <w:rsid w:val="00822109"/>
    <w:rsid w:val="0082548A"/>
    <w:rsid w:val="00825D2C"/>
    <w:rsid w:val="00830130"/>
    <w:rsid w:val="00830A93"/>
    <w:rsid w:val="00831599"/>
    <w:rsid w:val="00832518"/>
    <w:rsid w:val="00832C01"/>
    <w:rsid w:val="00833848"/>
    <w:rsid w:val="00833AC9"/>
    <w:rsid w:val="0084540D"/>
    <w:rsid w:val="00872693"/>
    <w:rsid w:val="00874837"/>
    <w:rsid w:val="00880675"/>
    <w:rsid w:val="00880B5A"/>
    <w:rsid w:val="0088321E"/>
    <w:rsid w:val="00884BFD"/>
    <w:rsid w:val="00890894"/>
    <w:rsid w:val="008937E2"/>
    <w:rsid w:val="008959AB"/>
    <w:rsid w:val="008B3B38"/>
    <w:rsid w:val="008C2C3B"/>
    <w:rsid w:val="008C460B"/>
    <w:rsid w:val="008C5674"/>
    <w:rsid w:val="008D3012"/>
    <w:rsid w:val="008D4108"/>
    <w:rsid w:val="008E209A"/>
    <w:rsid w:val="008E3D10"/>
    <w:rsid w:val="008E628A"/>
    <w:rsid w:val="008E62CE"/>
    <w:rsid w:val="009026A4"/>
    <w:rsid w:val="0090550D"/>
    <w:rsid w:val="0090638B"/>
    <w:rsid w:val="00910221"/>
    <w:rsid w:val="00911347"/>
    <w:rsid w:val="00913ECF"/>
    <w:rsid w:val="009172B5"/>
    <w:rsid w:val="0092238F"/>
    <w:rsid w:val="0092618C"/>
    <w:rsid w:val="009302AA"/>
    <w:rsid w:val="009302D8"/>
    <w:rsid w:val="0093481B"/>
    <w:rsid w:val="009350B2"/>
    <w:rsid w:val="0093548B"/>
    <w:rsid w:val="00935977"/>
    <w:rsid w:val="009456BD"/>
    <w:rsid w:val="00950B9B"/>
    <w:rsid w:val="009518FB"/>
    <w:rsid w:val="0095485A"/>
    <w:rsid w:val="00957076"/>
    <w:rsid w:val="009617C2"/>
    <w:rsid w:val="00962148"/>
    <w:rsid w:val="0096605D"/>
    <w:rsid w:val="009679DA"/>
    <w:rsid w:val="0097030C"/>
    <w:rsid w:val="009717A8"/>
    <w:rsid w:val="00971EC3"/>
    <w:rsid w:val="00973B16"/>
    <w:rsid w:val="00982BFF"/>
    <w:rsid w:val="0098435C"/>
    <w:rsid w:val="00985920"/>
    <w:rsid w:val="009864FE"/>
    <w:rsid w:val="00992260"/>
    <w:rsid w:val="00992B73"/>
    <w:rsid w:val="00993871"/>
    <w:rsid w:val="00996F83"/>
    <w:rsid w:val="009976ED"/>
    <w:rsid w:val="00997D83"/>
    <w:rsid w:val="009A3265"/>
    <w:rsid w:val="009A4C12"/>
    <w:rsid w:val="009B118E"/>
    <w:rsid w:val="009B1569"/>
    <w:rsid w:val="009B2990"/>
    <w:rsid w:val="009B72A3"/>
    <w:rsid w:val="009C060B"/>
    <w:rsid w:val="009C30E7"/>
    <w:rsid w:val="009C6434"/>
    <w:rsid w:val="009C7A6D"/>
    <w:rsid w:val="009D6975"/>
    <w:rsid w:val="009D6A7C"/>
    <w:rsid w:val="009E586E"/>
    <w:rsid w:val="009F04E3"/>
    <w:rsid w:val="009F157A"/>
    <w:rsid w:val="009F1873"/>
    <w:rsid w:val="009F1CBA"/>
    <w:rsid w:val="009F3481"/>
    <w:rsid w:val="009F5202"/>
    <w:rsid w:val="00A0017D"/>
    <w:rsid w:val="00A0279F"/>
    <w:rsid w:val="00A02B3C"/>
    <w:rsid w:val="00A043D0"/>
    <w:rsid w:val="00A051FF"/>
    <w:rsid w:val="00A14049"/>
    <w:rsid w:val="00A1733B"/>
    <w:rsid w:val="00A17495"/>
    <w:rsid w:val="00A21F9C"/>
    <w:rsid w:val="00A24F0A"/>
    <w:rsid w:val="00A26D3A"/>
    <w:rsid w:val="00A30325"/>
    <w:rsid w:val="00A365BB"/>
    <w:rsid w:val="00A43685"/>
    <w:rsid w:val="00A45F07"/>
    <w:rsid w:val="00A47B8F"/>
    <w:rsid w:val="00A50789"/>
    <w:rsid w:val="00A535DB"/>
    <w:rsid w:val="00A64D22"/>
    <w:rsid w:val="00A7204C"/>
    <w:rsid w:val="00A74B0B"/>
    <w:rsid w:val="00A75614"/>
    <w:rsid w:val="00A7795C"/>
    <w:rsid w:val="00A8033D"/>
    <w:rsid w:val="00A839A1"/>
    <w:rsid w:val="00A85634"/>
    <w:rsid w:val="00A86DA2"/>
    <w:rsid w:val="00A96BBA"/>
    <w:rsid w:val="00A97A07"/>
    <w:rsid w:val="00AA1AB9"/>
    <w:rsid w:val="00AA22BB"/>
    <w:rsid w:val="00AA2938"/>
    <w:rsid w:val="00AA4BDD"/>
    <w:rsid w:val="00AA6DCA"/>
    <w:rsid w:val="00AA7C18"/>
    <w:rsid w:val="00AB1159"/>
    <w:rsid w:val="00AB15C4"/>
    <w:rsid w:val="00AB559A"/>
    <w:rsid w:val="00AB7E59"/>
    <w:rsid w:val="00AC3FB8"/>
    <w:rsid w:val="00AC53EB"/>
    <w:rsid w:val="00AD0D3D"/>
    <w:rsid w:val="00AD2B0F"/>
    <w:rsid w:val="00AD39DF"/>
    <w:rsid w:val="00AE377E"/>
    <w:rsid w:val="00AE5FE1"/>
    <w:rsid w:val="00AF0553"/>
    <w:rsid w:val="00AF3377"/>
    <w:rsid w:val="00AF637B"/>
    <w:rsid w:val="00AF701E"/>
    <w:rsid w:val="00AF7FAF"/>
    <w:rsid w:val="00B02F0D"/>
    <w:rsid w:val="00B0735F"/>
    <w:rsid w:val="00B11CE9"/>
    <w:rsid w:val="00B21664"/>
    <w:rsid w:val="00B23C7C"/>
    <w:rsid w:val="00B2596B"/>
    <w:rsid w:val="00B30D85"/>
    <w:rsid w:val="00B35A3E"/>
    <w:rsid w:val="00B364CF"/>
    <w:rsid w:val="00B37396"/>
    <w:rsid w:val="00B37B67"/>
    <w:rsid w:val="00B4514D"/>
    <w:rsid w:val="00B4558F"/>
    <w:rsid w:val="00B5038A"/>
    <w:rsid w:val="00B50D7F"/>
    <w:rsid w:val="00B544C2"/>
    <w:rsid w:val="00B60EF9"/>
    <w:rsid w:val="00B66A05"/>
    <w:rsid w:val="00B77531"/>
    <w:rsid w:val="00B77811"/>
    <w:rsid w:val="00B92C2A"/>
    <w:rsid w:val="00B934A6"/>
    <w:rsid w:val="00B94B55"/>
    <w:rsid w:val="00B96C67"/>
    <w:rsid w:val="00BA1CE5"/>
    <w:rsid w:val="00BB2FC7"/>
    <w:rsid w:val="00BB4F59"/>
    <w:rsid w:val="00BB5BD6"/>
    <w:rsid w:val="00BB6BAF"/>
    <w:rsid w:val="00BC0467"/>
    <w:rsid w:val="00BC3F48"/>
    <w:rsid w:val="00BC60A5"/>
    <w:rsid w:val="00BD0A37"/>
    <w:rsid w:val="00BD6D44"/>
    <w:rsid w:val="00BD7151"/>
    <w:rsid w:val="00BE2638"/>
    <w:rsid w:val="00BE6FD6"/>
    <w:rsid w:val="00BF10D6"/>
    <w:rsid w:val="00BF1B28"/>
    <w:rsid w:val="00BF57BE"/>
    <w:rsid w:val="00C00B7C"/>
    <w:rsid w:val="00C01ED9"/>
    <w:rsid w:val="00C06964"/>
    <w:rsid w:val="00C07785"/>
    <w:rsid w:val="00C1099C"/>
    <w:rsid w:val="00C10B48"/>
    <w:rsid w:val="00C153A8"/>
    <w:rsid w:val="00C24D8D"/>
    <w:rsid w:val="00C25426"/>
    <w:rsid w:val="00C25EF7"/>
    <w:rsid w:val="00C26BD8"/>
    <w:rsid w:val="00C32F3E"/>
    <w:rsid w:val="00C34252"/>
    <w:rsid w:val="00C37C9D"/>
    <w:rsid w:val="00C37F2F"/>
    <w:rsid w:val="00C435F4"/>
    <w:rsid w:val="00C447BC"/>
    <w:rsid w:val="00C530DD"/>
    <w:rsid w:val="00C55374"/>
    <w:rsid w:val="00C60749"/>
    <w:rsid w:val="00C633D7"/>
    <w:rsid w:val="00C63F7E"/>
    <w:rsid w:val="00C640A1"/>
    <w:rsid w:val="00C66632"/>
    <w:rsid w:val="00C71A3E"/>
    <w:rsid w:val="00C71AD9"/>
    <w:rsid w:val="00C72128"/>
    <w:rsid w:val="00C841BB"/>
    <w:rsid w:val="00C8638C"/>
    <w:rsid w:val="00C9260A"/>
    <w:rsid w:val="00CA00E2"/>
    <w:rsid w:val="00CA5281"/>
    <w:rsid w:val="00CB0CF8"/>
    <w:rsid w:val="00CB0D3C"/>
    <w:rsid w:val="00CB7139"/>
    <w:rsid w:val="00CB7FE0"/>
    <w:rsid w:val="00CC640B"/>
    <w:rsid w:val="00CC6A97"/>
    <w:rsid w:val="00CC74FB"/>
    <w:rsid w:val="00CD10DE"/>
    <w:rsid w:val="00CE0A55"/>
    <w:rsid w:val="00CE11C3"/>
    <w:rsid w:val="00CE2132"/>
    <w:rsid w:val="00CE2AD5"/>
    <w:rsid w:val="00CE3353"/>
    <w:rsid w:val="00CE4D3B"/>
    <w:rsid w:val="00CF62FE"/>
    <w:rsid w:val="00CF63DA"/>
    <w:rsid w:val="00CF7462"/>
    <w:rsid w:val="00CF7CEC"/>
    <w:rsid w:val="00D06B22"/>
    <w:rsid w:val="00D15F98"/>
    <w:rsid w:val="00D17A4C"/>
    <w:rsid w:val="00D20ABA"/>
    <w:rsid w:val="00D20B01"/>
    <w:rsid w:val="00D20B36"/>
    <w:rsid w:val="00D21D06"/>
    <w:rsid w:val="00D23E2C"/>
    <w:rsid w:val="00D275B4"/>
    <w:rsid w:val="00D2786C"/>
    <w:rsid w:val="00D369F1"/>
    <w:rsid w:val="00D4166F"/>
    <w:rsid w:val="00D47A6C"/>
    <w:rsid w:val="00D60B38"/>
    <w:rsid w:val="00D70B29"/>
    <w:rsid w:val="00D7588E"/>
    <w:rsid w:val="00D9089F"/>
    <w:rsid w:val="00D93613"/>
    <w:rsid w:val="00D94604"/>
    <w:rsid w:val="00DA39BE"/>
    <w:rsid w:val="00DA75D2"/>
    <w:rsid w:val="00DB0757"/>
    <w:rsid w:val="00DB1848"/>
    <w:rsid w:val="00DB1D32"/>
    <w:rsid w:val="00DB7FB7"/>
    <w:rsid w:val="00DC15AD"/>
    <w:rsid w:val="00DC17B6"/>
    <w:rsid w:val="00DC6820"/>
    <w:rsid w:val="00DD0AC1"/>
    <w:rsid w:val="00DD3890"/>
    <w:rsid w:val="00DD6E17"/>
    <w:rsid w:val="00DE2A1D"/>
    <w:rsid w:val="00DE3033"/>
    <w:rsid w:val="00DE4EF6"/>
    <w:rsid w:val="00DF3404"/>
    <w:rsid w:val="00DF4D3B"/>
    <w:rsid w:val="00E044E9"/>
    <w:rsid w:val="00E06BC1"/>
    <w:rsid w:val="00E06CBC"/>
    <w:rsid w:val="00E10744"/>
    <w:rsid w:val="00E11F8E"/>
    <w:rsid w:val="00E15F07"/>
    <w:rsid w:val="00E21DF3"/>
    <w:rsid w:val="00E25B6C"/>
    <w:rsid w:val="00E26246"/>
    <w:rsid w:val="00E32198"/>
    <w:rsid w:val="00E32A5A"/>
    <w:rsid w:val="00E405D3"/>
    <w:rsid w:val="00E41157"/>
    <w:rsid w:val="00E4410E"/>
    <w:rsid w:val="00E463C2"/>
    <w:rsid w:val="00E46BA1"/>
    <w:rsid w:val="00E52A8C"/>
    <w:rsid w:val="00E60C4E"/>
    <w:rsid w:val="00E62870"/>
    <w:rsid w:val="00E63295"/>
    <w:rsid w:val="00E65E17"/>
    <w:rsid w:val="00E737FD"/>
    <w:rsid w:val="00E801D4"/>
    <w:rsid w:val="00E8571E"/>
    <w:rsid w:val="00E87F21"/>
    <w:rsid w:val="00E91A07"/>
    <w:rsid w:val="00E94D2A"/>
    <w:rsid w:val="00EA1142"/>
    <w:rsid w:val="00EA395F"/>
    <w:rsid w:val="00EA3A41"/>
    <w:rsid w:val="00EA52CD"/>
    <w:rsid w:val="00EB0049"/>
    <w:rsid w:val="00EB3465"/>
    <w:rsid w:val="00EB4710"/>
    <w:rsid w:val="00EC0AA4"/>
    <w:rsid w:val="00EC27AB"/>
    <w:rsid w:val="00EC4350"/>
    <w:rsid w:val="00EC630B"/>
    <w:rsid w:val="00EC73B1"/>
    <w:rsid w:val="00EC7F10"/>
    <w:rsid w:val="00EE0A8F"/>
    <w:rsid w:val="00EE2462"/>
    <w:rsid w:val="00EE2B15"/>
    <w:rsid w:val="00EE4455"/>
    <w:rsid w:val="00EF4B91"/>
    <w:rsid w:val="00F016BA"/>
    <w:rsid w:val="00F02465"/>
    <w:rsid w:val="00F0634A"/>
    <w:rsid w:val="00F12A80"/>
    <w:rsid w:val="00F23756"/>
    <w:rsid w:val="00F244C3"/>
    <w:rsid w:val="00F32082"/>
    <w:rsid w:val="00F342DF"/>
    <w:rsid w:val="00F34458"/>
    <w:rsid w:val="00F37FD7"/>
    <w:rsid w:val="00F46BF6"/>
    <w:rsid w:val="00F51491"/>
    <w:rsid w:val="00F5222B"/>
    <w:rsid w:val="00F57713"/>
    <w:rsid w:val="00F604C9"/>
    <w:rsid w:val="00F62431"/>
    <w:rsid w:val="00F719AA"/>
    <w:rsid w:val="00F72DE5"/>
    <w:rsid w:val="00F72E0F"/>
    <w:rsid w:val="00F833DA"/>
    <w:rsid w:val="00F84DA0"/>
    <w:rsid w:val="00F8645E"/>
    <w:rsid w:val="00F9115C"/>
    <w:rsid w:val="00F943D3"/>
    <w:rsid w:val="00F95972"/>
    <w:rsid w:val="00F97F7B"/>
    <w:rsid w:val="00FA0F4B"/>
    <w:rsid w:val="00FA1D1E"/>
    <w:rsid w:val="00FB0F57"/>
    <w:rsid w:val="00FB2258"/>
    <w:rsid w:val="00FB4A89"/>
    <w:rsid w:val="00FB4D3B"/>
    <w:rsid w:val="00FC0AAF"/>
    <w:rsid w:val="00FC487C"/>
    <w:rsid w:val="00FC7398"/>
    <w:rsid w:val="00FD0E98"/>
    <w:rsid w:val="00FD6225"/>
    <w:rsid w:val="00FD66AF"/>
    <w:rsid w:val="00FD6F77"/>
    <w:rsid w:val="00FE3C56"/>
    <w:rsid w:val="00FE4035"/>
    <w:rsid w:val="00FE78A9"/>
    <w:rsid w:val="00FF20DA"/>
    <w:rsid w:val="00FF4001"/>
    <w:rsid w:val="00FF5B2F"/>
    <w:rsid w:val="00FF66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qFormat="1"/>
    <w:lsdException w:name="page number" w:uiPriority="0"/>
    <w:lsdException w:name="List 2"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A07"/>
    <w:pPr>
      <w:spacing w:after="160" w:line="256" w:lineRule="auto"/>
    </w:pPr>
  </w:style>
  <w:style w:type="paragraph" w:styleId="10">
    <w:name w:val="heading 1"/>
    <w:basedOn w:val="a"/>
    <w:next w:val="a"/>
    <w:link w:val="12"/>
    <w:uiPriority w:val="9"/>
    <w:qFormat/>
    <w:rsid w:val="00872693"/>
    <w:pPr>
      <w:keepNext/>
      <w:framePr w:hSpace="180" w:wrap="around" w:vAnchor="text" w:hAnchor="margin" w:xAlign="center" w:y="2"/>
      <w:spacing w:after="0" w:line="240" w:lineRule="auto"/>
      <w:outlineLvl w:val="0"/>
    </w:pPr>
    <w:rPr>
      <w:rFonts w:ascii="Times New Roman" w:eastAsia="Times New Roman" w:hAnsi="Times New Roman" w:cs="Times New Roman"/>
      <w:b/>
      <w:bCs/>
      <w:sz w:val="28"/>
      <w:szCs w:val="24"/>
      <w:lang w:eastAsia="ru-RU"/>
    </w:rPr>
  </w:style>
  <w:style w:type="paragraph" w:styleId="2">
    <w:name w:val="heading 2"/>
    <w:basedOn w:val="a"/>
    <w:next w:val="a"/>
    <w:link w:val="20"/>
    <w:uiPriority w:val="9"/>
    <w:unhideWhenUsed/>
    <w:qFormat/>
    <w:rsid w:val="00FE40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255FC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704B20"/>
    <w:pPr>
      <w:keepNext/>
      <w:spacing w:before="240" w:after="60" w:line="240" w:lineRule="auto"/>
      <w:outlineLvl w:val="3"/>
    </w:pPr>
    <w:rPr>
      <w:rFonts w:ascii="Calibri" w:eastAsia="Times New Roman" w:hAnsi="Calibri" w:cs="Times New Roman"/>
      <w:b/>
      <w:bCs/>
      <w:sz w:val="28"/>
      <w:szCs w:val="28"/>
    </w:rPr>
  </w:style>
  <w:style w:type="paragraph" w:styleId="5">
    <w:name w:val="heading 5"/>
    <w:basedOn w:val="a"/>
    <w:next w:val="a"/>
    <w:link w:val="50"/>
    <w:uiPriority w:val="9"/>
    <w:unhideWhenUsed/>
    <w:qFormat/>
    <w:rsid w:val="00FE4035"/>
    <w:pPr>
      <w:keepNext/>
      <w:keepLines/>
      <w:spacing w:before="200" w:after="0" w:line="276" w:lineRule="auto"/>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FD0E98"/>
    <w:pPr>
      <w:keepNext/>
      <w:spacing w:after="0" w:line="240" w:lineRule="auto"/>
      <w:jc w:val="right"/>
      <w:outlineLvl w:val="5"/>
    </w:pPr>
    <w:rPr>
      <w:rFonts w:ascii="Times New Roman" w:eastAsia="Times New Roman" w:hAnsi="Times New Roman" w:cs="Times New Roman"/>
      <w:sz w:val="28"/>
      <w:szCs w:val="24"/>
      <w:lang w:eastAsia="ru-RU"/>
    </w:rPr>
  </w:style>
  <w:style w:type="paragraph" w:styleId="7">
    <w:name w:val="heading 7"/>
    <w:basedOn w:val="a"/>
    <w:next w:val="a"/>
    <w:link w:val="70"/>
    <w:uiPriority w:val="99"/>
    <w:unhideWhenUsed/>
    <w:qFormat/>
    <w:rsid w:val="00704B20"/>
    <w:pPr>
      <w:spacing w:before="240" w:after="60" w:line="240" w:lineRule="auto"/>
      <w:outlineLvl w:val="6"/>
    </w:pPr>
    <w:rPr>
      <w:rFonts w:ascii="Calibri" w:eastAsia="Times New Roman" w:hAnsi="Calibri" w:cs="Times New Roman"/>
      <w:sz w:val="24"/>
      <w:szCs w:val="24"/>
    </w:rPr>
  </w:style>
  <w:style w:type="paragraph" w:styleId="8">
    <w:name w:val="heading 8"/>
    <w:basedOn w:val="a"/>
    <w:next w:val="a"/>
    <w:link w:val="80"/>
    <w:unhideWhenUsed/>
    <w:qFormat/>
    <w:rsid w:val="00973B1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FD0E98"/>
    <w:pPr>
      <w:keepNext/>
      <w:spacing w:after="0" w:line="240" w:lineRule="auto"/>
      <w:jc w:val="center"/>
      <w:outlineLvl w:val="8"/>
    </w:pPr>
    <w:rPr>
      <w:rFonts w:ascii="Times New Roman" w:eastAsia="Times New Roman" w:hAnsi="Times New Roman" w:cs="Times New Roman"/>
      <w:b/>
      <w:bCs/>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0"/>
    <w:uiPriority w:val="9"/>
    <w:rsid w:val="00872693"/>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uiPriority w:val="9"/>
    <w:rsid w:val="00FE403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255FC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04B20"/>
    <w:rPr>
      <w:rFonts w:ascii="Calibri" w:eastAsia="Times New Roman" w:hAnsi="Calibri" w:cs="Times New Roman"/>
      <w:b/>
      <w:bCs/>
      <w:sz w:val="28"/>
      <w:szCs w:val="28"/>
    </w:rPr>
  </w:style>
  <w:style w:type="character" w:customStyle="1" w:styleId="50">
    <w:name w:val="Заголовок 5 Знак"/>
    <w:basedOn w:val="a0"/>
    <w:link w:val="5"/>
    <w:uiPriority w:val="9"/>
    <w:rsid w:val="00FE4035"/>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FD0E98"/>
    <w:rPr>
      <w:rFonts w:ascii="Times New Roman" w:eastAsia="Times New Roman" w:hAnsi="Times New Roman" w:cs="Times New Roman"/>
      <w:sz w:val="28"/>
      <w:szCs w:val="24"/>
      <w:lang w:eastAsia="ru-RU"/>
    </w:rPr>
  </w:style>
  <w:style w:type="character" w:customStyle="1" w:styleId="70">
    <w:name w:val="Заголовок 7 Знак"/>
    <w:basedOn w:val="a0"/>
    <w:link w:val="7"/>
    <w:uiPriority w:val="99"/>
    <w:rsid w:val="00704B20"/>
    <w:rPr>
      <w:rFonts w:ascii="Calibri" w:eastAsia="Times New Roman" w:hAnsi="Calibri" w:cs="Times New Roman"/>
      <w:sz w:val="24"/>
      <w:szCs w:val="24"/>
    </w:rPr>
  </w:style>
  <w:style w:type="character" w:customStyle="1" w:styleId="80">
    <w:name w:val="Заголовок 8 Знак"/>
    <w:basedOn w:val="a0"/>
    <w:link w:val="8"/>
    <w:rsid w:val="00973B16"/>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rsid w:val="00FD0E98"/>
    <w:rPr>
      <w:rFonts w:ascii="Times New Roman" w:eastAsia="Times New Roman" w:hAnsi="Times New Roman" w:cs="Times New Roman"/>
      <w:b/>
      <w:bCs/>
      <w:sz w:val="26"/>
      <w:szCs w:val="24"/>
      <w:lang w:eastAsia="ru-RU"/>
    </w:rPr>
  </w:style>
  <w:style w:type="paragraph" w:styleId="a3">
    <w:name w:val="Balloon Text"/>
    <w:basedOn w:val="a"/>
    <w:link w:val="a4"/>
    <w:uiPriority w:val="99"/>
    <w:unhideWhenUsed/>
    <w:rsid w:val="00E91A07"/>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E91A07"/>
    <w:rPr>
      <w:rFonts w:ascii="Tahoma" w:hAnsi="Tahoma" w:cs="Tahoma"/>
      <w:sz w:val="16"/>
      <w:szCs w:val="16"/>
    </w:rPr>
  </w:style>
  <w:style w:type="paragraph" w:styleId="a5">
    <w:name w:val="Body Text"/>
    <w:aliases w:val="Знак, Знак"/>
    <w:basedOn w:val="a"/>
    <w:link w:val="a6"/>
    <w:uiPriority w:val="1"/>
    <w:qFormat/>
    <w:rsid w:val="00E91A07"/>
    <w:pPr>
      <w:spacing w:after="0" w:line="240" w:lineRule="auto"/>
      <w:jc w:val="both"/>
    </w:pPr>
    <w:rPr>
      <w:rFonts w:ascii="Times New Roman" w:eastAsia="Times New Roman" w:hAnsi="Times New Roman" w:cs="Times New Roman"/>
      <w:sz w:val="28"/>
      <w:szCs w:val="20"/>
      <w:lang w:eastAsia="ru-RU"/>
    </w:rPr>
  </w:style>
  <w:style w:type="character" w:customStyle="1" w:styleId="a6">
    <w:name w:val="Основной текст Знак"/>
    <w:aliases w:val="Знак Знак, Знак Знак"/>
    <w:basedOn w:val="a0"/>
    <w:link w:val="a5"/>
    <w:uiPriority w:val="1"/>
    <w:rsid w:val="00E91A07"/>
    <w:rPr>
      <w:rFonts w:ascii="Times New Roman" w:eastAsia="Times New Roman" w:hAnsi="Times New Roman" w:cs="Times New Roman"/>
      <w:sz w:val="28"/>
      <w:szCs w:val="20"/>
      <w:lang w:eastAsia="ru-RU"/>
    </w:rPr>
  </w:style>
  <w:style w:type="paragraph" w:styleId="a7">
    <w:name w:val="Body Text Indent"/>
    <w:basedOn w:val="a"/>
    <w:link w:val="a8"/>
    <w:uiPriority w:val="99"/>
    <w:rsid w:val="00E91A07"/>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uiPriority w:val="99"/>
    <w:rsid w:val="00E91A07"/>
    <w:rPr>
      <w:rFonts w:ascii="Times New Roman" w:eastAsia="Times New Roman" w:hAnsi="Times New Roman" w:cs="Times New Roman"/>
      <w:sz w:val="24"/>
      <w:szCs w:val="24"/>
      <w:lang w:eastAsia="ru-RU"/>
    </w:rPr>
  </w:style>
  <w:style w:type="paragraph" w:styleId="a9">
    <w:name w:val="Normal (Web)"/>
    <w:basedOn w:val="a"/>
    <w:uiPriority w:val="99"/>
    <w:qFormat/>
    <w:rsid w:val="00E91A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 Spacing"/>
    <w:aliases w:val="с интервалом,No Spacing1,No Spacing"/>
    <w:link w:val="ab"/>
    <w:uiPriority w:val="1"/>
    <w:qFormat/>
    <w:rsid w:val="00E91A07"/>
    <w:pPr>
      <w:spacing w:after="0" w:line="240" w:lineRule="auto"/>
    </w:pPr>
    <w:rPr>
      <w:rFonts w:ascii="Calibri" w:eastAsia="Times New Roman" w:hAnsi="Calibri" w:cs="Times New Roman"/>
      <w:lang w:eastAsia="ru-RU"/>
    </w:rPr>
  </w:style>
  <w:style w:type="character" w:customStyle="1" w:styleId="ab">
    <w:name w:val="Без интервала Знак"/>
    <w:aliases w:val="с интервалом Знак,No Spacing1 Знак,No Spacing Знак"/>
    <w:basedOn w:val="a0"/>
    <w:link w:val="aa"/>
    <w:uiPriority w:val="1"/>
    <w:locked/>
    <w:rsid w:val="00410B95"/>
    <w:rPr>
      <w:rFonts w:ascii="Calibri" w:eastAsia="Times New Roman" w:hAnsi="Calibri" w:cs="Times New Roman"/>
      <w:lang w:eastAsia="ru-RU"/>
    </w:rPr>
  </w:style>
  <w:style w:type="paragraph" w:customStyle="1" w:styleId="ConsPlusNormal">
    <w:name w:val="ConsPlusNormal"/>
    <w:link w:val="ConsPlusNormal0"/>
    <w:uiPriority w:val="99"/>
    <w:qFormat/>
    <w:rsid w:val="00E91A0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872693"/>
    <w:rPr>
      <w:rFonts w:ascii="Arial" w:eastAsia="Times New Roman" w:hAnsi="Arial" w:cs="Arial"/>
      <w:sz w:val="20"/>
      <w:szCs w:val="20"/>
      <w:lang w:eastAsia="ru-RU"/>
    </w:rPr>
  </w:style>
  <w:style w:type="character" w:customStyle="1" w:styleId="21">
    <w:name w:val="Основной текст (2)_"/>
    <w:link w:val="22"/>
    <w:uiPriority w:val="99"/>
    <w:locked/>
    <w:rsid w:val="00872693"/>
    <w:rPr>
      <w:rFonts w:ascii="Sylfaen" w:eastAsia="Sylfaen" w:hAnsi="Sylfaen" w:cs="Sylfaen"/>
      <w:b/>
      <w:bCs/>
      <w:sz w:val="27"/>
      <w:szCs w:val="27"/>
      <w:shd w:val="clear" w:color="auto" w:fill="FFFFFF"/>
    </w:rPr>
  </w:style>
  <w:style w:type="paragraph" w:customStyle="1" w:styleId="22">
    <w:name w:val="Основной текст (2)"/>
    <w:basedOn w:val="a"/>
    <w:link w:val="21"/>
    <w:uiPriority w:val="99"/>
    <w:rsid w:val="00872693"/>
    <w:pPr>
      <w:widowControl w:val="0"/>
      <w:shd w:val="clear" w:color="auto" w:fill="FFFFFF"/>
      <w:spacing w:after="0" w:line="0" w:lineRule="atLeast"/>
      <w:jc w:val="center"/>
    </w:pPr>
    <w:rPr>
      <w:rFonts w:ascii="Sylfaen" w:eastAsia="Sylfaen" w:hAnsi="Sylfaen" w:cs="Sylfaen"/>
      <w:b/>
      <w:bCs/>
      <w:sz w:val="27"/>
      <w:szCs w:val="27"/>
    </w:rPr>
  </w:style>
  <w:style w:type="paragraph" w:customStyle="1" w:styleId="ConsPlusTitle">
    <w:name w:val="ConsPlusTitle"/>
    <w:link w:val="ConsPlusTitle1"/>
    <w:rsid w:val="00872693"/>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Title1">
    <w:name w:val="ConsPlusTitle1"/>
    <w:link w:val="ConsPlusTitle"/>
    <w:uiPriority w:val="99"/>
    <w:locked/>
    <w:rsid w:val="00B5038A"/>
    <w:rPr>
      <w:rFonts w:ascii="Calibri" w:eastAsia="Times New Roman" w:hAnsi="Calibri" w:cs="Calibri"/>
      <w:b/>
      <w:szCs w:val="20"/>
      <w:lang w:eastAsia="ru-RU"/>
    </w:rPr>
  </w:style>
  <w:style w:type="paragraph" w:styleId="ac">
    <w:name w:val="header"/>
    <w:aliases w:val="ВерхКолонтитул"/>
    <w:basedOn w:val="a"/>
    <w:link w:val="ad"/>
    <w:unhideWhenUsed/>
    <w:rsid w:val="00872693"/>
    <w:pPr>
      <w:tabs>
        <w:tab w:val="center" w:pos="4677"/>
        <w:tab w:val="right" w:pos="9355"/>
      </w:tabs>
      <w:spacing w:after="0" w:line="240" w:lineRule="auto"/>
    </w:pPr>
    <w:rPr>
      <w:rFonts w:eastAsiaTheme="minorEastAsia"/>
      <w:lang w:eastAsia="ru-RU"/>
    </w:rPr>
  </w:style>
  <w:style w:type="character" w:customStyle="1" w:styleId="ad">
    <w:name w:val="Верхний колонтитул Знак"/>
    <w:aliases w:val="ВерхКолонтитул Знак"/>
    <w:basedOn w:val="a0"/>
    <w:link w:val="ac"/>
    <w:rsid w:val="00872693"/>
    <w:rPr>
      <w:rFonts w:eastAsiaTheme="minorEastAsia"/>
      <w:lang w:eastAsia="ru-RU"/>
    </w:rPr>
  </w:style>
  <w:style w:type="paragraph" w:styleId="ae">
    <w:name w:val="List Paragraph"/>
    <w:basedOn w:val="a"/>
    <w:link w:val="af"/>
    <w:uiPriority w:val="34"/>
    <w:qFormat/>
    <w:rsid w:val="00872693"/>
    <w:pPr>
      <w:spacing w:after="0" w:line="240" w:lineRule="auto"/>
      <w:ind w:left="720"/>
      <w:contextualSpacing/>
      <w:jc w:val="center"/>
    </w:pPr>
    <w:rPr>
      <w:rFonts w:ascii="Calibri" w:eastAsia="Calibri" w:hAnsi="Calibri" w:cs="Times New Roman"/>
    </w:rPr>
  </w:style>
  <w:style w:type="character" w:customStyle="1" w:styleId="af">
    <w:name w:val="Абзац списка Знак"/>
    <w:link w:val="ae"/>
    <w:locked/>
    <w:rsid w:val="00B5038A"/>
    <w:rPr>
      <w:rFonts w:ascii="Calibri" w:eastAsia="Calibri" w:hAnsi="Calibri" w:cs="Times New Roman"/>
    </w:rPr>
  </w:style>
  <w:style w:type="paragraph" w:customStyle="1" w:styleId="13">
    <w:name w:val="Заголовок1"/>
    <w:basedOn w:val="a"/>
    <w:rsid w:val="00872693"/>
    <w:pPr>
      <w:keepNext/>
      <w:suppressAutoHyphens/>
      <w:spacing w:before="240" w:after="120" w:line="240" w:lineRule="auto"/>
      <w:ind w:firstLine="567"/>
      <w:jc w:val="center"/>
    </w:pPr>
    <w:rPr>
      <w:rFonts w:ascii="Arial" w:eastAsia="Times New Roman" w:hAnsi="Arial" w:cs="Mangal"/>
      <w:b/>
      <w:bCs/>
      <w:kern w:val="2"/>
      <w:sz w:val="28"/>
      <w:szCs w:val="24"/>
      <w:lang w:eastAsia="hi-IN" w:bidi="hi-IN"/>
    </w:rPr>
  </w:style>
  <w:style w:type="paragraph" w:customStyle="1" w:styleId="14">
    <w:name w:val="Без интервала1"/>
    <w:qFormat/>
    <w:rsid w:val="00872693"/>
    <w:pPr>
      <w:spacing w:after="0" w:line="240" w:lineRule="auto"/>
    </w:pPr>
    <w:rPr>
      <w:rFonts w:ascii="Calibri" w:eastAsia="Times New Roman" w:hAnsi="Calibri" w:cs="Calibri"/>
      <w:lang w:eastAsia="ru-RU"/>
    </w:rPr>
  </w:style>
  <w:style w:type="character" w:styleId="af0">
    <w:name w:val="Hyperlink"/>
    <w:basedOn w:val="a0"/>
    <w:link w:val="15"/>
    <w:uiPriority w:val="99"/>
    <w:unhideWhenUsed/>
    <w:rsid w:val="00872693"/>
    <w:rPr>
      <w:color w:val="0000FF"/>
      <w:u w:val="single"/>
    </w:rPr>
  </w:style>
  <w:style w:type="paragraph" w:customStyle="1" w:styleId="15">
    <w:name w:val="Гиперссылка1"/>
    <w:basedOn w:val="16"/>
    <w:link w:val="af0"/>
    <w:uiPriority w:val="99"/>
    <w:rsid w:val="00B5038A"/>
    <w:rPr>
      <w:rFonts w:asciiTheme="minorHAnsi" w:eastAsiaTheme="minorHAnsi" w:hAnsiTheme="minorHAnsi" w:cstheme="minorBidi"/>
      <w:color w:val="0000FF"/>
      <w:szCs w:val="22"/>
      <w:u w:val="single"/>
      <w:lang w:eastAsia="en-US"/>
    </w:rPr>
  </w:style>
  <w:style w:type="paragraph" w:customStyle="1" w:styleId="16">
    <w:name w:val="Основной шрифт абзаца1"/>
    <w:rsid w:val="00B5038A"/>
    <w:rPr>
      <w:rFonts w:ascii="Calibri" w:eastAsia="Times New Roman" w:hAnsi="Calibri" w:cs="Times New Roman"/>
      <w:color w:val="000000"/>
      <w:szCs w:val="20"/>
      <w:lang w:eastAsia="ru-RU"/>
    </w:rPr>
  </w:style>
  <w:style w:type="character" w:styleId="af1">
    <w:name w:val="Strong"/>
    <w:basedOn w:val="a0"/>
    <w:uiPriority w:val="22"/>
    <w:qFormat/>
    <w:rsid w:val="00872693"/>
    <w:rPr>
      <w:b/>
      <w:bCs/>
    </w:rPr>
  </w:style>
  <w:style w:type="paragraph" w:customStyle="1" w:styleId="af2">
    <w:name w:val="Нормальный (таблица)"/>
    <w:basedOn w:val="a"/>
    <w:next w:val="a"/>
    <w:uiPriority w:val="99"/>
    <w:rsid w:val="00872693"/>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3">
    <w:name w:val="Прижатый влево"/>
    <w:basedOn w:val="a"/>
    <w:next w:val="a"/>
    <w:uiPriority w:val="99"/>
    <w:rsid w:val="00872693"/>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styleId="af4">
    <w:name w:val="footnote reference"/>
    <w:link w:val="17"/>
    <w:uiPriority w:val="99"/>
    <w:unhideWhenUsed/>
    <w:rsid w:val="00151A22"/>
    <w:rPr>
      <w:vertAlign w:val="superscript"/>
    </w:rPr>
  </w:style>
  <w:style w:type="paragraph" w:customStyle="1" w:styleId="17">
    <w:name w:val="Знак сноски1"/>
    <w:basedOn w:val="16"/>
    <w:link w:val="af4"/>
    <w:uiPriority w:val="99"/>
    <w:rsid w:val="00B5038A"/>
    <w:rPr>
      <w:rFonts w:asciiTheme="minorHAnsi" w:eastAsiaTheme="minorHAnsi" w:hAnsiTheme="minorHAnsi" w:cstheme="minorBidi"/>
      <w:color w:val="auto"/>
      <w:szCs w:val="22"/>
      <w:vertAlign w:val="superscript"/>
      <w:lang w:eastAsia="en-US"/>
    </w:rPr>
  </w:style>
  <w:style w:type="paragraph" w:customStyle="1" w:styleId="18">
    <w:name w:val="Абзац списка1"/>
    <w:basedOn w:val="a"/>
    <w:rsid w:val="00255FCC"/>
    <w:pPr>
      <w:spacing w:after="0" w:line="240" w:lineRule="auto"/>
      <w:ind w:left="720"/>
      <w:contextualSpacing/>
    </w:pPr>
    <w:rPr>
      <w:rFonts w:ascii="Times New Roman" w:eastAsia="Calibri" w:hAnsi="Times New Roman" w:cs="Times New Roman"/>
      <w:sz w:val="24"/>
      <w:szCs w:val="24"/>
      <w:lang w:eastAsia="ru-RU"/>
    </w:rPr>
  </w:style>
  <w:style w:type="table" w:styleId="af5">
    <w:name w:val="Table Grid"/>
    <w:basedOn w:val="a1"/>
    <w:uiPriority w:val="59"/>
    <w:rsid w:val="00255F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1st">
    <w:name w:val="tex1st"/>
    <w:basedOn w:val="a"/>
    <w:rsid w:val="00255F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255FCC"/>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f7">
    <w:name w:val="Нижний колонтитул Знак"/>
    <w:basedOn w:val="a0"/>
    <w:link w:val="af6"/>
    <w:uiPriority w:val="99"/>
    <w:rsid w:val="00255FCC"/>
    <w:rPr>
      <w:rFonts w:ascii="Times New Roman" w:eastAsia="Times New Roman" w:hAnsi="Times New Roman" w:cs="Times New Roman"/>
      <w:sz w:val="28"/>
      <w:szCs w:val="24"/>
      <w:lang w:eastAsia="ru-RU"/>
    </w:rPr>
  </w:style>
  <w:style w:type="character" w:customStyle="1" w:styleId="nobr">
    <w:name w:val="nobr"/>
    <w:basedOn w:val="a0"/>
    <w:rsid w:val="000C07F7"/>
  </w:style>
  <w:style w:type="paragraph" w:customStyle="1" w:styleId="headertext">
    <w:name w:val="headertext"/>
    <w:basedOn w:val="a"/>
    <w:rsid w:val="00FE40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0">
    <w:name w:val="consplustitle"/>
    <w:basedOn w:val="a"/>
    <w:rsid w:val="00FE40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link w:val="ConsPlusNonformat1"/>
    <w:rsid w:val="00FE403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1">
    <w:name w:val="ConsPlusNonformat1"/>
    <w:link w:val="ConsPlusNonformat"/>
    <w:locked/>
    <w:rsid w:val="00B5038A"/>
    <w:rPr>
      <w:rFonts w:ascii="Courier New" w:eastAsia="Times New Roman" w:hAnsi="Courier New" w:cs="Courier New"/>
      <w:sz w:val="20"/>
      <w:szCs w:val="20"/>
      <w:lang w:eastAsia="ru-RU"/>
    </w:rPr>
  </w:style>
  <w:style w:type="paragraph" w:customStyle="1" w:styleId="FR3">
    <w:name w:val="FR3"/>
    <w:uiPriority w:val="99"/>
    <w:rsid w:val="00FE4035"/>
    <w:pPr>
      <w:widowControl w:val="0"/>
      <w:spacing w:after="0" w:line="240" w:lineRule="auto"/>
      <w:ind w:left="120"/>
    </w:pPr>
    <w:rPr>
      <w:rFonts w:ascii="Times New Roman" w:eastAsia="Times New Roman" w:hAnsi="Times New Roman" w:cs="Times New Roman"/>
      <w:sz w:val="20"/>
      <w:szCs w:val="20"/>
      <w:lang w:eastAsia="ru-RU"/>
    </w:rPr>
  </w:style>
  <w:style w:type="character" w:customStyle="1" w:styleId="af8">
    <w:name w:val="Гипертекстовая ссылка"/>
    <w:basedOn w:val="a0"/>
    <w:uiPriority w:val="99"/>
    <w:rsid w:val="00FE4035"/>
    <w:rPr>
      <w:rFonts w:cs="Times New Roman"/>
      <w:color w:val="106BBE"/>
    </w:rPr>
  </w:style>
  <w:style w:type="character" w:customStyle="1" w:styleId="af9">
    <w:name w:val="Основной текст_"/>
    <w:basedOn w:val="a0"/>
    <w:link w:val="51"/>
    <w:locked/>
    <w:rsid w:val="00FE4035"/>
    <w:rPr>
      <w:sz w:val="27"/>
      <w:szCs w:val="27"/>
      <w:shd w:val="clear" w:color="auto" w:fill="FFFFFF"/>
    </w:rPr>
  </w:style>
  <w:style w:type="paragraph" w:customStyle="1" w:styleId="51">
    <w:name w:val="Основной текст5"/>
    <w:basedOn w:val="a"/>
    <w:link w:val="af9"/>
    <w:rsid w:val="00FE4035"/>
    <w:pPr>
      <w:shd w:val="clear" w:color="auto" w:fill="FFFFFF"/>
      <w:spacing w:after="600" w:line="322" w:lineRule="exact"/>
      <w:ind w:hanging="2040"/>
      <w:jc w:val="center"/>
    </w:pPr>
    <w:rPr>
      <w:sz w:val="27"/>
      <w:szCs w:val="27"/>
    </w:rPr>
  </w:style>
  <w:style w:type="character" w:customStyle="1" w:styleId="19">
    <w:name w:val="Стиль1 Знак"/>
    <w:basedOn w:val="af9"/>
    <w:link w:val="1"/>
    <w:locked/>
    <w:rsid w:val="00FE4035"/>
    <w:rPr>
      <w:sz w:val="28"/>
      <w:szCs w:val="28"/>
      <w:shd w:val="clear" w:color="auto" w:fill="FFFFFF"/>
    </w:rPr>
  </w:style>
  <w:style w:type="paragraph" w:customStyle="1" w:styleId="1">
    <w:name w:val="Стиль1"/>
    <w:basedOn w:val="51"/>
    <w:link w:val="19"/>
    <w:rsid w:val="00FE4035"/>
    <w:pPr>
      <w:numPr>
        <w:ilvl w:val="1"/>
        <w:numId w:val="1"/>
      </w:numPr>
      <w:tabs>
        <w:tab w:val="num" w:pos="360"/>
        <w:tab w:val="left" w:pos="553"/>
      </w:tabs>
      <w:spacing w:after="0"/>
      <w:ind w:left="20" w:right="360" w:hanging="2040"/>
      <w:jc w:val="both"/>
    </w:pPr>
    <w:rPr>
      <w:sz w:val="28"/>
      <w:szCs w:val="28"/>
    </w:rPr>
  </w:style>
  <w:style w:type="character" w:customStyle="1" w:styleId="1a">
    <w:name w:val="Верхний колонтитул Знак1"/>
    <w:basedOn w:val="a0"/>
    <w:uiPriority w:val="99"/>
    <w:semiHidden/>
    <w:locked/>
    <w:rsid w:val="00FE4035"/>
    <w:rPr>
      <w:rFonts w:ascii="Arial Unicode MS" w:eastAsia="Arial Unicode MS" w:hAnsi="Arial Unicode MS" w:cs="Arial Unicode MS"/>
      <w:color w:val="000000"/>
      <w:sz w:val="24"/>
      <w:szCs w:val="24"/>
      <w:lang w:eastAsia="ru-RU"/>
    </w:rPr>
  </w:style>
  <w:style w:type="paragraph" w:customStyle="1" w:styleId="23">
    <w:name w:val="Абзац списка2"/>
    <w:basedOn w:val="a"/>
    <w:rsid w:val="00FE4035"/>
    <w:pPr>
      <w:spacing w:after="0" w:line="240" w:lineRule="auto"/>
      <w:ind w:left="720"/>
      <w:contextualSpacing/>
    </w:pPr>
    <w:rPr>
      <w:rFonts w:ascii="Times New Roman" w:eastAsia="Calibri" w:hAnsi="Times New Roman" w:cs="Times New Roman"/>
      <w:sz w:val="24"/>
      <w:szCs w:val="24"/>
      <w:lang w:val="en-US" w:eastAsia="ru-RU"/>
    </w:rPr>
  </w:style>
  <w:style w:type="paragraph" w:customStyle="1" w:styleId="afa">
    <w:name w:val="Обычный + Черный"/>
    <w:aliases w:val="уплотненный на  0,2 пт + 11 пт,разреженный на  0,05 пт + 11 ...,5пт + 11 пт"/>
    <w:basedOn w:val="a"/>
    <w:rsid w:val="00FE4035"/>
    <w:pPr>
      <w:widowControl w:val="0"/>
      <w:autoSpaceDE w:val="0"/>
      <w:autoSpaceDN w:val="0"/>
      <w:adjustRightInd w:val="0"/>
      <w:spacing w:after="0" w:line="240" w:lineRule="auto"/>
    </w:pPr>
    <w:rPr>
      <w:rFonts w:ascii="Times New Roman" w:eastAsia="Calibri" w:hAnsi="Times New Roman" w:cs="Times New Roman"/>
      <w:sz w:val="16"/>
      <w:szCs w:val="16"/>
      <w:lang w:eastAsia="ru-RU"/>
    </w:rPr>
  </w:style>
  <w:style w:type="paragraph" w:customStyle="1" w:styleId="p4">
    <w:name w:val="p4"/>
    <w:basedOn w:val="a"/>
    <w:rsid w:val="008832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4">
    <w:name w:val="Body Text 2"/>
    <w:basedOn w:val="a"/>
    <w:link w:val="25"/>
    <w:uiPriority w:val="99"/>
    <w:unhideWhenUsed/>
    <w:rsid w:val="00C06964"/>
    <w:pPr>
      <w:spacing w:after="120" w:line="480" w:lineRule="auto"/>
    </w:pPr>
    <w:rPr>
      <w:rFonts w:ascii="Times New Roman" w:eastAsia="Times New Roman" w:hAnsi="Times New Roman" w:cs="Times New Roman"/>
      <w:sz w:val="20"/>
      <w:szCs w:val="20"/>
      <w:lang w:eastAsia="ru-RU"/>
    </w:rPr>
  </w:style>
  <w:style w:type="character" w:customStyle="1" w:styleId="25">
    <w:name w:val="Основной текст 2 Знак"/>
    <w:basedOn w:val="a0"/>
    <w:link w:val="24"/>
    <w:uiPriority w:val="99"/>
    <w:rsid w:val="00C06964"/>
    <w:rPr>
      <w:rFonts w:ascii="Times New Roman" w:eastAsia="Times New Roman" w:hAnsi="Times New Roman" w:cs="Times New Roman"/>
      <w:sz w:val="20"/>
      <w:szCs w:val="20"/>
      <w:lang w:eastAsia="ru-RU"/>
    </w:rPr>
  </w:style>
  <w:style w:type="paragraph" w:customStyle="1" w:styleId="1b">
    <w:name w:val="Верхний колонтитул1"/>
    <w:basedOn w:val="a"/>
    <w:rsid w:val="00C06964"/>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fill">
    <w:name w:val="fill"/>
    <w:rsid w:val="008E62CE"/>
    <w:rPr>
      <w:b/>
      <w:bCs/>
      <w:i/>
      <w:iCs/>
      <w:color w:val="FF0000"/>
    </w:rPr>
  </w:style>
  <w:style w:type="character" w:styleId="afb">
    <w:name w:val="Emphasis"/>
    <w:basedOn w:val="a0"/>
    <w:uiPriority w:val="20"/>
    <w:qFormat/>
    <w:rsid w:val="008E62CE"/>
    <w:rPr>
      <w:i/>
      <w:iCs/>
    </w:rPr>
  </w:style>
  <w:style w:type="character" w:customStyle="1" w:styleId="afc">
    <w:name w:val="Цветовое выделение для Нормальный"/>
    <w:basedOn w:val="a0"/>
    <w:uiPriority w:val="99"/>
    <w:rsid w:val="008E62CE"/>
    <w:rPr>
      <w:rFonts w:ascii="Times New Roman" w:hAnsi="Times New Roman" w:cs="Times New Roman" w:hint="default"/>
      <w:sz w:val="20"/>
      <w:szCs w:val="20"/>
    </w:rPr>
  </w:style>
  <w:style w:type="character" w:customStyle="1" w:styleId="afd">
    <w:name w:val="Цветовое выделение"/>
    <w:basedOn w:val="afc"/>
    <w:rsid w:val="008E62CE"/>
    <w:rPr>
      <w:color w:val="0000FF"/>
    </w:rPr>
  </w:style>
  <w:style w:type="paragraph" w:customStyle="1" w:styleId="NoSpacingPHPDOCX">
    <w:name w:val="No Spacing PHPDOCX"/>
    <w:uiPriority w:val="1"/>
    <w:qFormat/>
    <w:rsid w:val="00561A72"/>
    <w:pPr>
      <w:spacing w:after="0" w:line="240" w:lineRule="auto"/>
    </w:pPr>
    <w:rPr>
      <w:rFonts w:ascii="Calibri" w:eastAsia="Calibri" w:hAnsi="Calibri" w:cs="Times New Roman"/>
      <w:lang w:eastAsia="ru-RU"/>
    </w:rPr>
  </w:style>
  <w:style w:type="paragraph" w:styleId="26">
    <w:name w:val="Body Text Indent 2"/>
    <w:basedOn w:val="a"/>
    <w:link w:val="27"/>
    <w:uiPriority w:val="99"/>
    <w:unhideWhenUsed/>
    <w:rsid w:val="002F439F"/>
    <w:pPr>
      <w:spacing w:after="120" w:line="480" w:lineRule="auto"/>
      <w:ind w:left="283"/>
    </w:pPr>
  </w:style>
  <w:style w:type="character" w:customStyle="1" w:styleId="27">
    <w:name w:val="Основной текст с отступом 2 Знак"/>
    <w:basedOn w:val="a0"/>
    <w:link w:val="26"/>
    <w:uiPriority w:val="99"/>
    <w:rsid w:val="002F439F"/>
  </w:style>
  <w:style w:type="character" w:customStyle="1" w:styleId="apple-style-span">
    <w:name w:val="apple-style-span"/>
    <w:basedOn w:val="a0"/>
    <w:rsid w:val="002F439F"/>
  </w:style>
  <w:style w:type="paragraph" w:styleId="31">
    <w:name w:val="Body Text Indent 3"/>
    <w:basedOn w:val="a"/>
    <w:link w:val="32"/>
    <w:uiPriority w:val="99"/>
    <w:unhideWhenUsed/>
    <w:rsid w:val="002F439F"/>
    <w:pPr>
      <w:spacing w:after="120"/>
      <w:ind w:left="283"/>
    </w:pPr>
    <w:rPr>
      <w:sz w:val="16"/>
      <w:szCs w:val="16"/>
    </w:rPr>
  </w:style>
  <w:style w:type="character" w:customStyle="1" w:styleId="32">
    <w:name w:val="Основной текст с отступом 3 Знак"/>
    <w:basedOn w:val="a0"/>
    <w:link w:val="31"/>
    <w:uiPriority w:val="99"/>
    <w:rsid w:val="002F439F"/>
    <w:rPr>
      <w:sz w:val="16"/>
      <w:szCs w:val="16"/>
    </w:rPr>
  </w:style>
  <w:style w:type="paragraph" w:styleId="afe">
    <w:name w:val="Title"/>
    <w:basedOn w:val="a"/>
    <w:link w:val="aff"/>
    <w:qFormat/>
    <w:rsid w:val="002F439F"/>
    <w:pPr>
      <w:spacing w:after="0" w:line="240" w:lineRule="auto"/>
      <w:jc w:val="center"/>
    </w:pPr>
    <w:rPr>
      <w:rFonts w:ascii="Cambria" w:eastAsia="Calibri" w:hAnsi="Cambria" w:cs="Times New Roman"/>
      <w:b/>
      <w:bCs/>
      <w:kern w:val="28"/>
      <w:sz w:val="32"/>
      <w:szCs w:val="32"/>
    </w:rPr>
  </w:style>
  <w:style w:type="character" w:customStyle="1" w:styleId="aff">
    <w:name w:val="Название Знак"/>
    <w:basedOn w:val="a0"/>
    <w:link w:val="afe"/>
    <w:uiPriority w:val="10"/>
    <w:rsid w:val="002F439F"/>
    <w:rPr>
      <w:rFonts w:ascii="Cambria" w:eastAsia="Calibri" w:hAnsi="Cambria" w:cs="Times New Roman"/>
      <w:b/>
      <w:bCs/>
      <w:kern w:val="28"/>
      <w:sz w:val="32"/>
      <w:szCs w:val="32"/>
    </w:rPr>
  </w:style>
  <w:style w:type="paragraph" w:customStyle="1" w:styleId="ConsNonformat">
    <w:name w:val="ConsNonformat"/>
    <w:uiPriority w:val="99"/>
    <w:rsid w:val="00410B9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0">
    <w:name w:val="Subtitle"/>
    <w:basedOn w:val="a"/>
    <w:link w:val="aff1"/>
    <w:uiPriority w:val="11"/>
    <w:qFormat/>
    <w:rsid w:val="00410B95"/>
    <w:pPr>
      <w:spacing w:after="0" w:line="240" w:lineRule="auto"/>
      <w:jc w:val="center"/>
    </w:pPr>
    <w:rPr>
      <w:rFonts w:ascii="Times New Roman" w:eastAsia="Times New Roman" w:hAnsi="Times New Roman" w:cs="Times New Roman"/>
      <w:b/>
      <w:sz w:val="28"/>
      <w:szCs w:val="20"/>
      <w:lang w:eastAsia="ru-RU"/>
    </w:rPr>
  </w:style>
  <w:style w:type="character" w:customStyle="1" w:styleId="aff1">
    <w:name w:val="Подзаголовок Знак"/>
    <w:basedOn w:val="a0"/>
    <w:link w:val="aff0"/>
    <w:uiPriority w:val="11"/>
    <w:rsid w:val="00410B95"/>
    <w:rPr>
      <w:rFonts w:ascii="Times New Roman" w:eastAsia="Times New Roman" w:hAnsi="Times New Roman" w:cs="Times New Roman"/>
      <w:b/>
      <w:sz w:val="28"/>
      <w:szCs w:val="20"/>
      <w:lang w:eastAsia="ru-RU"/>
    </w:rPr>
  </w:style>
  <w:style w:type="character" w:customStyle="1" w:styleId="212pt">
    <w:name w:val="Основной текст (2) + 12 pt"/>
    <w:basedOn w:val="21"/>
    <w:rsid w:val="00410B95"/>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styleId="aff2">
    <w:name w:val="FollowedHyperlink"/>
    <w:basedOn w:val="a0"/>
    <w:uiPriority w:val="99"/>
    <w:unhideWhenUsed/>
    <w:rsid w:val="000459DB"/>
    <w:rPr>
      <w:color w:val="800080" w:themeColor="followedHyperlink"/>
      <w:u w:val="single"/>
    </w:rPr>
  </w:style>
  <w:style w:type="paragraph" w:styleId="aff3">
    <w:name w:val="footnote text"/>
    <w:basedOn w:val="a"/>
    <w:link w:val="aff4"/>
    <w:uiPriority w:val="99"/>
    <w:unhideWhenUsed/>
    <w:rsid w:val="000459DB"/>
    <w:pPr>
      <w:spacing w:after="0" w:line="240" w:lineRule="auto"/>
    </w:pPr>
    <w:rPr>
      <w:rFonts w:ascii="Calibri" w:eastAsia="Times New Roman" w:hAnsi="Calibri" w:cs="Times New Roman"/>
      <w:sz w:val="20"/>
      <w:szCs w:val="20"/>
      <w:lang w:eastAsia="ru-RU"/>
    </w:rPr>
  </w:style>
  <w:style w:type="character" w:customStyle="1" w:styleId="aff4">
    <w:name w:val="Текст сноски Знак"/>
    <w:basedOn w:val="a0"/>
    <w:link w:val="aff3"/>
    <w:uiPriority w:val="99"/>
    <w:rsid w:val="000459DB"/>
    <w:rPr>
      <w:rFonts w:ascii="Calibri" w:eastAsia="Times New Roman" w:hAnsi="Calibri" w:cs="Times New Roman"/>
      <w:sz w:val="20"/>
      <w:szCs w:val="20"/>
      <w:lang w:eastAsia="ru-RU"/>
    </w:rPr>
  </w:style>
  <w:style w:type="paragraph" w:customStyle="1" w:styleId="s1">
    <w:name w:val="s_1"/>
    <w:basedOn w:val="a"/>
    <w:rsid w:val="000459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c">
    <w:name w:val="Знак1 Знак Знак Знак"/>
    <w:basedOn w:val="a"/>
    <w:uiPriority w:val="99"/>
    <w:rsid w:val="000459DB"/>
    <w:pPr>
      <w:spacing w:line="240" w:lineRule="exact"/>
    </w:pPr>
    <w:rPr>
      <w:rFonts w:ascii="Verdana" w:eastAsia="Times New Roman" w:hAnsi="Verdana" w:cs="Times New Roman"/>
      <w:sz w:val="20"/>
      <w:szCs w:val="20"/>
      <w:lang w:val="en-US"/>
    </w:rPr>
  </w:style>
  <w:style w:type="character" w:customStyle="1" w:styleId="FontStyle11">
    <w:name w:val="Font Style11"/>
    <w:rsid w:val="000459DB"/>
    <w:rPr>
      <w:rFonts w:ascii="Times New Roman" w:hAnsi="Times New Roman" w:cs="Times New Roman" w:hint="default"/>
      <w:sz w:val="26"/>
      <w:szCs w:val="26"/>
    </w:rPr>
  </w:style>
  <w:style w:type="character" w:customStyle="1" w:styleId="1d">
    <w:name w:val="Название Знак1"/>
    <w:basedOn w:val="a0"/>
    <w:uiPriority w:val="10"/>
    <w:locked/>
    <w:rsid w:val="000459DB"/>
    <w:rPr>
      <w:rFonts w:ascii="Cambria" w:eastAsia="Times New Roman" w:hAnsi="Cambria" w:cs="Times New Roman"/>
      <w:b/>
      <w:bCs/>
      <w:kern w:val="28"/>
      <w:sz w:val="32"/>
      <w:szCs w:val="32"/>
    </w:rPr>
  </w:style>
  <w:style w:type="paragraph" w:styleId="HTML">
    <w:name w:val="HTML Preformatted"/>
    <w:basedOn w:val="a"/>
    <w:link w:val="HTML0"/>
    <w:uiPriority w:val="99"/>
    <w:unhideWhenUsed/>
    <w:rsid w:val="00704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04B20"/>
    <w:rPr>
      <w:rFonts w:ascii="Courier New" w:eastAsia="Times New Roman" w:hAnsi="Courier New" w:cs="Courier New"/>
      <w:sz w:val="20"/>
      <w:szCs w:val="20"/>
      <w:lang w:eastAsia="ru-RU"/>
    </w:rPr>
  </w:style>
  <w:style w:type="paragraph" w:styleId="aff5">
    <w:name w:val="annotation text"/>
    <w:basedOn w:val="a"/>
    <w:link w:val="aff6"/>
    <w:uiPriority w:val="99"/>
    <w:unhideWhenUsed/>
    <w:rsid w:val="00704B20"/>
    <w:pPr>
      <w:spacing w:after="200" w:line="240" w:lineRule="auto"/>
    </w:pPr>
    <w:rPr>
      <w:rFonts w:ascii="Calibri" w:eastAsia="Times New Roman" w:hAnsi="Calibri" w:cs="Times New Roman"/>
      <w:sz w:val="20"/>
      <w:szCs w:val="20"/>
      <w:lang w:eastAsia="ru-RU"/>
    </w:rPr>
  </w:style>
  <w:style w:type="character" w:customStyle="1" w:styleId="aff6">
    <w:name w:val="Текст примечания Знак"/>
    <w:basedOn w:val="a0"/>
    <w:link w:val="aff5"/>
    <w:uiPriority w:val="99"/>
    <w:rsid w:val="00704B20"/>
    <w:rPr>
      <w:rFonts w:ascii="Calibri" w:eastAsia="Times New Roman" w:hAnsi="Calibri" w:cs="Times New Roman"/>
      <w:sz w:val="20"/>
      <w:szCs w:val="20"/>
      <w:lang w:eastAsia="ru-RU"/>
    </w:rPr>
  </w:style>
  <w:style w:type="paragraph" w:styleId="aff7">
    <w:name w:val="table of authorities"/>
    <w:basedOn w:val="a"/>
    <w:next w:val="a"/>
    <w:uiPriority w:val="99"/>
    <w:unhideWhenUsed/>
    <w:rsid w:val="00704B20"/>
    <w:pPr>
      <w:spacing w:after="0" w:line="276" w:lineRule="auto"/>
      <w:ind w:left="220" w:hanging="220"/>
    </w:pPr>
    <w:rPr>
      <w:rFonts w:ascii="Calibri" w:eastAsia="Times New Roman" w:hAnsi="Calibri" w:cs="Times New Roman"/>
      <w:sz w:val="20"/>
      <w:szCs w:val="20"/>
      <w:lang w:eastAsia="ru-RU"/>
    </w:rPr>
  </w:style>
  <w:style w:type="paragraph" w:styleId="aff8">
    <w:name w:val="toa heading"/>
    <w:basedOn w:val="a"/>
    <w:next w:val="a"/>
    <w:uiPriority w:val="99"/>
    <w:unhideWhenUsed/>
    <w:rsid w:val="00704B20"/>
    <w:pPr>
      <w:spacing w:before="240" w:after="120" w:line="276" w:lineRule="auto"/>
    </w:pPr>
    <w:rPr>
      <w:rFonts w:ascii="Calibri" w:eastAsia="Times New Roman" w:hAnsi="Calibri" w:cs="Arial"/>
      <w:b/>
      <w:bCs/>
      <w:caps/>
      <w:sz w:val="20"/>
      <w:szCs w:val="20"/>
      <w:lang w:eastAsia="ru-RU"/>
    </w:rPr>
  </w:style>
  <w:style w:type="paragraph" w:styleId="33">
    <w:name w:val="Body Text 3"/>
    <w:basedOn w:val="a"/>
    <w:link w:val="34"/>
    <w:uiPriority w:val="99"/>
    <w:unhideWhenUsed/>
    <w:rsid w:val="00704B20"/>
    <w:pPr>
      <w:tabs>
        <w:tab w:val="num" w:pos="795"/>
      </w:tabs>
      <w:spacing w:after="0" w:line="240" w:lineRule="auto"/>
      <w:jc w:val="both"/>
    </w:pPr>
    <w:rPr>
      <w:rFonts w:ascii="Times New Roman" w:eastAsia="Times New Roman" w:hAnsi="Times New Roman" w:cs="Times New Roman"/>
      <w:sz w:val="28"/>
      <w:szCs w:val="24"/>
      <w:lang w:eastAsia="ru-RU"/>
    </w:rPr>
  </w:style>
  <w:style w:type="character" w:customStyle="1" w:styleId="34">
    <w:name w:val="Основной текст 3 Знак"/>
    <w:basedOn w:val="a0"/>
    <w:link w:val="33"/>
    <w:uiPriority w:val="99"/>
    <w:rsid w:val="00704B20"/>
    <w:rPr>
      <w:rFonts w:ascii="Times New Roman" w:eastAsia="Times New Roman" w:hAnsi="Times New Roman" w:cs="Times New Roman"/>
      <w:sz w:val="28"/>
      <w:szCs w:val="24"/>
      <w:lang w:eastAsia="ru-RU"/>
    </w:rPr>
  </w:style>
  <w:style w:type="paragraph" w:styleId="aff9">
    <w:name w:val="annotation subject"/>
    <w:basedOn w:val="aff5"/>
    <w:next w:val="aff5"/>
    <w:link w:val="affa"/>
    <w:uiPriority w:val="99"/>
    <w:unhideWhenUsed/>
    <w:rsid w:val="00704B20"/>
    <w:rPr>
      <w:b/>
      <w:bCs/>
    </w:rPr>
  </w:style>
  <w:style w:type="character" w:customStyle="1" w:styleId="affa">
    <w:name w:val="Тема примечания Знак"/>
    <w:basedOn w:val="aff6"/>
    <w:link w:val="aff9"/>
    <w:uiPriority w:val="99"/>
    <w:rsid w:val="00704B20"/>
    <w:rPr>
      <w:b/>
      <w:bCs/>
    </w:rPr>
  </w:style>
  <w:style w:type="paragraph" w:customStyle="1" w:styleId="ConsCell">
    <w:name w:val="ConsCell"/>
    <w:uiPriority w:val="99"/>
    <w:rsid w:val="00704B20"/>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Normal">
    <w:name w:val="ConsNormal"/>
    <w:uiPriority w:val="99"/>
    <w:rsid w:val="00704B2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52">
    <w:name w:val="заголовок 5"/>
    <w:basedOn w:val="a"/>
    <w:next w:val="a"/>
    <w:uiPriority w:val="99"/>
    <w:rsid w:val="00704B20"/>
    <w:pPr>
      <w:keepNext/>
      <w:spacing w:after="0" w:line="240" w:lineRule="auto"/>
      <w:jc w:val="center"/>
      <w:outlineLvl w:val="4"/>
    </w:pPr>
    <w:rPr>
      <w:rFonts w:ascii="Times New Roman" w:eastAsia="Times New Roman" w:hAnsi="Times New Roman" w:cs="Times New Roman"/>
      <w:sz w:val="24"/>
      <w:szCs w:val="24"/>
      <w:lang w:eastAsia="ru-RU"/>
    </w:rPr>
  </w:style>
  <w:style w:type="paragraph" w:customStyle="1" w:styleId="35">
    <w:name w:val="заголовок 3"/>
    <w:basedOn w:val="a"/>
    <w:next w:val="a"/>
    <w:uiPriority w:val="99"/>
    <w:rsid w:val="00704B20"/>
    <w:pPr>
      <w:keepNext/>
      <w:autoSpaceDE w:val="0"/>
      <w:autoSpaceDN w:val="0"/>
      <w:spacing w:after="0" w:line="240" w:lineRule="auto"/>
      <w:jc w:val="center"/>
    </w:pPr>
    <w:rPr>
      <w:rFonts w:ascii="Times New Roman" w:eastAsia="Times New Roman" w:hAnsi="Times New Roman" w:cs="Times New Roman"/>
      <w:sz w:val="28"/>
      <w:szCs w:val="28"/>
      <w:lang w:val="en-US" w:eastAsia="ru-RU"/>
    </w:rPr>
  </w:style>
  <w:style w:type="paragraph" w:customStyle="1" w:styleId="41">
    <w:name w:val="Заголовок 41"/>
    <w:basedOn w:val="a"/>
    <w:next w:val="a"/>
    <w:uiPriority w:val="99"/>
    <w:rsid w:val="00704B20"/>
    <w:pPr>
      <w:keepNext/>
      <w:widowControl w:val="0"/>
      <w:numPr>
        <w:numId w:val="1"/>
      </w:numPr>
      <w:suppressAutoHyphens/>
      <w:spacing w:after="0" w:line="240" w:lineRule="auto"/>
      <w:ind w:left="3338"/>
      <w:outlineLvl w:val="3"/>
    </w:pPr>
    <w:rPr>
      <w:rFonts w:ascii="Times New Roman" w:eastAsia="Times New Roman" w:hAnsi="Times New Roman" w:cs="Times New Roman"/>
      <w:b/>
      <w:bCs/>
      <w:sz w:val="36"/>
      <w:szCs w:val="36"/>
      <w:lang w:eastAsia="ar-SA"/>
    </w:rPr>
  </w:style>
  <w:style w:type="character" w:customStyle="1" w:styleId="CharStyle3">
    <w:name w:val="Char Style 3"/>
    <w:link w:val="Style2"/>
    <w:uiPriority w:val="99"/>
    <w:locked/>
    <w:rsid w:val="00704B20"/>
    <w:rPr>
      <w:sz w:val="26"/>
      <w:szCs w:val="26"/>
      <w:shd w:val="clear" w:color="auto" w:fill="FFFFFF"/>
    </w:rPr>
  </w:style>
  <w:style w:type="paragraph" w:customStyle="1" w:styleId="Style2">
    <w:name w:val="Style 2"/>
    <w:basedOn w:val="a"/>
    <w:link w:val="CharStyle3"/>
    <w:uiPriority w:val="99"/>
    <w:rsid w:val="00704B20"/>
    <w:pPr>
      <w:widowControl w:val="0"/>
      <w:shd w:val="clear" w:color="auto" w:fill="FFFFFF"/>
      <w:spacing w:after="0" w:line="367" w:lineRule="exact"/>
      <w:ind w:firstLine="740"/>
      <w:jc w:val="both"/>
    </w:pPr>
    <w:rPr>
      <w:sz w:val="26"/>
      <w:szCs w:val="26"/>
    </w:rPr>
  </w:style>
  <w:style w:type="character" w:customStyle="1" w:styleId="CharStyle5">
    <w:name w:val="Char Style 5"/>
    <w:link w:val="Style4"/>
    <w:uiPriority w:val="99"/>
    <w:locked/>
    <w:rsid w:val="00704B20"/>
    <w:rPr>
      <w:sz w:val="17"/>
      <w:szCs w:val="17"/>
      <w:shd w:val="clear" w:color="auto" w:fill="FFFFFF"/>
    </w:rPr>
  </w:style>
  <w:style w:type="paragraph" w:customStyle="1" w:styleId="Style4">
    <w:name w:val="Style 4"/>
    <w:basedOn w:val="a"/>
    <w:link w:val="CharStyle5"/>
    <w:uiPriority w:val="99"/>
    <w:rsid w:val="00704B20"/>
    <w:pPr>
      <w:widowControl w:val="0"/>
      <w:shd w:val="clear" w:color="auto" w:fill="FFFFFF"/>
      <w:spacing w:after="0" w:line="230" w:lineRule="exact"/>
    </w:pPr>
    <w:rPr>
      <w:sz w:val="17"/>
      <w:szCs w:val="17"/>
    </w:rPr>
  </w:style>
  <w:style w:type="character" w:customStyle="1" w:styleId="CharStyle7">
    <w:name w:val="Char Style 7"/>
    <w:link w:val="Style6"/>
    <w:uiPriority w:val="99"/>
    <w:locked/>
    <w:rsid w:val="00704B20"/>
    <w:rPr>
      <w:sz w:val="17"/>
      <w:szCs w:val="17"/>
      <w:shd w:val="clear" w:color="auto" w:fill="FFFFFF"/>
    </w:rPr>
  </w:style>
  <w:style w:type="paragraph" w:customStyle="1" w:styleId="Style6">
    <w:name w:val="Style 6"/>
    <w:basedOn w:val="a"/>
    <w:link w:val="CharStyle7"/>
    <w:uiPriority w:val="99"/>
    <w:rsid w:val="00704B20"/>
    <w:pPr>
      <w:widowControl w:val="0"/>
      <w:shd w:val="clear" w:color="auto" w:fill="FFFFFF"/>
      <w:spacing w:after="0" w:line="223" w:lineRule="exact"/>
      <w:jc w:val="both"/>
    </w:pPr>
    <w:rPr>
      <w:sz w:val="17"/>
      <w:szCs w:val="17"/>
    </w:rPr>
  </w:style>
  <w:style w:type="character" w:customStyle="1" w:styleId="CharStyle9">
    <w:name w:val="Char Style 9"/>
    <w:link w:val="Style8"/>
    <w:uiPriority w:val="99"/>
    <w:locked/>
    <w:rsid w:val="00704B20"/>
    <w:rPr>
      <w:shd w:val="clear" w:color="auto" w:fill="FFFFFF"/>
    </w:rPr>
  </w:style>
  <w:style w:type="paragraph" w:customStyle="1" w:styleId="Style8">
    <w:name w:val="Style 8"/>
    <w:basedOn w:val="a"/>
    <w:link w:val="CharStyle9"/>
    <w:uiPriority w:val="99"/>
    <w:rsid w:val="00704B20"/>
    <w:pPr>
      <w:widowControl w:val="0"/>
      <w:shd w:val="clear" w:color="auto" w:fill="FFFFFF"/>
      <w:spacing w:after="0" w:line="230" w:lineRule="exact"/>
      <w:jc w:val="both"/>
    </w:pPr>
  </w:style>
  <w:style w:type="character" w:customStyle="1" w:styleId="CharStyle12">
    <w:name w:val="Char Style 12"/>
    <w:link w:val="Style11"/>
    <w:uiPriority w:val="99"/>
    <w:locked/>
    <w:rsid w:val="00704B20"/>
    <w:rPr>
      <w:sz w:val="26"/>
      <w:szCs w:val="26"/>
      <w:shd w:val="clear" w:color="auto" w:fill="FFFFFF"/>
    </w:rPr>
  </w:style>
  <w:style w:type="paragraph" w:customStyle="1" w:styleId="Style11">
    <w:name w:val="Style 11"/>
    <w:basedOn w:val="a"/>
    <w:link w:val="CharStyle12"/>
    <w:uiPriority w:val="99"/>
    <w:rsid w:val="00704B20"/>
    <w:pPr>
      <w:widowControl w:val="0"/>
      <w:shd w:val="clear" w:color="auto" w:fill="FFFFFF"/>
      <w:spacing w:before="960" w:after="0" w:line="331" w:lineRule="exact"/>
      <w:ind w:firstLine="700"/>
    </w:pPr>
    <w:rPr>
      <w:sz w:val="26"/>
      <w:szCs w:val="26"/>
    </w:rPr>
  </w:style>
  <w:style w:type="paragraph" w:customStyle="1" w:styleId="ConsPlusCell">
    <w:name w:val="ConsPlusCell"/>
    <w:link w:val="ConsPlusCell1"/>
    <w:rsid w:val="00704B20"/>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ConsPlusCell1">
    <w:name w:val="ConsPlusCell1"/>
    <w:link w:val="ConsPlusCell"/>
    <w:locked/>
    <w:rsid w:val="00B5038A"/>
    <w:rPr>
      <w:rFonts w:ascii="Calibri" w:eastAsia="Times New Roman" w:hAnsi="Calibri" w:cs="Calibri"/>
      <w:lang w:eastAsia="ru-RU"/>
    </w:rPr>
  </w:style>
  <w:style w:type="paragraph" w:customStyle="1" w:styleId="listparagraph">
    <w:name w:val="listparagraph"/>
    <w:basedOn w:val="a"/>
    <w:uiPriority w:val="99"/>
    <w:rsid w:val="00704B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b">
    <w:name w:val="Áàçîâûé"/>
    <w:rsid w:val="00704B20"/>
    <w:pPr>
      <w:widowControl w:val="0"/>
      <w:suppressAutoHyphens/>
      <w:autoSpaceDE w:val="0"/>
      <w:spacing w:after="0" w:line="240" w:lineRule="auto"/>
      <w:ind w:firstLine="720"/>
      <w:jc w:val="both"/>
    </w:pPr>
    <w:rPr>
      <w:rFonts w:ascii="Times New Roman CYR" w:eastAsia="Times New Roman CYR" w:hAnsi="Times New Roman CYR" w:cs="Times New Roman CYR"/>
      <w:color w:val="000000"/>
      <w:kern w:val="2"/>
      <w:sz w:val="24"/>
      <w:szCs w:val="20"/>
      <w:lang w:eastAsia="fa-IR" w:bidi="fa-IR"/>
    </w:rPr>
  </w:style>
  <w:style w:type="character" w:styleId="affc">
    <w:name w:val="annotation reference"/>
    <w:uiPriority w:val="99"/>
    <w:unhideWhenUsed/>
    <w:rsid w:val="00704B20"/>
    <w:rPr>
      <w:sz w:val="16"/>
      <w:szCs w:val="16"/>
    </w:rPr>
  </w:style>
  <w:style w:type="character" w:customStyle="1" w:styleId="apple-converted-space">
    <w:name w:val="apple-converted-space"/>
    <w:basedOn w:val="a0"/>
    <w:rsid w:val="00704B20"/>
  </w:style>
  <w:style w:type="character" w:customStyle="1" w:styleId="s10">
    <w:name w:val="s_10"/>
    <w:basedOn w:val="a0"/>
    <w:rsid w:val="00704B20"/>
  </w:style>
  <w:style w:type="character" w:customStyle="1" w:styleId="wmi-callto">
    <w:name w:val="wmi-callto"/>
    <w:basedOn w:val="a0"/>
    <w:rsid w:val="00704B20"/>
  </w:style>
  <w:style w:type="character" w:customStyle="1" w:styleId="1e">
    <w:name w:val="Текст выноски Знак1"/>
    <w:basedOn w:val="a0"/>
    <w:uiPriority w:val="99"/>
    <w:locked/>
    <w:rsid w:val="00704B20"/>
    <w:rPr>
      <w:rFonts w:ascii="Tahoma" w:eastAsia="Times New Roman" w:hAnsi="Tahoma" w:cs="Times New Roman"/>
      <w:sz w:val="16"/>
      <w:szCs w:val="16"/>
    </w:rPr>
  </w:style>
  <w:style w:type="character" w:customStyle="1" w:styleId="CharStyle10">
    <w:name w:val="Char Style 10"/>
    <w:uiPriority w:val="99"/>
    <w:rsid w:val="00704B20"/>
    <w:rPr>
      <w:strike w:val="0"/>
      <w:dstrike w:val="0"/>
      <w:sz w:val="19"/>
      <w:szCs w:val="19"/>
      <w:u w:val="none"/>
      <w:effect w:val="none"/>
    </w:rPr>
  </w:style>
  <w:style w:type="character" w:customStyle="1" w:styleId="CharStyle13">
    <w:name w:val="Char Style 13"/>
    <w:uiPriority w:val="99"/>
    <w:rsid w:val="00704B20"/>
    <w:rPr>
      <w:strike w:val="0"/>
      <w:dstrike w:val="0"/>
      <w:spacing w:val="80"/>
      <w:sz w:val="30"/>
      <w:szCs w:val="30"/>
      <w:u w:val="none"/>
      <w:effect w:val="none"/>
    </w:rPr>
  </w:style>
  <w:style w:type="character" w:customStyle="1" w:styleId="affd">
    <w:name w:val="Âûäåëåíèå"/>
    <w:rsid w:val="00704B20"/>
    <w:rPr>
      <w:i/>
      <w:iCs w:val="0"/>
    </w:rPr>
  </w:style>
  <w:style w:type="character" w:customStyle="1" w:styleId="hyperlink">
    <w:name w:val="hyperlink"/>
    <w:basedOn w:val="a0"/>
    <w:rsid w:val="00B77531"/>
  </w:style>
  <w:style w:type="paragraph" w:customStyle="1" w:styleId="110">
    <w:name w:val="Основной текст11"/>
    <w:basedOn w:val="a"/>
    <w:rsid w:val="00B77531"/>
    <w:pPr>
      <w:widowControl w:val="0"/>
      <w:shd w:val="clear" w:color="auto" w:fill="FFFFFF"/>
      <w:spacing w:before="180" w:after="300" w:line="240" w:lineRule="atLeast"/>
      <w:jc w:val="center"/>
    </w:pPr>
    <w:rPr>
      <w:sz w:val="21"/>
      <w:szCs w:val="21"/>
    </w:rPr>
  </w:style>
  <w:style w:type="paragraph" w:customStyle="1" w:styleId="formattexttopleveltext">
    <w:name w:val="formattext topleveltext"/>
    <w:basedOn w:val="a"/>
    <w:rsid w:val="00E411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4pt">
    <w:name w:val="Основной текст (3) + 14 pt"/>
    <w:rsid w:val="00E41157"/>
    <w:rPr>
      <w:rFonts w:ascii="Times New Roman" w:eastAsia="Times New Roman" w:hAnsi="Times New Roman" w:cs="Times New Roman"/>
      <w:b/>
      <w:bCs/>
      <w:i w:val="0"/>
      <w:iCs w:val="0"/>
      <w:smallCaps w:val="0"/>
      <w:strike w:val="0"/>
      <w:color w:val="000000"/>
      <w:spacing w:val="0"/>
      <w:w w:val="100"/>
      <w:position w:val="0"/>
      <w:sz w:val="28"/>
      <w:szCs w:val="28"/>
      <w:u w:val="none"/>
      <w:lang w:val="ru-RU"/>
    </w:rPr>
  </w:style>
  <w:style w:type="paragraph" w:customStyle="1" w:styleId="28">
    <w:name w:val="Основной текст2"/>
    <w:basedOn w:val="a"/>
    <w:rsid w:val="00E41157"/>
    <w:pPr>
      <w:widowControl w:val="0"/>
      <w:shd w:val="clear" w:color="auto" w:fill="FFFFFF"/>
      <w:spacing w:before="300" w:after="0" w:line="322" w:lineRule="exact"/>
      <w:jc w:val="right"/>
    </w:pPr>
    <w:rPr>
      <w:rFonts w:ascii="Times New Roman" w:eastAsia="Times New Roman" w:hAnsi="Times New Roman" w:cs="Times New Roman"/>
      <w:sz w:val="27"/>
      <w:szCs w:val="27"/>
      <w:lang w:eastAsia="ru-RU"/>
    </w:rPr>
  </w:style>
  <w:style w:type="character" w:customStyle="1" w:styleId="1f">
    <w:name w:val="Заголовок №1_"/>
    <w:link w:val="1f0"/>
    <w:rsid w:val="00E41157"/>
    <w:rPr>
      <w:b/>
      <w:bCs/>
      <w:sz w:val="28"/>
      <w:szCs w:val="28"/>
      <w:shd w:val="clear" w:color="auto" w:fill="FFFFFF"/>
    </w:rPr>
  </w:style>
  <w:style w:type="paragraph" w:customStyle="1" w:styleId="1f0">
    <w:name w:val="Заголовок №1"/>
    <w:basedOn w:val="a"/>
    <w:link w:val="1f"/>
    <w:rsid w:val="00E41157"/>
    <w:pPr>
      <w:widowControl w:val="0"/>
      <w:shd w:val="clear" w:color="auto" w:fill="FFFFFF"/>
      <w:spacing w:before="300" w:after="300" w:line="326" w:lineRule="exact"/>
      <w:jc w:val="center"/>
      <w:outlineLvl w:val="0"/>
    </w:pPr>
    <w:rPr>
      <w:b/>
      <w:bCs/>
      <w:sz w:val="28"/>
      <w:szCs w:val="28"/>
    </w:rPr>
  </w:style>
  <w:style w:type="character" w:customStyle="1" w:styleId="7Exact">
    <w:name w:val="Основной текст (7) Exact"/>
    <w:link w:val="71"/>
    <w:rsid w:val="00E41157"/>
    <w:rPr>
      <w:b/>
      <w:bCs/>
      <w:sz w:val="23"/>
      <w:szCs w:val="23"/>
      <w:shd w:val="clear" w:color="auto" w:fill="FFFFFF"/>
    </w:rPr>
  </w:style>
  <w:style w:type="paragraph" w:customStyle="1" w:styleId="71">
    <w:name w:val="Основной текст (7)"/>
    <w:basedOn w:val="a"/>
    <w:link w:val="7Exact"/>
    <w:rsid w:val="00E41157"/>
    <w:pPr>
      <w:widowControl w:val="0"/>
      <w:shd w:val="clear" w:color="auto" w:fill="FFFFFF"/>
      <w:spacing w:after="0" w:line="0" w:lineRule="atLeast"/>
    </w:pPr>
    <w:rPr>
      <w:b/>
      <w:bCs/>
      <w:sz w:val="23"/>
      <w:szCs w:val="23"/>
    </w:rPr>
  </w:style>
  <w:style w:type="character" w:customStyle="1" w:styleId="5Exact">
    <w:name w:val="Основной текст (5) Exact"/>
    <w:rsid w:val="00E41157"/>
    <w:rPr>
      <w:rFonts w:ascii="Lucida Sans Unicode" w:eastAsia="Lucida Sans Unicode" w:hAnsi="Lucida Sans Unicode" w:cs="Lucida Sans Unicode"/>
      <w:b w:val="0"/>
      <w:bCs w:val="0"/>
      <w:i w:val="0"/>
      <w:iCs w:val="0"/>
      <w:smallCaps w:val="0"/>
      <w:strike w:val="0"/>
      <w:spacing w:val="-12"/>
      <w:sz w:val="17"/>
      <w:szCs w:val="17"/>
      <w:u w:val="none"/>
    </w:rPr>
  </w:style>
  <w:style w:type="character" w:customStyle="1" w:styleId="42">
    <w:name w:val="Основной текст (4)_"/>
    <w:link w:val="43"/>
    <w:rsid w:val="00E41157"/>
    <w:rPr>
      <w:rFonts w:ascii="Lucida Sans Unicode" w:eastAsia="Lucida Sans Unicode" w:hAnsi="Lucida Sans Unicode" w:cs="Lucida Sans Unicode"/>
      <w:spacing w:val="-10"/>
      <w:sz w:val="17"/>
      <w:szCs w:val="17"/>
      <w:shd w:val="clear" w:color="auto" w:fill="FFFFFF"/>
    </w:rPr>
  </w:style>
  <w:style w:type="paragraph" w:customStyle="1" w:styleId="43">
    <w:name w:val="Основной текст (4)"/>
    <w:basedOn w:val="a"/>
    <w:link w:val="42"/>
    <w:rsid w:val="00E41157"/>
    <w:pPr>
      <w:widowControl w:val="0"/>
      <w:shd w:val="clear" w:color="auto" w:fill="FFFFFF"/>
      <w:spacing w:before="480" w:after="480" w:line="0" w:lineRule="atLeast"/>
    </w:pPr>
    <w:rPr>
      <w:rFonts w:ascii="Lucida Sans Unicode" w:eastAsia="Lucida Sans Unicode" w:hAnsi="Lucida Sans Unicode" w:cs="Lucida Sans Unicode"/>
      <w:spacing w:val="-10"/>
      <w:sz w:val="17"/>
      <w:szCs w:val="17"/>
    </w:rPr>
  </w:style>
  <w:style w:type="character" w:customStyle="1" w:styleId="LucidaSansUnicode95pt0pt">
    <w:name w:val="Основной текст + Lucida Sans Unicode;9;5 pt;Интервал 0 pt"/>
    <w:rsid w:val="00E41157"/>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rPr>
  </w:style>
  <w:style w:type="character" w:customStyle="1" w:styleId="1f1">
    <w:name w:val="Основной текст1"/>
    <w:rsid w:val="00E41157"/>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53">
    <w:name w:val="Основной текст (5)_"/>
    <w:link w:val="54"/>
    <w:rsid w:val="00E41157"/>
    <w:rPr>
      <w:rFonts w:ascii="Lucida Sans Unicode" w:eastAsia="Lucida Sans Unicode" w:hAnsi="Lucida Sans Unicode" w:cs="Lucida Sans Unicode"/>
      <w:spacing w:val="-10"/>
      <w:sz w:val="19"/>
      <w:szCs w:val="19"/>
      <w:shd w:val="clear" w:color="auto" w:fill="FFFFFF"/>
    </w:rPr>
  </w:style>
  <w:style w:type="paragraph" w:customStyle="1" w:styleId="54">
    <w:name w:val="Основной текст (5)"/>
    <w:basedOn w:val="a"/>
    <w:link w:val="53"/>
    <w:rsid w:val="00E41157"/>
    <w:pPr>
      <w:widowControl w:val="0"/>
      <w:shd w:val="clear" w:color="auto" w:fill="FFFFFF"/>
      <w:spacing w:after="0" w:line="0" w:lineRule="atLeast"/>
      <w:jc w:val="center"/>
    </w:pPr>
    <w:rPr>
      <w:rFonts w:ascii="Lucida Sans Unicode" w:eastAsia="Lucida Sans Unicode" w:hAnsi="Lucida Sans Unicode" w:cs="Lucida Sans Unicode"/>
      <w:spacing w:val="-10"/>
      <w:sz w:val="19"/>
      <w:szCs w:val="19"/>
    </w:rPr>
  </w:style>
  <w:style w:type="character" w:customStyle="1" w:styleId="affe">
    <w:name w:val="Подпись к таблице_"/>
    <w:link w:val="afff"/>
    <w:uiPriority w:val="99"/>
    <w:rsid w:val="00E41157"/>
    <w:rPr>
      <w:rFonts w:ascii="Lucida Sans Unicode" w:eastAsia="Lucida Sans Unicode" w:hAnsi="Lucida Sans Unicode" w:cs="Lucida Sans Unicode"/>
      <w:spacing w:val="-10"/>
      <w:sz w:val="19"/>
      <w:szCs w:val="19"/>
      <w:shd w:val="clear" w:color="auto" w:fill="FFFFFF"/>
    </w:rPr>
  </w:style>
  <w:style w:type="paragraph" w:customStyle="1" w:styleId="afff">
    <w:name w:val="Подпись к таблице"/>
    <w:basedOn w:val="a"/>
    <w:link w:val="affe"/>
    <w:uiPriority w:val="99"/>
    <w:rsid w:val="00E41157"/>
    <w:pPr>
      <w:widowControl w:val="0"/>
      <w:shd w:val="clear" w:color="auto" w:fill="FFFFFF"/>
      <w:spacing w:after="0" w:line="0" w:lineRule="atLeast"/>
    </w:pPr>
    <w:rPr>
      <w:rFonts w:ascii="Lucida Sans Unicode" w:eastAsia="Lucida Sans Unicode" w:hAnsi="Lucida Sans Unicode" w:cs="Lucida Sans Unicode"/>
      <w:spacing w:val="-10"/>
      <w:sz w:val="19"/>
      <w:szCs w:val="19"/>
    </w:rPr>
  </w:style>
  <w:style w:type="character" w:customStyle="1" w:styleId="5TimesNewRoman4pt0pt">
    <w:name w:val="Основной текст (5) + Times New Roman;4 pt;Интервал 0 pt"/>
    <w:rsid w:val="00E41157"/>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61">
    <w:name w:val="Основной текст (6)_"/>
    <w:link w:val="62"/>
    <w:rsid w:val="00E41157"/>
    <w:rPr>
      <w:sz w:val="28"/>
      <w:szCs w:val="28"/>
      <w:shd w:val="clear" w:color="auto" w:fill="FFFFFF"/>
    </w:rPr>
  </w:style>
  <w:style w:type="paragraph" w:customStyle="1" w:styleId="62">
    <w:name w:val="Основной текст (6)"/>
    <w:basedOn w:val="a"/>
    <w:link w:val="61"/>
    <w:rsid w:val="00E41157"/>
    <w:pPr>
      <w:widowControl w:val="0"/>
      <w:shd w:val="clear" w:color="auto" w:fill="FFFFFF"/>
      <w:spacing w:after="600" w:line="322" w:lineRule="exact"/>
      <w:ind w:firstLine="700"/>
      <w:jc w:val="both"/>
    </w:pPr>
    <w:rPr>
      <w:sz w:val="28"/>
      <w:szCs w:val="28"/>
    </w:rPr>
  </w:style>
  <w:style w:type="character" w:customStyle="1" w:styleId="6ArialNarrow13pt">
    <w:name w:val="Основной текст (6) + Arial Narrow;13 pt;Полужирный;Курсив"/>
    <w:rsid w:val="00E41157"/>
    <w:rPr>
      <w:rFonts w:ascii="Arial Narrow" w:eastAsia="Arial Narrow" w:hAnsi="Arial Narrow" w:cs="Arial Narrow"/>
      <w:b/>
      <w:bCs/>
      <w:i/>
      <w:iCs/>
      <w:smallCaps w:val="0"/>
      <w:strike w:val="0"/>
      <w:color w:val="000000"/>
      <w:spacing w:val="0"/>
      <w:w w:val="100"/>
      <w:position w:val="0"/>
      <w:sz w:val="26"/>
      <w:szCs w:val="26"/>
      <w:u w:val="none"/>
    </w:rPr>
  </w:style>
  <w:style w:type="character" w:customStyle="1" w:styleId="FontStyle34">
    <w:name w:val="Font Style34"/>
    <w:rsid w:val="00244A46"/>
    <w:rPr>
      <w:rFonts w:ascii="Times New Roman" w:hAnsi="Times New Roman" w:cs="Times New Roman" w:hint="default"/>
      <w:sz w:val="24"/>
      <w:szCs w:val="24"/>
    </w:rPr>
  </w:style>
  <w:style w:type="character" w:styleId="afff0">
    <w:name w:val="page number"/>
    <w:basedOn w:val="a0"/>
    <w:rsid w:val="000D5C33"/>
  </w:style>
  <w:style w:type="paragraph" w:customStyle="1" w:styleId="western">
    <w:name w:val="western"/>
    <w:basedOn w:val="a"/>
    <w:rsid w:val="00641C1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
    <w:name w:val="TableGrid"/>
    <w:rsid w:val="00641C17"/>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onsPlusNormal1">
    <w:name w:val="ConsPlusNormal1"/>
    <w:locked/>
    <w:rsid w:val="00B5038A"/>
    <w:rPr>
      <w:rFonts w:ascii="Times New Roman" w:hAnsi="Times New Roman"/>
      <w:sz w:val="22"/>
      <w:szCs w:val="22"/>
    </w:rPr>
  </w:style>
  <w:style w:type="paragraph" w:customStyle="1" w:styleId="consplusnormal2">
    <w:name w:val="consplusnormal"/>
    <w:basedOn w:val="a"/>
    <w:uiPriority w:val="99"/>
    <w:rsid w:val="00B503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2">
    <w:name w:val="Обычный1"/>
    <w:rsid w:val="00B5038A"/>
    <w:rPr>
      <w:rFonts w:ascii="Arial" w:hAnsi="Arial"/>
      <w:sz w:val="20"/>
    </w:rPr>
  </w:style>
  <w:style w:type="paragraph" w:styleId="29">
    <w:name w:val="toc 2"/>
    <w:basedOn w:val="a"/>
    <w:next w:val="a"/>
    <w:link w:val="2a"/>
    <w:rsid w:val="00B5038A"/>
    <w:pPr>
      <w:spacing w:after="200" w:line="276" w:lineRule="auto"/>
      <w:ind w:left="200"/>
    </w:pPr>
    <w:rPr>
      <w:rFonts w:ascii="Calibri" w:eastAsia="Times New Roman" w:hAnsi="Calibri" w:cs="Times New Roman"/>
      <w:color w:val="000000"/>
      <w:szCs w:val="20"/>
      <w:lang w:eastAsia="ru-RU"/>
    </w:rPr>
  </w:style>
  <w:style w:type="character" w:customStyle="1" w:styleId="2a">
    <w:name w:val="Оглавление 2 Знак"/>
    <w:link w:val="29"/>
    <w:locked/>
    <w:rsid w:val="00B5038A"/>
    <w:rPr>
      <w:rFonts w:ascii="Calibri" w:eastAsia="Times New Roman" w:hAnsi="Calibri" w:cs="Times New Roman"/>
      <w:color w:val="000000"/>
      <w:szCs w:val="20"/>
      <w:lang w:eastAsia="ru-RU"/>
    </w:rPr>
  </w:style>
  <w:style w:type="paragraph" w:styleId="44">
    <w:name w:val="toc 4"/>
    <w:basedOn w:val="a"/>
    <w:next w:val="a"/>
    <w:link w:val="45"/>
    <w:rsid w:val="00B5038A"/>
    <w:pPr>
      <w:spacing w:after="200" w:line="276" w:lineRule="auto"/>
      <w:ind w:left="600"/>
    </w:pPr>
    <w:rPr>
      <w:rFonts w:ascii="Calibri" w:eastAsia="Times New Roman" w:hAnsi="Calibri" w:cs="Times New Roman"/>
      <w:color w:val="000000"/>
      <w:szCs w:val="20"/>
      <w:lang w:eastAsia="ru-RU"/>
    </w:rPr>
  </w:style>
  <w:style w:type="character" w:customStyle="1" w:styleId="45">
    <w:name w:val="Оглавление 4 Знак"/>
    <w:link w:val="44"/>
    <w:locked/>
    <w:rsid w:val="00B5038A"/>
    <w:rPr>
      <w:rFonts w:ascii="Calibri" w:eastAsia="Times New Roman" w:hAnsi="Calibri" w:cs="Times New Roman"/>
      <w:color w:val="000000"/>
      <w:szCs w:val="20"/>
      <w:lang w:eastAsia="ru-RU"/>
    </w:rPr>
  </w:style>
  <w:style w:type="paragraph" w:styleId="63">
    <w:name w:val="toc 6"/>
    <w:basedOn w:val="a"/>
    <w:next w:val="a"/>
    <w:link w:val="64"/>
    <w:rsid w:val="00B5038A"/>
    <w:pPr>
      <w:spacing w:after="200" w:line="276" w:lineRule="auto"/>
      <w:ind w:left="1000"/>
    </w:pPr>
    <w:rPr>
      <w:rFonts w:ascii="Calibri" w:eastAsia="Times New Roman" w:hAnsi="Calibri" w:cs="Times New Roman"/>
      <w:color w:val="000000"/>
      <w:szCs w:val="20"/>
      <w:lang w:eastAsia="ru-RU"/>
    </w:rPr>
  </w:style>
  <w:style w:type="character" w:customStyle="1" w:styleId="64">
    <w:name w:val="Оглавление 6 Знак"/>
    <w:link w:val="63"/>
    <w:locked/>
    <w:rsid w:val="00B5038A"/>
    <w:rPr>
      <w:rFonts w:ascii="Calibri" w:eastAsia="Times New Roman" w:hAnsi="Calibri" w:cs="Times New Roman"/>
      <w:color w:val="000000"/>
      <w:szCs w:val="20"/>
      <w:lang w:eastAsia="ru-RU"/>
    </w:rPr>
  </w:style>
  <w:style w:type="paragraph" w:styleId="72">
    <w:name w:val="toc 7"/>
    <w:basedOn w:val="a"/>
    <w:next w:val="a"/>
    <w:link w:val="73"/>
    <w:rsid w:val="00B5038A"/>
    <w:pPr>
      <w:spacing w:after="200" w:line="276" w:lineRule="auto"/>
      <w:ind w:left="1200"/>
    </w:pPr>
    <w:rPr>
      <w:rFonts w:ascii="Calibri" w:eastAsia="Times New Roman" w:hAnsi="Calibri" w:cs="Times New Roman"/>
      <w:color w:val="000000"/>
      <w:szCs w:val="20"/>
      <w:lang w:eastAsia="ru-RU"/>
    </w:rPr>
  </w:style>
  <w:style w:type="character" w:customStyle="1" w:styleId="73">
    <w:name w:val="Оглавление 7 Знак"/>
    <w:link w:val="72"/>
    <w:locked/>
    <w:rsid w:val="00B5038A"/>
    <w:rPr>
      <w:rFonts w:ascii="Calibri" w:eastAsia="Times New Roman" w:hAnsi="Calibri" w:cs="Times New Roman"/>
      <w:color w:val="000000"/>
      <w:szCs w:val="20"/>
      <w:lang w:eastAsia="ru-RU"/>
    </w:rPr>
  </w:style>
  <w:style w:type="paragraph" w:styleId="36">
    <w:name w:val="toc 3"/>
    <w:basedOn w:val="a"/>
    <w:next w:val="a"/>
    <w:link w:val="37"/>
    <w:rsid w:val="00B5038A"/>
    <w:pPr>
      <w:spacing w:after="200" w:line="276" w:lineRule="auto"/>
      <w:ind w:left="400"/>
    </w:pPr>
    <w:rPr>
      <w:rFonts w:ascii="Calibri" w:eastAsia="Times New Roman" w:hAnsi="Calibri" w:cs="Times New Roman"/>
      <w:color w:val="000000"/>
      <w:szCs w:val="20"/>
      <w:lang w:eastAsia="ru-RU"/>
    </w:rPr>
  </w:style>
  <w:style w:type="character" w:customStyle="1" w:styleId="37">
    <w:name w:val="Оглавление 3 Знак"/>
    <w:link w:val="36"/>
    <w:locked/>
    <w:rsid w:val="00B5038A"/>
    <w:rPr>
      <w:rFonts w:ascii="Calibri" w:eastAsia="Times New Roman" w:hAnsi="Calibri" w:cs="Times New Roman"/>
      <w:color w:val="000000"/>
      <w:szCs w:val="20"/>
      <w:lang w:eastAsia="ru-RU"/>
    </w:rPr>
  </w:style>
  <w:style w:type="paragraph" w:customStyle="1" w:styleId="Footnote">
    <w:name w:val="Footnote"/>
    <w:basedOn w:val="a"/>
    <w:link w:val="Footnote1"/>
    <w:rsid w:val="00B5038A"/>
    <w:pPr>
      <w:widowControl w:val="0"/>
      <w:spacing w:after="0" w:line="240" w:lineRule="auto"/>
    </w:pPr>
    <w:rPr>
      <w:rFonts w:ascii="Arial" w:eastAsia="Times New Roman" w:hAnsi="Arial" w:cs="Times New Roman"/>
      <w:sz w:val="20"/>
      <w:szCs w:val="20"/>
    </w:rPr>
  </w:style>
  <w:style w:type="character" w:customStyle="1" w:styleId="Footnote1">
    <w:name w:val="Footnote1"/>
    <w:link w:val="Footnote"/>
    <w:locked/>
    <w:rsid w:val="00B5038A"/>
    <w:rPr>
      <w:rFonts w:ascii="Arial" w:eastAsia="Times New Roman" w:hAnsi="Arial" w:cs="Times New Roman"/>
      <w:sz w:val="20"/>
      <w:szCs w:val="20"/>
    </w:rPr>
  </w:style>
  <w:style w:type="paragraph" w:styleId="1f3">
    <w:name w:val="toc 1"/>
    <w:basedOn w:val="a"/>
    <w:next w:val="a"/>
    <w:link w:val="1f4"/>
    <w:rsid w:val="00B5038A"/>
    <w:pPr>
      <w:spacing w:after="200" w:line="276" w:lineRule="auto"/>
    </w:pPr>
    <w:rPr>
      <w:rFonts w:ascii="XO Thames" w:eastAsia="Times New Roman" w:hAnsi="XO Thames" w:cs="Times New Roman"/>
      <w:b/>
      <w:sz w:val="20"/>
      <w:szCs w:val="20"/>
    </w:rPr>
  </w:style>
  <w:style w:type="character" w:customStyle="1" w:styleId="1f4">
    <w:name w:val="Оглавление 1 Знак"/>
    <w:link w:val="1f3"/>
    <w:locked/>
    <w:rsid w:val="00B5038A"/>
    <w:rPr>
      <w:rFonts w:ascii="XO Thames" w:eastAsia="Times New Roman" w:hAnsi="XO Thames" w:cs="Times New Roman"/>
      <w:b/>
      <w:sz w:val="20"/>
      <w:szCs w:val="20"/>
    </w:rPr>
  </w:style>
  <w:style w:type="paragraph" w:customStyle="1" w:styleId="HeaderandFooter">
    <w:name w:val="Header and Footer"/>
    <w:link w:val="HeaderandFooter1"/>
    <w:rsid w:val="00B5038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B5038A"/>
    <w:rPr>
      <w:rFonts w:ascii="XO Thames" w:eastAsia="Times New Roman" w:hAnsi="XO Thames" w:cs="Calibri"/>
      <w:color w:val="000000"/>
      <w:lang w:eastAsia="ru-RU"/>
    </w:rPr>
  </w:style>
  <w:style w:type="paragraph" w:styleId="91">
    <w:name w:val="toc 9"/>
    <w:basedOn w:val="a"/>
    <w:next w:val="a"/>
    <w:link w:val="92"/>
    <w:rsid w:val="00B5038A"/>
    <w:pPr>
      <w:spacing w:after="200" w:line="276" w:lineRule="auto"/>
      <w:ind w:left="1600"/>
    </w:pPr>
    <w:rPr>
      <w:rFonts w:ascii="Calibri" w:eastAsia="Times New Roman" w:hAnsi="Calibri" w:cs="Times New Roman"/>
      <w:color w:val="000000"/>
      <w:szCs w:val="20"/>
      <w:lang w:eastAsia="ru-RU"/>
    </w:rPr>
  </w:style>
  <w:style w:type="character" w:customStyle="1" w:styleId="92">
    <w:name w:val="Оглавление 9 Знак"/>
    <w:link w:val="91"/>
    <w:locked/>
    <w:rsid w:val="00B5038A"/>
    <w:rPr>
      <w:rFonts w:ascii="Calibri" w:eastAsia="Times New Roman" w:hAnsi="Calibri" w:cs="Times New Roman"/>
      <w:color w:val="000000"/>
      <w:szCs w:val="20"/>
      <w:lang w:eastAsia="ru-RU"/>
    </w:rPr>
  </w:style>
  <w:style w:type="paragraph" w:styleId="81">
    <w:name w:val="toc 8"/>
    <w:basedOn w:val="a"/>
    <w:next w:val="a"/>
    <w:link w:val="82"/>
    <w:rsid w:val="00B5038A"/>
    <w:pPr>
      <w:spacing w:after="200" w:line="276" w:lineRule="auto"/>
      <w:ind w:left="1400"/>
    </w:pPr>
    <w:rPr>
      <w:rFonts w:ascii="Calibri" w:eastAsia="Times New Roman" w:hAnsi="Calibri" w:cs="Times New Roman"/>
      <w:color w:val="000000"/>
      <w:szCs w:val="20"/>
      <w:lang w:eastAsia="ru-RU"/>
    </w:rPr>
  </w:style>
  <w:style w:type="character" w:customStyle="1" w:styleId="82">
    <w:name w:val="Оглавление 8 Знак"/>
    <w:link w:val="81"/>
    <w:locked/>
    <w:rsid w:val="00B5038A"/>
    <w:rPr>
      <w:rFonts w:ascii="Calibri" w:eastAsia="Times New Roman" w:hAnsi="Calibri" w:cs="Times New Roman"/>
      <w:color w:val="000000"/>
      <w:szCs w:val="20"/>
      <w:lang w:eastAsia="ru-RU"/>
    </w:rPr>
  </w:style>
  <w:style w:type="paragraph" w:styleId="55">
    <w:name w:val="toc 5"/>
    <w:basedOn w:val="a"/>
    <w:next w:val="a"/>
    <w:link w:val="56"/>
    <w:rsid w:val="00B5038A"/>
    <w:pPr>
      <w:spacing w:after="200" w:line="276" w:lineRule="auto"/>
      <w:ind w:left="800"/>
    </w:pPr>
    <w:rPr>
      <w:rFonts w:ascii="Calibri" w:eastAsia="Times New Roman" w:hAnsi="Calibri" w:cs="Times New Roman"/>
      <w:color w:val="000000"/>
      <w:szCs w:val="20"/>
      <w:lang w:eastAsia="ru-RU"/>
    </w:rPr>
  </w:style>
  <w:style w:type="character" w:customStyle="1" w:styleId="56">
    <w:name w:val="Оглавление 5 Знак"/>
    <w:link w:val="55"/>
    <w:locked/>
    <w:rsid w:val="00B5038A"/>
    <w:rPr>
      <w:rFonts w:ascii="Calibri" w:eastAsia="Times New Roman" w:hAnsi="Calibri" w:cs="Times New Roman"/>
      <w:color w:val="000000"/>
      <w:szCs w:val="20"/>
      <w:lang w:eastAsia="ru-RU"/>
    </w:rPr>
  </w:style>
  <w:style w:type="paragraph" w:customStyle="1" w:styleId="toc10">
    <w:name w:val="toc 10"/>
    <w:next w:val="a"/>
    <w:link w:val="toc101"/>
    <w:rsid w:val="00B5038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B5038A"/>
    <w:rPr>
      <w:rFonts w:ascii="Calibri" w:eastAsia="Times New Roman" w:hAnsi="Calibri" w:cs="Times New Roman"/>
      <w:color w:val="000000"/>
      <w:szCs w:val="20"/>
      <w:lang w:eastAsia="ru-RU"/>
    </w:rPr>
  </w:style>
  <w:style w:type="paragraph" w:customStyle="1" w:styleId="1f5">
    <w:name w:val="Название1"/>
    <w:basedOn w:val="a"/>
    <w:next w:val="a"/>
    <w:uiPriority w:val="10"/>
    <w:qFormat/>
    <w:rsid w:val="00B5038A"/>
    <w:pPr>
      <w:spacing w:after="200" w:line="276" w:lineRule="auto"/>
    </w:pPr>
    <w:rPr>
      <w:rFonts w:ascii="XO Thames" w:eastAsia="Times New Roman" w:hAnsi="XO Thames" w:cs="Times New Roman"/>
      <w:b/>
      <w:sz w:val="52"/>
      <w:szCs w:val="20"/>
    </w:rPr>
  </w:style>
  <w:style w:type="character" w:customStyle="1" w:styleId="1f6">
    <w:name w:val="Неразрешенное упоминание1"/>
    <w:uiPriority w:val="99"/>
    <w:semiHidden/>
    <w:unhideWhenUsed/>
    <w:rsid w:val="00B5038A"/>
    <w:rPr>
      <w:rFonts w:cs="Times New Roman"/>
      <w:color w:val="605E5C"/>
      <w:shd w:val="clear" w:color="auto" w:fill="E1DFDD"/>
    </w:rPr>
  </w:style>
  <w:style w:type="paragraph" w:customStyle="1" w:styleId="210">
    <w:name w:val="Основной текст 21"/>
    <w:basedOn w:val="a"/>
    <w:rsid w:val="008959AB"/>
    <w:pPr>
      <w:suppressAutoHyphens/>
      <w:spacing w:after="0" w:line="240" w:lineRule="auto"/>
      <w:jc w:val="both"/>
    </w:pPr>
    <w:rPr>
      <w:rFonts w:ascii="Times New Roman" w:eastAsia="Times New Roman" w:hAnsi="Times New Roman" w:cs="Times New Roman"/>
      <w:sz w:val="28"/>
      <w:szCs w:val="20"/>
      <w:lang w:eastAsia="zh-CN"/>
    </w:rPr>
  </w:style>
  <w:style w:type="paragraph" w:customStyle="1" w:styleId="Default">
    <w:name w:val="Default"/>
    <w:rsid w:val="004C6CE5"/>
    <w:pPr>
      <w:autoSpaceDE w:val="0"/>
      <w:autoSpaceDN w:val="0"/>
      <w:adjustRightInd w:val="0"/>
      <w:spacing w:after="0" w:line="240" w:lineRule="auto"/>
    </w:pPr>
    <w:rPr>
      <w:rFonts w:ascii="Courier Std" w:eastAsia="Times New Roman" w:hAnsi="Courier Std" w:cs="Courier Std"/>
      <w:color w:val="000000"/>
      <w:sz w:val="24"/>
      <w:szCs w:val="24"/>
      <w:lang w:eastAsia="ru-RU"/>
    </w:rPr>
  </w:style>
  <w:style w:type="paragraph" w:customStyle="1" w:styleId="211">
    <w:name w:val="Заголовок 21"/>
    <w:rsid w:val="00973B16"/>
    <w:pPr>
      <w:keepNext/>
      <w:spacing w:after="0" w:line="240" w:lineRule="auto"/>
      <w:jc w:val="center"/>
      <w:outlineLvl w:val="1"/>
    </w:pPr>
    <w:rPr>
      <w:rFonts w:ascii="Arial" w:eastAsia="Times New Roman" w:hAnsi="Arial" w:cs="Times New Roman"/>
      <w:sz w:val="24"/>
      <w:szCs w:val="20"/>
      <w:lang w:eastAsia="ru-RU"/>
    </w:rPr>
  </w:style>
  <w:style w:type="paragraph" w:customStyle="1" w:styleId="38">
    <w:name w:val="Абзац списка3"/>
    <w:basedOn w:val="a"/>
    <w:rsid w:val="00C34252"/>
    <w:pPr>
      <w:suppressAutoHyphens/>
      <w:spacing w:after="200" w:line="276" w:lineRule="auto"/>
      <w:ind w:left="720"/>
      <w:contextualSpacing/>
    </w:pPr>
    <w:rPr>
      <w:rFonts w:ascii="Calibri" w:eastAsia="Calibri" w:hAnsi="Calibri" w:cs="Times New Roman"/>
      <w:lang w:eastAsia="zh-CN"/>
    </w:rPr>
  </w:style>
  <w:style w:type="paragraph" w:customStyle="1" w:styleId="ConsTitle">
    <w:name w:val="ConsTitle"/>
    <w:uiPriority w:val="99"/>
    <w:rsid w:val="00A02B3C"/>
    <w:pPr>
      <w:autoSpaceDE w:val="0"/>
      <w:autoSpaceDN w:val="0"/>
      <w:adjustRightInd w:val="0"/>
      <w:spacing w:after="0" w:line="240" w:lineRule="auto"/>
      <w:ind w:right="19772"/>
    </w:pPr>
    <w:rPr>
      <w:rFonts w:ascii="Arial" w:eastAsia="Times New Roman" w:hAnsi="Arial" w:cs="Arial"/>
      <w:b/>
      <w:bCs/>
      <w:sz w:val="18"/>
      <w:szCs w:val="18"/>
      <w:lang w:eastAsia="ru-RU"/>
    </w:rPr>
  </w:style>
  <w:style w:type="character" w:customStyle="1" w:styleId="39">
    <w:name w:val="Основной текст (3)_"/>
    <w:basedOn w:val="a0"/>
    <w:link w:val="3a"/>
    <w:uiPriority w:val="99"/>
    <w:locked/>
    <w:rsid w:val="003023CC"/>
    <w:rPr>
      <w:rFonts w:ascii="Times New Roman" w:eastAsia="Times New Roman" w:hAnsi="Times New Roman" w:cs="Times New Roman"/>
      <w:b/>
      <w:bCs/>
      <w:sz w:val="28"/>
      <w:szCs w:val="28"/>
      <w:shd w:val="clear" w:color="auto" w:fill="FFFFFF"/>
    </w:rPr>
  </w:style>
  <w:style w:type="paragraph" w:customStyle="1" w:styleId="3a">
    <w:name w:val="Основной текст (3)"/>
    <w:basedOn w:val="a"/>
    <w:link w:val="39"/>
    <w:uiPriority w:val="99"/>
    <w:rsid w:val="003023CC"/>
    <w:pPr>
      <w:widowControl w:val="0"/>
      <w:shd w:val="clear" w:color="auto" w:fill="FFFFFF"/>
      <w:spacing w:after="0" w:line="322" w:lineRule="exact"/>
      <w:jc w:val="center"/>
    </w:pPr>
    <w:rPr>
      <w:rFonts w:ascii="Times New Roman" w:eastAsia="Times New Roman" w:hAnsi="Times New Roman" w:cs="Times New Roman"/>
      <w:b/>
      <w:bCs/>
      <w:sz w:val="28"/>
      <w:szCs w:val="28"/>
    </w:rPr>
  </w:style>
  <w:style w:type="character" w:customStyle="1" w:styleId="65">
    <w:name w:val="Заголовок №6_"/>
    <w:basedOn w:val="a0"/>
    <w:link w:val="66"/>
    <w:uiPriority w:val="99"/>
    <w:locked/>
    <w:rsid w:val="00042A1C"/>
    <w:rPr>
      <w:rFonts w:ascii="Times New Roman" w:hAnsi="Times New Roman"/>
      <w:b/>
      <w:bCs/>
      <w:sz w:val="27"/>
      <w:szCs w:val="27"/>
      <w:shd w:val="clear" w:color="auto" w:fill="FFFFFF"/>
    </w:rPr>
  </w:style>
  <w:style w:type="paragraph" w:customStyle="1" w:styleId="66">
    <w:name w:val="Заголовок №6"/>
    <w:basedOn w:val="a"/>
    <w:link w:val="65"/>
    <w:uiPriority w:val="99"/>
    <w:rsid w:val="00042A1C"/>
    <w:pPr>
      <w:shd w:val="clear" w:color="auto" w:fill="FFFFFF"/>
      <w:spacing w:before="360" w:after="360" w:line="326" w:lineRule="exact"/>
      <w:jc w:val="center"/>
      <w:outlineLvl w:val="5"/>
    </w:pPr>
    <w:rPr>
      <w:rFonts w:ascii="Times New Roman" w:hAnsi="Times New Roman"/>
      <w:b/>
      <w:bCs/>
      <w:sz w:val="27"/>
      <w:szCs w:val="27"/>
    </w:rPr>
  </w:style>
  <w:style w:type="character" w:customStyle="1" w:styleId="46">
    <w:name w:val="Заголовок №4_"/>
    <w:basedOn w:val="a0"/>
    <w:link w:val="47"/>
    <w:uiPriority w:val="99"/>
    <w:locked/>
    <w:rsid w:val="00042A1C"/>
    <w:rPr>
      <w:rFonts w:ascii="Times New Roman" w:hAnsi="Times New Roman"/>
      <w:b/>
      <w:bCs/>
      <w:sz w:val="26"/>
      <w:szCs w:val="26"/>
      <w:shd w:val="clear" w:color="auto" w:fill="FFFFFF"/>
    </w:rPr>
  </w:style>
  <w:style w:type="paragraph" w:customStyle="1" w:styleId="47">
    <w:name w:val="Заголовок №4"/>
    <w:basedOn w:val="a"/>
    <w:link w:val="46"/>
    <w:uiPriority w:val="99"/>
    <w:rsid w:val="00042A1C"/>
    <w:pPr>
      <w:shd w:val="clear" w:color="auto" w:fill="FFFFFF"/>
      <w:spacing w:before="840" w:after="240" w:line="317" w:lineRule="exact"/>
      <w:jc w:val="center"/>
      <w:outlineLvl w:val="3"/>
    </w:pPr>
    <w:rPr>
      <w:rFonts w:ascii="Times New Roman" w:hAnsi="Times New Roman"/>
      <w:b/>
      <w:bCs/>
      <w:sz w:val="26"/>
      <w:szCs w:val="26"/>
    </w:rPr>
  </w:style>
  <w:style w:type="character" w:customStyle="1" w:styleId="1f7">
    <w:name w:val="Текст сноски Знак1"/>
    <w:basedOn w:val="a0"/>
    <w:semiHidden/>
    <w:rsid w:val="00FD0E98"/>
  </w:style>
  <w:style w:type="character" w:customStyle="1" w:styleId="1f8">
    <w:name w:val="Нижний колонтитул Знак1"/>
    <w:basedOn w:val="a0"/>
    <w:semiHidden/>
    <w:rsid w:val="00FD0E98"/>
    <w:rPr>
      <w:sz w:val="24"/>
      <w:szCs w:val="24"/>
    </w:rPr>
  </w:style>
  <w:style w:type="paragraph" w:styleId="afff1">
    <w:name w:val="caption"/>
    <w:basedOn w:val="a"/>
    <w:next w:val="a"/>
    <w:uiPriority w:val="99"/>
    <w:qFormat/>
    <w:rsid w:val="00FD0E98"/>
    <w:pPr>
      <w:spacing w:after="0" w:line="240" w:lineRule="auto"/>
      <w:ind w:firstLine="993"/>
    </w:pPr>
    <w:rPr>
      <w:rFonts w:ascii="Times New Roman" w:eastAsia="Times New Roman" w:hAnsi="Times New Roman" w:cs="Times New Roman"/>
      <w:sz w:val="28"/>
      <w:szCs w:val="28"/>
      <w:lang w:eastAsia="ru-RU"/>
    </w:rPr>
  </w:style>
  <w:style w:type="paragraph" w:styleId="2b">
    <w:name w:val="List 2"/>
    <w:basedOn w:val="a"/>
    <w:rsid w:val="00FD0E98"/>
    <w:pPr>
      <w:spacing w:after="0" w:line="240" w:lineRule="auto"/>
      <w:ind w:left="566" w:hanging="283"/>
      <w:jc w:val="both"/>
    </w:pPr>
    <w:rPr>
      <w:rFonts w:ascii="Times New Roman" w:eastAsia="Times New Roman" w:hAnsi="Times New Roman" w:cs="Times New Roman"/>
      <w:szCs w:val="20"/>
      <w:lang w:eastAsia="ru-RU"/>
    </w:rPr>
  </w:style>
  <w:style w:type="paragraph" w:styleId="afff2">
    <w:name w:val="Block Text"/>
    <w:basedOn w:val="a"/>
    <w:rsid w:val="00FD0E98"/>
    <w:pPr>
      <w:spacing w:after="0" w:line="240" w:lineRule="auto"/>
      <w:ind w:left="-108" w:right="-108"/>
    </w:pPr>
    <w:rPr>
      <w:rFonts w:ascii="Times New Roman" w:eastAsia="Times New Roman" w:hAnsi="Times New Roman" w:cs="Times New Roman"/>
      <w:sz w:val="20"/>
      <w:szCs w:val="20"/>
      <w:lang w:eastAsia="ru-RU"/>
    </w:rPr>
  </w:style>
  <w:style w:type="paragraph" w:customStyle="1" w:styleId="FR1">
    <w:name w:val="FR1"/>
    <w:rsid w:val="00FD0E98"/>
    <w:pPr>
      <w:widowControl w:val="0"/>
      <w:autoSpaceDE w:val="0"/>
      <w:autoSpaceDN w:val="0"/>
      <w:adjustRightInd w:val="0"/>
      <w:spacing w:after="0" w:line="259" w:lineRule="auto"/>
      <w:ind w:firstLine="600"/>
      <w:jc w:val="both"/>
    </w:pPr>
    <w:rPr>
      <w:rFonts w:ascii="Times New Roman" w:eastAsia="Times New Roman" w:hAnsi="Times New Roman" w:cs="Times New Roman"/>
      <w:sz w:val="18"/>
      <w:szCs w:val="18"/>
      <w:lang w:eastAsia="ru-RU"/>
    </w:rPr>
  </w:style>
  <w:style w:type="paragraph" w:customStyle="1" w:styleId="1f9">
    <w:name w:val="заголовок 1"/>
    <w:basedOn w:val="a"/>
    <w:next w:val="a"/>
    <w:rsid w:val="00FD0E98"/>
    <w:pPr>
      <w:keepNext/>
      <w:tabs>
        <w:tab w:val="left" w:pos="-1418"/>
        <w:tab w:val="left" w:pos="6946"/>
        <w:tab w:val="left" w:pos="8505"/>
        <w:tab w:val="left" w:pos="9781"/>
      </w:tabs>
      <w:autoSpaceDE w:val="0"/>
      <w:autoSpaceDN w:val="0"/>
      <w:spacing w:after="0" w:line="240" w:lineRule="auto"/>
      <w:outlineLvl w:val="0"/>
    </w:pPr>
    <w:rPr>
      <w:rFonts w:ascii="Times New Roman" w:eastAsia="Times New Roman" w:hAnsi="Times New Roman" w:cs="Times New Roman"/>
      <w:sz w:val="24"/>
      <w:szCs w:val="24"/>
      <w:lang w:eastAsia="ru-RU"/>
    </w:rPr>
  </w:style>
  <w:style w:type="paragraph" w:customStyle="1" w:styleId="220">
    <w:name w:val="Основной текст 22"/>
    <w:basedOn w:val="a"/>
    <w:rsid w:val="00FD0E98"/>
    <w:pPr>
      <w:overflowPunct w:val="0"/>
      <w:autoSpaceDE w:val="0"/>
      <w:autoSpaceDN w:val="0"/>
      <w:adjustRightInd w:val="0"/>
      <w:spacing w:after="0" w:line="240" w:lineRule="auto"/>
      <w:jc w:val="center"/>
    </w:pPr>
    <w:rPr>
      <w:rFonts w:ascii="Times New Roman" w:eastAsia="Times New Roman" w:hAnsi="Times New Roman" w:cs="Times New Roman"/>
      <w:sz w:val="24"/>
      <w:szCs w:val="20"/>
      <w:lang w:eastAsia="ru-RU"/>
    </w:rPr>
  </w:style>
  <w:style w:type="paragraph" w:customStyle="1" w:styleId="310">
    <w:name w:val="Основной текст 31"/>
    <w:basedOn w:val="a"/>
    <w:rsid w:val="00FD0E98"/>
    <w:pPr>
      <w:overflowPunct w:val="0"/>
      <w:autoSpaceDE w:val="0"/>
      <w:autoSpaceDN w:val="0"/>
      <w:adjustRightInd w:val="0"/>
      <w:spacing w:after="0" w:line="240" w:lineRule="auto"/>
    </w:pPr>
    <w:rPr>
      <w:rFonts w:ascii="Times New Roman" w:eastAsia="Times New Roman" w:hAnsi="Times New Roman" w:cs="Times New Roman"/>
      <w:b/>
      <w:sz w:val="40"/>
      <w:szCs w:val="20"/>
      <w:lang w:eastAsia="ru-RU"/>
    </w:rPr>
  </w:style>
  <w:style w:type="paragraph" w:customStyle="1" w:styleId="212">
    <w:name w:val="Основной текст с отступом 21"/>
    <w:basedOn w:val="a"/>
    <w:rsid w:val="00FD0E98"/>
    <w:pPr>
      <w:overflowPunct w:val="0"/>
      <w:autoSpaceDE w:val="0"/>
      <w:autoSpaceDN w:val="0"/>
      <w:adjustRightInd w:val="0"/>
      <w:spacing w:after="0" w:line="240" w:lineRule="auto"/>
      <w:ind w:left="120"/>
    </w:pPr>
    <w:rPr>
      <w:rFonts w:ascii="Times New Roman" w:eastAsia="Times New Roman" w:hAnsi="Times New Roman" w:cs="Times New Roman"/>
      <w:b/>
      <w:sz w:val="40"/>
      <w:szCs w:val="20"/>
      <w:u w:val="single"/>
      <w:lang w:eastAsia="ru-RU"/>
    </w:rPr>
  </w:style>
  <w:style w:type="paragraph" w:customStyle="1" w:styleId="1fa">
    <w:name w:val="Цитата1"/>
    <w:basedOn w:val="a"/>
    <w:rsid w:val="00FD0E98"/>
    <w:pPr>
      <w:spacing w:after="0" w:line="240" w:lineRule="auto"/>
      <w:ind w:left="567" w:right="849"/>
      <w:jc w:val="both"/>
    </w:pPr>
    <w:rPr>
      <w:rFonts w:ascii="Courier New" w:eastAsia="Times New Roman" w:hAnsi="Courier New" w:cs="Times New Roman"/>
      <w:b/>
      <w:i/>
      <w:sz w:val="26"/>
      <w:szCs w:val="20"/>
      <w:u w:val="single"/>
      <w:lang w:eastAsia="ru-RU"/>
    </w:rPr>
  </w:style>
  <w:style w:type="paragraph" w:customStyle="1" w:styleId="3b">
    <w:name w:val="Верхний колонтит.3л"/>
    <w:basedOn w:val="a"/>
    <w:rsid w:val="00FD0E98"/>
    <w:pPr>
      <w:tabs>
        <w:tab w:val="center" w:pos="4153"/>
        <w:tab w:val="right" w:pos="8306"/>
      </w:tabs>
      <w:spacing w:after="0" w:line="240" w:lineRule="auto"/>
    </w:pPr>
    <w:rPr>
      <w:rFonts w:ascii="Times New Roman" w:eastAsia="Times New Roman" w:hAnsi="Times New Roman" w:cs="Times New Roman"/>
      <w:sz w:val="26"/>
      <w:szCs w:val="20"/>
      <w:lang w:eastAsia="ru-RU"/>
    </w:rPr>
  </w:style>
  <w:style w:type="paragraph" w:customStyle="1" w:styleId="afff3">
    <w:name w:val="Рисунок"/>
    <w:basedOn w:val="a"/>
    <w:rsid w:val="00FD0E98"/>
    <w:pPr>
      <w:spacing w:before="200" w:after="120" w:line="240" w:lineRule="auto"/>
      <w:jc w:val="center"/>
    </w:pPr>
    <w:rPr>
      <w:rFonts w:ascii="Times New Roman" w:eastAsia="Times New Roman" w:hAnsi="Times New Roman" w:cs="Times New Roman"/>
      <w:sz w:val="24"/>
      <w:szCs w:val="20"/>
      <w:lang w:eastAsia="ru-RU"/>
    </w:rPr>
  </w:style>
  <w:style w:type="paragraph" w:customStyle="1" w:styleId="afff4">
    <w:name w:val="основной текст"/>
    <w:basedOn w:val="a"/>
    <w:rsid w:val="00FD0E98"/>
    <w:pPr>
      <w:spacing w:after="120" w:line="240" w:lineRule="auto"/>
      <w:ind w:firstLine="851"/>
      <w:jc w:val="both"/>
    </w:pPr>
    <w:rPr>
      <w:rFonts w:ascii="Arial" w:eastAsia="Times New Roman" w:hAnsi="Arial" w:cs="Times New Roman"/>
      <w:sz w:val="28"/>
      <w:szCs w:val="20"/>
      <w:lang w:eastAsia="ru-RU"/>
    </w:rPr>
  </w:style>
  <w:style w:type="paragraph" w:customStyle="1" w:styleId="213">
    <w:name w:val="Основной текст (2)1"/>
    <w:basedOn w:val="a"/>
    <w:rsid w:val="00FD0E98"/>
    <w:pPr>
      <w:widowControl w:val="0"/>
      <w:shd w:val="clear" w:color="auto" w:fill="FFFFFF"/>
      <w:spacing w:before="60" w:after="0" w:line="274" w:lineRule="exact"/>
      <w:jc w:val="both"/>
    </w:pPr>
    <w:rPr>
      <w:rFonts w:ascii="Times New Roman" w:eastAsia="Times New Roman" w:hAnsi="Times New Roman" w:cs="Times New Roman"/>
      <w:sz w:val="20"/>
      <w:szCs w:val="20"/>
      <w:lang w:eastAsia="ru-RU"/>
    </w:rPr>
  </w:style>
  <w:style w:type="character" w:customStyle="1" w:styleId="3c">
    <w:name w:val="Заголовок №3_"/>
    <w:link w:val="3d"/>
    <w:uiPriority w:val="99"/>
    <w:rsid w:val="00FD0E98"/>
    <w:rPr>
      <w:b/>
      <w:bCs/>
      <w:shd w:val="clear" w:color="auto" w:fill="FFFFFF"/>
    </w:rPr>
  </w:style>
  <w:style w:type="paragraph" w:customStyle="1" w:styleId="3d">
    <w:name w:val="Заголовок №3"/>
    <w:basedOn w:val="a"/>
    <w:link w:val="3c"/>
    <w:uiPriority w:val="99"/>
    <w:rsid w:val="00FD0E98"/>
    <w:pPr>
      <w:widowControl w:val="0"/>
      <w:shd w:val="clear" w:color="auto" w:fill="FFFFFF"/>
      <w:spacing w:after="60" w:line="240" w:lineRule="atLeast"/>
      <w:jc w:val="center"/>
      <w:outlineLvl w:val="2"/>
    </w:pPr>
    <w:rPr>
      <w:b/>
      <w:bCs/>
    </w:rPr>
  </w:style>
  <w:style w:type="paragraph" w:customStyle="1" w:styleId="610">
    <w:name w:val="Основной текст (6)1"/>
    <w:basedOn w:val="a"/>
    <w:rsid w:val="00FD0E98"/>
    <w:pPr>
      <w:widowControl w:val="0"/>
      <w:shd w:val="clear" w:color="auto" w:fill="FFFFFF"/>
      <w:spacing w:before="180" w:after="0" w:line="240" w:lineRule="atLeast"/>
      <w:jc w:val="both"/>
    </w:pPr>
    <w:rPr>
      <w:rFonts w:ascii="Times New Roman" w:eastAsia="Times New Roman" w:hAnsi="Times New Roman" w:cs="Times New Roman"/>
      <w:b/>
      <w:bCs/>
      <w:sz w:val="20"/>
      <w:szCs w:val="20"/>
      <w:lang w:eastAsia="ru-RU"/>
    </w:rPr>
  </w:style>
  <w:style w:type="paragraph" w:customStyle="1" w:styleId="afff5">
    <w:name w:val="Подзаголовок главы"/>
    <w:basedOn w:val="aff0"/>
    <w:semiHidden/>
    <w:rsid w:val="00FD0E98"/>
    <w:pPr>
      <w:keepNext/>
      <w:keepLines/>
      <w:spacing w:before="60" w:after="120" w:line="340" w:lineRule="atLeast"/>
      <w:ind w:firstLine="709"/>
      <w:jc w:val="left"/>
    </w:pPr>
    <w:rPr>
      <w:rFonts w:ascii="Arial" w:hAnsi="Arial" w:cs="Arial"/>
      <w:b w:val="0"/>
      <w:spacing w:val="-16"/>
      <w:kern w:val="28"/>
      <w:sz w:val="32"/>
      <w:szCs w:val="32"/>
      <w:lang w:eastAsia="en-US"/>
    </w:rPr>
  </w:style>
  <w:style w:type="paragraph" w:customStyle="1" w:styleId="u">
    <w:name w:val="u"/>
    <w:basedOn w:val="a"/>
    <w:rsid w:val="00FB0F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topleveltextcentertext">
    <w:name w:val="headertext topleveltext centertext"/>
    <w:basedOn w:val="a"/>
    <w:rsid w:val="00FB0F57"/>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customStyle="1" w:styleId="FontStyle19">
    <w:name w:val="Font Style19"/>
    <w:rsid w:val="00B0735F"/>
    <w:rPr>
      <w:rFonts w:ascii="Times New Roman" w:hAnsi="Times New Roman" w:cs="Times New Roman"/>
      <w:sz w:val="26"/>
      <w:szCs w:val="26"/>
    </w:rPr>
  </w:style>
  <w:style w:type="character" w:customStyle="1" w:styleId="FontStyle12">
    <w:name w:val="Font Style12"/>
    <w:basedOn w:val="a0"/>
    <w:rsid w:val="001A376C"/>
    <w:rPr>
      <w:rFonts w:ascii="Times New Roman" w:hAnsi="Times New Roman" w:cs="Times New Roman" w:hint="default"/>
      <w:b/>
      <w:bCs/>
      <w:sz w:val="28"/>
      <w:szCs w:val="28"/>
    </w:rPr>
  </w:style>
  <w:style w:type="paragraph" w:customStyle="1" w:styleId="Pa3">
    <w:name w:val="Pa3"/>
    <w:basedOn w:val="a"/>
    <w:next w:val="a"/>
    <w:uiPriority w:val="99"/>
    <w:rsid w:val="009D6975"/>
    <w:pPr>
      <w:autoSpaceDE w:val="0"/>
      <w:autoSpaceDN w:val="0"/>
      <w:adjustRightInd w:val="0"/>
      <w:spacing w:after="0" w:line="221" w:lineRule="atLeast"/>
    </w:pPr>
    <w:rPr>
      <w:rFonts w:ascii="OctavaC" w:eastAsia="Times New Roman" w:hAnsi="OctavaC" w:cs="Times New Roman"/>
      <w:sz w:val="24"/>
      <w:szCs w:val="24"/>
      <w:lang w:eastAsia="ru-RU"/>
    </w:rPr>
  </w:style>
  <w:style w:type="paragraph" w:customStyle="1" w:styleId="Pa14">
    <w:name w:val="Pa14"/>
    <w:basedOn w:val="a"/>
    <w:next w:val="a"/>
    <w:uiPriority w:val="99"/>
    <w:rsid w:val="009D6975"/>
    <w:pPr>
      <w:autoSpaceDE w:val="0"/>
      <w:autoSpaceDN w:val="0"/>
      <w:adjustRightInd w:val="0"/>
      <w:spacing w:after="0" w:line="221" w:lineRule="atLeast"/>
    </w:pPr>
    <w:rPr>
      <w:rFonts w:ascii="OctavaC" w:eastAsia="Times New Roman" w:hAnsi="OctavaC" w:cs="Times New Roman"/>
      <w:sz w:val="24"/>
      <w:szCs w:val="24"/>
      <w:lang w:eastAsia="ru-RU"/>
    </w:rPr>
  </w:style>
  <w:style w:type="paragraph" w:customStyle="1" w:styleId="Pa16">
    <w:name w:val="Pa16"/>
    <w:basedOn w:val="a"/>
    <w:next w:val="a"/>
    <w:uiPriority w:val="99"/>
    <w:rsid w:val="009D6975"/>
    <w:pPr>
      <w:autoSpaceDE w:val="0"/>
      <w:autoSpaceDN w:val="0"/>
      <w:adjustRightInd w:val="0"/>
      <w:spacing w:after="0" w:line="181" w:lineRule="atLeast"/>
    </w:pPr>
    <w:rPr>
      <w:rFonts w:ascii="OctavaC" w:eastAsia="Times New Roman" w:hAnsi="OctavaC" w:cs="Times New Roman"/>
      <w:sz w:val="24"/>
      <w:szCs w:val="24"/>
      <w:lang w:eastAsia="ru-RU"/>
    </w:rPr>
  </w:style>
  <w:style w:type="paragraph" w:customStyle="1" w:styleId="Pa20">
    <w:name w:val="Pa20"/>
    <w:basedOn w:val="a"/>
    <w:next w:val="a"/>
    <w:uiPriority w:val="99"/>
    <w:rsid w:val="009D6975"/>
    <w:pPr>
      <w:autoSpaceDE w:val="0"/>
      <w:autoSpaceDN w:val="0"/>
      <w:adjustRightInd w:val="0"/>
      <w:spacing w:after="0" w:line="181" w:lineRule="atLeast"/>
    </w:pPr>
    <w:rPr>
      <w:rFonts w:ascii="OctavaC" w:eastAsia="Times New Roman" w:hAnsi="OctavaC" w:cs="Times New Roman"/>
      <w:sz w:val="24"/>
      <w:szCs w:val="24"/>
      <w:lang w:eastAsia="ru-RU"/>
    </w:rPr>
  </w:style>
  <w:style w:type="character" w:customStyle="1" w:styleId="edx">
    <w:name w:val="edx"/>
    <w:rsid w:val="00D94604"/>
  </w:style>
  <w:style w:type="character" w:customStyle="1" w:styleId="-">
    <w:name w:val="Интернет-ссылка"/>
    <w:basedOn w:val="a0"/>
    <w:rsid w:val="00A74B0B"/>
    <w:rPr>
      <w:color w:val="0000FF"/>
      <w:u w:val="single"/>
    </w:rPr>
  </w:style>
  <w:style w:type="paragraph" w:customStyle="1" w:styleId="Heading1">
    <w:name w:val="Heading 1"/>
    <w:basedOn w:val="a"/>
    <w:uiPriority w:val="1"/>
    <w:qFormat/>
    <w:rsid w:val="005910AC"/>
    <w:pPr>
      <w:widowControl w:val="0"/>
      <w:autoSpaceDE w:val="0"/>
      <w:autoSpaceDN w:val="0"/>
      <w:spacing w:after="0" w:line="240" w:lineRule="auto"/>
      <w:ind w:left="792" w:right="580"/>
      <w:jc w:val="center"/>
      <w:outlineLvl w:val="1"/>
    </w:pPr>
    <w:rPr>
      <w:rFonts w:ascii="Times New Roman" w:eastAsia="Times New Roman" w:hAnsi="Times New Roman" w:cs="Times New Roman"/>
      <w:b/>
      <w:bCs/>
      <w:sz w:val="28"/>
      <w:szCs w:val="28"/>
      <w:lang w:val="en-US"/>
    </w:rPr>
  </w:style>
  <w:style w:type="paragraph" w:customStyle="1" w:styleId="TableParagraph">
    <w:name w:val="Table Paragraph"/>
    <w:basedOn w:val="a"/>
    <w:uiPriority w:val="1"/>
    <w:qFormat/>
    <w:rsid w:val="005910AC"/>
    <w:pPr>
      <w:widowControl w:val="0"/>
      <w:autoSpaceDE w:val="0"/>
      <w:autoSpaceDN w:val="0"/>
      <w:spacing w:after="0" w:line="240" w:lineRule="auto"/>
    </w:pPr>
    <w:rPr>
      <w:rFonts w:ascii="Times New Roman" w:eastAsia="Times New Roman" w:hAnsi="Times New Roman" w:cs="Times New Roman"/>
      <w:lang w:val="en-US"/>
    </w:rPr>
  </w:style>
  <w:style w:type="paragraph" w:customStyle="1" w:styleId="formattext">
    <w:name w:val="formattext"/>
    <w:basedOn w:val="a"/>
    <w:rsid w:val="00591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99226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99226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992260"/>
    <w:pP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68">
    <w:name w:val="xl68"/>
    <w:basedOn w:val="a"/>
    <w:rsid w:val="0099226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99226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99226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99226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3">
    <w:name w:val="xl73"/>
    <w:basedOn w:val="a"/>
    <w:rsid w:val="0099226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99226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99226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8">
    <w:name w:val="xl78"/>
    <w:basedOn w:val="a"/>
    <w:rsid w:val="0099226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80">
    <w:name w:val="xl80"/>
    <w:basedOn w:val="a"/>
    <w:rsid w:val="00992260"/>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99226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99226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99226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99226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992260"/>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89">
    <w:name w:val="xl89"/>
    <w:basedOn w:val="a"/>
    <w:rsid w:val="00992260"/>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90">
    <w:name w:val="xl90"/>
    <w:basedOn w:val="a"/>
    <w:rsid w:val="00992260"/>
    <w:pP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992260"/>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2">
    <w:name w:val="xl92"/>
    <w:basedOn w:val="a"/>
    <w:rsid w:val="0099226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3">
    <w:name w:val="xl93"/>
    <w:basedOn w:val="a"/>
    <w:rsid w:val="0099226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99226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96">
    <w:name w:val="xl96"/>
    <w:basedOn w:val="a"/>
    <w:rsid w:val="00992260"/>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992260"/>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8">
    <w:name w:val="xl98"/>
    <w:basedOn w:val="a"/>
    <w:rsid w:val="0099226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
    <w:rsid w:val="00992260"/>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0">
    <w:name w:val="xl100"/>
    <w:basedOn w:val="a"/>
    <w:rsid w:val="00992260"/>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01">
    <w:name w:val="xl101"/>
    <w:basedOn w:val="a"/>
    <w:rsid w:val="00992260"/>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99226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99226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9922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99226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9922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992260"/>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992260"/>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9">
    <w:name w:val="xl109"/>
    <w:basedOn w:val="a"/>
    <w:rsid w:val="0099226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0">
    <w:name w:val="xl110"/>
    <w:basedOn w:val="a"/>
    <w:rsid w:val="0099226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1">
    <w:name w:val="xl111"/>
    <w:basedOn w:val="a"/>
    <w:rsid w:val="00992260"/>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12">
    <w:name w:val="xl112"/>
    <w:basedOn w:val="a"/>
    <w:rsid w:val="0099226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3">
    <w:name w:val="xl113"/>
    <w:basedOn w:val="a"/>
    <w:rsid w:val="0099226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5">
    <w:name w:val="xl115"/>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6">
    <w:name w:val="xl116"/>
    <w:basedOn w:val="a"/>
    <w:rsid w:val="0099226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992260"/>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character" w:customStyle="1" w:styleId="highlightsearch4">
    <w:name w:val="highlightsearch4"/>
    <w:basedOn w:val="a0"/>
    <w:rsid w:val="006D4379"/>
  </w:style>
  <w:style w:type="paragraph" w:customStyle="1" w:styleId="Style3">
    <w:name w:val="Style3"/>
    <w:basedOn w:val="a"/>
    <w:rsid w:val="00D17A4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b">
    <w:name w:val="1"/>
    <w:basedOn w:val="a"/>
    <w:rsid w:val="00D17A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3">
    <w:name w:val="Font Style13"/>
    <w:rsid w:val="00D17A4C"/>
    <w:rPr>
      <w:rFonts w:ascii="Times New Roman" w:hAnsi="Times New Roman" w:cs="Times New Roman" w:hint="default"/>
      <w:b/>
      <w:bCs/>
      <w:sz w:val="22"/>
      <w:szCs w:val="22"/>
    </w:rPr>
  </w:style>
  <w:style w:type="paragraph" w:customStyle="1" w:styleId="Standard">
    <w:name w:val="Standard"/>
    <w:uiPriority w:val="99"/>
    <w:rsid w:val="008C2C3B"/>
    <w:pPr>
      <w:suppressAutoHyphens/>
      <w:autoSpaceDN w:val="0"/>
      <w:spacing w:after="0" w:line="240" w:lineRule="auto"/>
    </w:pPr>
    <w:rPr>
      <w:rFonts w:ascii="Times New Roman" w:eastAsia="Times New Roman" w:hAnsi="Times New Roman" w:cs="Times New Roman"/>
      <w:kern w:val="3"/>
      <w:sz w:val="24"/>
      <w:szCs w:val="24"/>
      <w:lang w:eastAsia="ru-RU" w:bidi="hi-IN"/>
    </w:rPr>
  </w:style>
  <w:style w:type="paragraph" w:customStyle="1" w:styleId="Textbody">
    <w:name w:val="Text body"/>
    <w:basedOn w:val="Standard"/>
    <w:uiPriority w:val="99"/>
    <w:rsid w:val="008C2C3B"/>
    <w:pPr>
      <w:spacing w:after="120"/>
    </w:pPr>
  </w:style>
  <w:style w:type="paragraph" w:customStyle="1" w:styleId="Index">
    <w:name w:val="Index"/>
    <w:basedOn w:val="Standard"/>
    <w:uiPriority w:val="99"/>
    <w:rsid w:val="008C2C3B"/>
    <w:pPr>
      <w:suppressLineNumbers/>
    </w:pPr>
    <w:rPr>
      <w:rFonts w:ascii="Arial" w:hAnsi="Arial" w:cs="Mangal"/>
    </w:rPr>
  </w:style>
  <w:style w:type="paragraph" w:customStyle="1" w:styleId="p5">
    <w:name w:val="p5"/>
    <w:basedOn w:val="a"/>
    <w:uiPriority w:val="99"/>
    <w:rsid w:val="008C2C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6">
    <w:name w:val="Знак Знак Знак Знак"/>
    <w:basedOn w:val="a"/>
    <w:uiPriority w:val="99"/>
    <w:rsid w:val="008C2C3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8C2C3B"/>
    <w:pPr>
      <w:spacing w:after="0" w:line="240" w:lineRule="auto"/>
    </w:pPr>
    <w:rPr>
      <w:rFonts w:ascii="Verdana" w:eastAsia="Times New Roman" w:hAnsi="Verdana" w:cs="Verdana"/>
      <w:sz w:val="20"/>
      <w:szCs w:val="20"/>
      <w:lang w:val="en-US"/>
    </w:rPr>
  </w:style>
  <w:style w:type="paragraph" w:customStyle="1" w:styleId="1fc">
    <w:name w:val="Знак1 Знак Знак Знак Знак Знак Знак"/>
    <w:basedOn w:val="a"/>
    <w:uiPriority w:val="99"/>
    <w:rsid w:val="008C2C3B"/>
    <w:pPr>
      <w:spacing w:line="240" w:lineRule="exact"/>
    </w:pPr>
    <w:rPr>
      <w:rFonts w:ascii="Verdana" w:eastAsia="Times New Roman" w:hAnsi="Verdana" w:cs="Verdana"/>
      <w:sz w:val="20"/>
      <w:szCs w:val="20"/>
      <w:lang w:val="en-US"/>
    </w:rPr>
  </w:style>
  <w:style w:type="paragraph" w:customStyle="1" w:styleId="copyright-info">
    <w:name w:val="copyright-info"/>
    <w:basedOn w:val="a"/>
    <w:uiPriority w:val="99"/>
    <w:rsid w:val="008C2C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rongEmphasis">
    <w:name w:val="Strong Emphasis"/>
    <w:rsid w:val="008C2C3B"/>
    <w:rPr>
      <w:b/>
      <w:bCs/>
    </w:rPr>
  </w:style>
  <w:style w:type="character" w:customStyle="1" w:styleId="FontStyle21">
    <w:name w:val="Font Style21"/>
    <w:rsid w:val="008C2C3B"/>
    <w:rPr>
      <w:rFonts w:ascii="Times New Roman" w:hAnsi="Times New Roman" w:cs="Times New Roman" w:hint="default"/>
      <w:sz w:val="24"/>
      <w:szCs w:val="24"/>
    </w:rPr>
  </w:style>
  <w:style w:type="character" w:customStyle="1" w:styleId="mismatch">
    <w:name w:val="mismatch"/>
    <w:rsid w:val="008C2C3B"/>
  </w:style>
  <w:style w:type="paragraph" w:styleId="afff7">
    <w:name w:val="List"/>
    <w:basedOn w:val="Textbody"/>
    <w:uiPriority w:val="99"/>
    <w:semiHidden/>
    <w:unhideWhenUsed/>
    <w:rsid w:val="008C2C3B"/>
    <w:rPr>
      <w:rFonts w:ascii="Arial" w:hAnsi="Arial" w:cs="Mangal"/>
    </w:rPr>
  </w:style>
  <w:style w:type="numbering" w:customStyle="1" w:styleId="WW8Num1">
    <w:name w:val="WW8Num1"/>
    <w:rsid w:val="008C2C3B"/>
    <w:pPr>
      <w:numPr>
        <w:numId w:val="2"/>
      </w:numPr>
    </w:pPr>
  </w:style>
  <w:style w:type="table" w:customStyle="1" w:styleId="1fd">
    <w:name w:val="Сетка таблицы1"/>
    <w:basedOn w:val="a1"/>
    <w:uiPriority w:val="59"/>
    <w:rsid w:val="0065394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11">
    <w:name w:val="Основной текст (3) + 11"/>
    <w:aliases w:val="5 pt"/>
    <w:basedOn w:val="39"/>
    <w:uiPriority w:val="99"/>
    <w:rsid w:val="00553540"/>
    <w:rPr>
      <w:spacing w:val="0"/>
      <w:sz w:val="23"/>
      <w:szCs w:val="23"/>
    </w:rPr>
  </w:style>
  <w:style w:type="paragraph" w:customStyle="1" w:styleId="msonormal0">
    <w:name w:val="msonormal"/>
    <w:basedOn w:val="a"/>
    <w:rsid w:val="00462E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e">
    <w:name w:val="Тема примечания Знак1"/>
    <w:basedOn w:val="aff6"/>
    <w:uiPriority w:val="99"/>
    <w:semiHidden/>
    <w:rsid w:val="00FD6F77"/>
    <w:rPr>
      <w:rFonts w:ascii="Times New Roman" w:hAnsi="Times New Roman"/>
      <w:b/>
      <w:bCs/>
    </w:rPr>
  </w:style>
  <w:style w:type="paragraph" w:customStyle="1" w:styleId="afff8">
    <w:name w:val="Официальный"/>
    <w:basedOn w:val="a"/>
    <w:qFormat/>
    <w:rsid w:val="00FD6F77"/>
    <w:pPr>
      <w:spacing w:after="0" w:line="240" w:lineRule="auto"/>
      <w:ind w:firstLine="709"/>
    </w:pPr>
    <w:rPr>
      <w:rFonts w:ascii="Times New Roman" w:eastAsia="Calibri" w:hAnsi="Times New Roman" w:cs="Times New Roman"/>
      <w:sz w:val="28"/>
    </w:rPr>
  </w:style>
  <w:style w:type="numbering" w:customStyle="1" w:styleId="1ff">
    <w:name w:val="Нет списка1"/>
    <w:next w:val="a2"/>
    <w:uiPriority w:val="99"/>
    <w:semiHidden/>
    <w:unhideWhenUsed/>
    <w:rsid w:val="00FD6F77"/>
  </w:style>
  <w:style w:type="paragraph" w:customStyle="1" w:styleId="ConsPlusDocList">
    <w:name w:val="ConsPlusDocList"/>
    <w:rsid w:val="00FD6F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D6F7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D6F7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D6F77"/>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1">
    <w:name w:val="Заголовок 11"/>
    <w:qFormat/>
    <w:rsid w:val="00B35A3E"/>
    <w:pPr>
      <w:keepNext/>
      <w:numPr>
        <w:numId w:val="3"/>
      </w:numPr>
      <w:pBdr>
        <w:top w:val="none" w:sz="4" w:space="0" w:color="000000"/>
        <w:left w:val="none" w:sz="4" w:space="0" w:color="000000"/>
        <w:bottom w:val="none" w:sz="4" w:space="0" w:color="000000"/>
        <w:right w:val="none" w:sz="4" w:space="0" w:color="000000"/>
        <w:between w:val="none" w:sz="4" w:space="0" w:color="000000"/>
      </w:pBdr>
      <w:shd w:val="nil"/>
      <w:spacing w:before="240" w:after="60" w:line="240" w:lineRule="auto"/>
      <w:outlineLvl w:val="0"/>
    </w:pPr>
    <w:rPr>
      <w:rFonts w:ascii="Arial" w:eastAsia="Times New Roman" w:hAnsi="Arial" w:cs="Arial"/>
      <w:b/>
      <w:bCs/>
      <w:sz w:val="32"/>
      <w:szCs w:val="32"/>
      <w:lang w:eastAsia="zh-CN"/>
    </w:rPr>
  </w:style>
  <w:style w:type="paragraph" w:customStyle="1" w:styleId="Title">
    <w:name w:val="Title!Название НПА"/>
    <w:basedOn w:val="a"/>
    <w:rsid w:val="009864FE"/>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pboth">
    <w:name w:val="pboth"/>
    <w:basedOn w:val="a"/>
    <w:rsid w:val="008338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block">
    <w:name w:val="content_block"/>
    <w:basedOn w:val="a"/>
    <w:uiPriority w:val="99"/>
    <w:semiHidden/>
    <w:rsid w:val="003962BE"/>
    <w:pPr>
      <w:spacing w:after="223" w:line="240" w:lineRule="auto"/>
      <w:ind w:right="357"/>
    </w:pPr>
    <w:rPr>
      <w:rFonts w:ascii="Georgia" w:eastAsia="Times New Roman" w:hAnsi="Georgia" w:cs="Times New Roman"/>
      <w:sz w:val="24"/>
      <w:szCs w:val="24"/>
      <w:lang w:eastAsia="ru-RU"/>
    </w:rPr>
  </w:style>
  <w:style w:type="paragraph" w:customStyle="1" w:styleId="references">
    <w:name w:val="references"/>
    <w:basedOn w:val="a"/>
    <w:uiPriority w:val="99"/>
    <w:semiHidden/>
    <w:rsid w:val="003962BE"/>
    <w:pPr>
      <w:spacing w:after="223" w:line="240" w:lineRule="auto"/>
    </w:pPr>
    <w:rPr>
      <w:rFonts w:ascii="Times New Roman" w:eastAsia="Times New Roman" w:hAnsi="Times New Roman" w:cs="Times New Roman"/>
      <w:vanish/>
      <w:sz w:val="24"/>
      <w:szCs w:val="24"/>
      <w:lang w:eastAsia="ru-RU"/>
    </w:rPr>
  </w:style>
  <w:style w:type="paragraph" w:customStyle="1" w:styleId="content">
    <w:name w:val="content"/>
    <w:basedOn w:val="a"/>
    <w:uiPriority w:val="99"/>
    <w:semiHidden/>
    <w:rsid w:val="003962BE"/>
    <w:pPr>
      <w:spacing w:after="223" w:line="240" w:lineRule="auto"/>
    </w:pPr>
    <w:rPr>
      <w:rFonts w:ascii="Times New Roman" w:eastAsia="Times New Roman" w:hAnsi="Times New Roman" w:cs="Times New Roman"/>
      <w:sz w:val="24"/>
      <w:szCs w:val="24"/>
      <w:lang w:eastAsia="ru-RU"/>
    </w:rPr>
  </w:style>
  <w:style w:type="paragraph" w:customStyle="1" w:styleId="content1">
    <w:name w:val="content1"/>
    <w:basedOn w:val="a"/>
    <w:uiPriority w:val="99"/>
    <w:semiHidden/>
    <w:rsid w:val="003962BE"/>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doc-parttypetitle">
    <w:name w:val="doc-part_type_title"/>
    <w:basedOn w:val="a"/>
    <w:uiPriority w:val="99"/>
    <w:semiHidden/>
    <w:rsid w:val="003962BE"/>
    <w:pPr>
      <w:pBdr>
        <w:bottom w:val="single" w:sz="6" w:space="29" w:color="E5E5E5"/>
      </w:pBdr>
      <w:spacing w:after="195" w:line="240" w:lineRule="auto"/>
    </w:pPr>
    <w:rPr>
      <w:rFonts w:ascii="Times New Roman" w:eastAsia="Times New Roman" w:hAnsi="Times New Roman" w:cs="Times New Roman"/>
      <w:sz w:val="24"/>
      <w:szCs w:val="24"/>
      <w:lang w:eastAsia="ru-RU"/>
    </w:rPr>
  </w:style>
  <w:style w:type="paragraph" w:customStyle="1" w:styleId="docprops">
    <w:name w:val="doc__props"/>
    <w:basedOn w:val="a"/>
    <w:uiPriority w:val="99"/>
    <w:semiHidden/>
    <w:rsid w:val="003962BE"/>
    <w:pPr>
      <w:spacing w:after="223" w:line="240" w:lineRule="auto"/>
    </w:pPr>
    <w:rPr>
      <w:rFonts w:ascii="Helvetica" w:eastAsia="Times New Roman" w:hAnsi="Helvetica" w:cs="Helvetica"/>
      <w:sz w:val="20"/>
      <w:szCs w:val="20"/>
      <w:lang w:eastAsia="ru-RU"/>
    </w:rPr>
  </w:style>
  <w:style w:type="paragraph" w:customStyle="1" w:styleId="doctype">
    <w:name w:val="doc__type"/>
    <w:basedOn w:val="a"/>
    <w:uiPriority w:val="99"/>
    <w:semiHidden/>
    <w:rsid w:val="003962BE"/>
    <w:pPr>
      <w:spacing w:before="96" w:after="120" w:line="240" w:lineRule="auto"/>
    </w:pPr>
    <w:rPr>
      <w:rFonts w:ascii="Helvetica" w:eastAsia="Times New Roman" w:hAnsi="Helvetica" w:cs="Helvetica"/>
      <w:caps/>
      <w:spacing w:val="15"/>
      <w:sz w:val="15"/>
      <w:szCs w:val="15"/>
      <w:lang w:eastAsia="ru-RU"/>
    </w:rPr>
  </w:style>
  <w:style w:type="paragraph" w:customStyle="1" w:styleId="docpart">
    <w:name w:val="doc__part"/>
    <w:basedOn w:val="a"/>
    <w:uiPriority w:val="99"/>
    <w:semiHidden/>
    <w:rsid w:val="003962BE"/>
    <w:pPr>
      <w:spacing w:before="1228" w:after="997" w:line="240" w:lineRule="auto"/>
    </w:pPr>
    <w:rPr>
      <w:rFonts w:ascii="Georgia" w:eastAsia="Times New Roman" w:hAnsi="Georgia" w:cs="Times New Roman"/>
      <w:caps/>
      <w:spacing w:val="48"/>
      <w:sz w:val="39"/>
      <w:szCs w:val="39"/>
      <w:lang w:eastAsia="ru-RU"/>
    </w:rPr>
  </w:style>
  <w:style w:type="paragraph" w:customStyle="1" w:styleId="docsection">
    <w:name w:val="doc__section"/>
    <w:basedOn w:val="a"/>
    <w:uiPriority w:val="99"/>
    <w:semiHidden/>
    <w:rsid w:val="003962BE"/>
    <w:pPr>
      <w:spacing w:before="1140" w:after="797" w:line="240" w:lineRule="auto"/>
    </w:pPr>
    <w:rPr>
      <w:rFonts w:ascii="Georgia" w:eastAsia="Times New Roman" w:hAnsi="Georgia" w:cs="Times New Roman"/>
      <w:sz w:val="42"/>
      <w:szCs w:val="42"/>
      <w:lang w:eastAsia="ru-RU"/>
    </w:rPr>
  </w:style>
  <w:style w:type="paragraph" w:customStyle="1" w:styleId="docsection-name">
    <w:name w:val="doc__section-name"/>
    <w:basedOn w:val="a"/>
    <w:uiPriority w:val="99"/>
    <w:semiHidden/>
    <w:rsid w:val="003962BE"/>
    <w:pPr>
      <w:spacing w:after="223" w:line="240" w:lineRule="auto"/>
    </w:pPr>
    <w:rPr>
      <w:rFonts w:ascii="Georgia" w:eastAsia="Times New Roman" w:hAnsi="Georgia" w:cs="Times New Roman"/>
      <w:i/>
      <w:iCs/>
      <w:sz w:val="24"/>
      <w:szCs w:val="24"/>
      <w:lang w:eastAsia="ru-RU"/>
    </w:rPr>
  </w:style>
  <w:style w:type="paragraph" w:customStyle="1" w:styleId="docsubsection">
    <w:name w:val="doc__subsection"/>
    <w:basedOn w:val="a"/>
    <w:uiPriority w:val="99"/>
    <w:semiHidden/>
    <w:rsid w:val="003962BE"/>
    <w:pPr>
      <w:spacing w:before="1070" w:after="420" w:line="240" w:lineRule="auto"/>
    </w:pPr>
    <w:rPr>
      <w:rFonts w:ascii="Helvetica" w:eastAsia="Times New Roman" w:hAnsi="Helvetica" w:cs="Helvetica"/>
      <w:b/>
      <w:bCs/>
      <w:spacing w:val="-15"/>
      <w:sz w:val="36"/>
      <w:szCs w:val="36"/>
      <w:lang w:eastAsia="ru-RU"/>
    </w:rPr>
  </w:style>
  <w:style w:type="paragraph" w:customStyle="1" w:styleId="docchapter">
    <w:name w:val="doc__chapter"/>
    <w:basedOn w:val="a"/>
    <w:uiPriority w:val="99"/>
    <w:semiHidden/>
    <w:rsid w:val="003962BE"/>
    <w:pPr>
      <w:spacing w:before="438" w:after="219" w:line="240" w:lineRule="auto"/>
    </w:pPr>
    <w:rPr>
      <w:rFonts w:ascii="Georgia" w:eastAsia="Times New Roman" w:hAnsi="Georgia" w:cs="Times New Roman"/>
      <w:sz w:val="35"/>
      <w:szCs w:val="35"/>
      <w:lang w:eastAsia="ru-RU"/>
    </w:rPr>
  </w:style>
  <w:style w:type="paragraph" w:customStyle="1" w:styleId="docarticle">
    <w:name w:val="doc__article"/>
    <w:basedOn w:val="a"/>
    <w:uiPriority w:val="99"/>
    <w:semiHidden/>
    <w:rsid w:val="003962BE"/>
    <w:pPr>
      <w:spacing w:before="300" w:after="30" w:line="240" w:lineRule="auto"/>
    </w:pPr>
    <w:rPr>
      <w:rFonts w:ascii="Helvetica" w:eastAsia="Times New Roman" w:hAnsi="Helvetica" w:cs="Helvetica"/>
      <w:b/>
      <w:bCs/>
      <w:sz w:val="24"/>
      <w:szCs w:val="24"/>
      <w:lang w:eastAsia="ru-RU"/>
    </w:rPr>
  </w:style>
  <w:style w:type="paragraph" w:customStyle="1" w:styleId="docparagraph">
    <w:name w:val="doc__paragraph"/>
    <w:basedOn w:val="a"/>
    <w:uiPriority w:val="99"/>
    <w:semiHidden/>
    <w:rsid w:val="003962BE"/>
    <w:pPr>
      <w:spacing w:before="240" w:after="42" w:line="240" w:lineRule="auto"/>
    </w:pPr>
    <w:rPr>
      <w:rFonts w:ascii="Georgia" w:eastAsia="Times New Roman" w:hAnsi="Georgia" w:cs="Times New Roman"/>
      <w:sz w:val="35"/>
      <w:szCs w:val="35"/>
      <w:lang w:eastAsia="ru-RU"/>
    </w:rPr>
  </w:style>
  <w:style w:type="paragraph" w:customStyle="1" w:styleId="docparagraph-name">
    <w:name w:val="doc__paragraph-name"/>
    <w:basedOn w:val="a"/>
    <w:uiPriority w:val="99"/>
    <w:semiHidden/>
    <w:rsid w:val="003962BE"/>
    <w:pPr>
      <w:spacing w:after="223" w:line="240" w:lineRule="auto"/>
    </w:pPr>
    <w:rPr>
      <w:rFonts w:ascii="Georgia" w:eastAsia="Times New Roman" w:hAnsi="Georgia" w:cs="Times New Roman"/>
      <w:i/>
      <w:iCs/>
      <w:sz w:val="24"/>
      <w:szCs w:val="24"/>
      <w:lang w:eastAsia="ru-RU"/>
    </w:rPr>
  </w:style>
  <w:style w:type="paragraph" w:customStyle="1" w:styleId="docsubparagraph">
    <w:name w:val="doc__subparagraph"/>
    <w:basedOn w:val="a"/>
    <w:uiPriority w:val="99"/>
    <w:semiHidden/>
    <w:rsid w:val="003962BE"/>
    <w:pPr>
      <w:spacing w:before="341" w:after="76" w:line="240" w:lineRule="auto"/>
    </w:pPr>
    <w:rPr>
      <w:rFonts w:ascii="Helvetica" w:eastAsia="Times New Roman" w:hAnsi="Helvetica" w:cs="Helvetica"/>
      <w:sz w:val="29"/>
      <w:szCs w:val="29"/>
      <w:lang w:eastAsia="ru-RU"/>
    </w:rPr>
  </w:style>
  <w:style w:type="paragraph" w:customStyle="1" w:styleId="docuntyped">
    <w:name w:val="doc__untyped"/>
    <w:basedOn w:val="a"/>
    <w:uiPriority w:val="99"/>
    <w:semiHidden/>
    <w:rsid w:val="003962BE"/>
    <w:pPr>
      <w:spacing w:before="320" w:after="240" w:line="240" w:lineRule="auto"/>
    </w:pPr>
    <w:rPr>
      <w:rFonts w:ascii="Helvetica" w:eastAsia="Times New Roman" w:hAnsi="Helvetica" w:cs="Helvetica"/>
      <w:sz w:val="27"/>
      <w:szCs w:val="27"/>
      <w:lang w:eastAsia="ru-RU"/>
    </w:rPr>
  </w:style>
  <w:style w:type="paragraph" w:customStyle="1" w:styleId="docnote">
    <w:name w:val="doc__note"/>
    <w:basedOn w:val="a"/>
    <w:uiPriority w:val="99"/>
    <w:semiHidden/>
    <w:rsid w:val="003962BE"/>
    <w:pPr>
      <w:spacing w:after="611" w:line="240" w:lineRule="auto"/>
      <w:ind w:left="873"/>
    </w:pPr>
    <w:rPr>
      <w:rFonts w:ascii="Helvetica" w:eastAsia="Times New Roman" w:hAnsi="Helvetica" w:cs="Helvetica"/>
      <w:sz w:val="17"/>
      <w:szCs w:val="17"/>
      <w:lang w:eastAsia="ru-RU"/>
    </w:rPr>
  </w:style>
  <w:style w:type="paragraph" w:customStyle="1" w:styleId="docsignature">
    <w:name w:val="doc__signature"/>
    <w:basedOn w:val="a"/>
    <w:uiPriority w:val="99"/>
    <w:semiHidden/>
    <w:rsid w:val="003962BE"/>
    <w:pPr>
      <w:spacing w:before="223" w:after="223" w:line="240" w:lineRule="auto"/>
    </w:pPr>
    <w:rPr>
      <w:rFonts w:ascii="Times New Roman" w:eastAsia="Times New Roman" w:hAnsi="Times New Roman" w:cs="Times New Roman"/>
      <w:sz w:val="24"/>
      <w:szCs w:val="24"/>
      <w:lang w:eastAsia="ru-RU"/>
    </w:rPr>
  </w:style>
  <w:style w:type="paragraph" w:customStyle="1" w:styleId="docquestion">
    <w:name w:val="doc__question"/>
    <w:basedOn w:val="a"/>
    <w:uiPriority w:val="99"/>
    <w:semiHidden/>
    <w:rsid w:val="003962BE"/>
    <w:pPr>
      <w:shd w:val="clear" w:color="auto" w:fill="FBF9EF"/>
      <w:spacing w:after="600" w:line="240" w:lineRule="auto"/>
    </w:pPr>
    <w:rPr>
      <w:rFonts w:ascii="Times New Roman" w:eastAsia="Times New Roman" w:hAnsi="Times New Roman" w:cs="Times New Roman"/>
      <w:sz w:val="24"/>
      <w:szCs w:val="24"/>
      <w:lang w:eastAsia="ru-RU"/>
    </w:rPr>
  </w:style>
  <w:style w:type="paragraph" w:customStyle="1" w:styleId="docquestion-title">
    <w:name w:val="doc__question-title"/>
    <w:basedOn w:val="a"/>
    <w:uiPriority w:val="99"/>
    <w:semiHidden/>
    <w:rsid w:val="003962BE"/>
    <w:pPr>
      <w:spacing w:after="30" w:line="240" w:lineRule="auto"/>
    </w:pPr>
    <w:rPr>
      <w:rFonts w:ascii="Helvetica" w:eastAsia="Times New Roman" w:hAnsi="Helvetica" w:cs="Helvetica"/>
      <w:b/>
      <w:bCs/>
      <w:sz w:val="24"/>
      <w:szCs w:val="24"/>
      <w:lang w:eastAsia="ru-RU"/>
    </w:rPr>
  </w:style>
  <w:style w:type="paragraph" w:customStyle="1" w:styleId="doc-start">
    <w:name w:val="doc-start"/>
    <w:basedOn w:val="a"/>
    <w:uiPriority w:val="99"/>
    <w:semiHidden/>
    <w:rsid w:val="003962BE"/>
    <w:pPr>
      <w:spacing w:after="223" w:line="240" w:lineRule="auto"/>
    </w:pPr>
    <w:rPr>
      <w:rFonts w:ascii="Times New Roman" w:eastAsia="Times New Roman" w:hAnsi="Times New Roman" w:cs="Times New Roman"/>
      <w:sz w:val="24"/>
      <w:szCs w:val="24"/>
      <w:lang w:eastAsia="ru-RU"/>
    </w:rPr>
  </w:style>
  <w:style w:type="paragraph" w:customStyle="1" w:styleId="docexpired">
    <w:name w:val="doc__expired"/>
    <w:basedOn w:val="a"/>
    <w:uiPriority w:val="99"/>
    <w:semiHidden/>
    <w:rsid w:val="003962BE"/>
    <w:pPr>
      <w:spacing w:after="223" w:line="240" w:lineRule="auto"/>
    </w:pPr>
    <w:rPr>
      <w:rFonts w:ascii="Times New Roman" w:eastAsia="Times New Roman" w:hAnsi="Times New Roman" w:cs="Times New Roman"/>
      <w:color w:val="CCCCCC"/>
      <w:sz w:val="24"/>
      <w:szCs w:val="24"/>
      <w:lang w:eastAsia="ru-RU"/>
    </w:rPr>
  </w:style>
  <w:style w:type="paragraph" w:customStyle="1" w:styleId="content2">
    <w:name w:val="content2"/>
    <w:basedOn w:val="a"/>
    <w:uiPriority w:val="99"/>
    <w:semiHidden/>
    <w:rsid w:val="003962BE"/>
    <w:pPr>
      <w:spacing w:after="223" w:line="240" w:lineRule="auto"/>
    </w:pPr>
    <w:rPr>
      <w:rFonts w:ascii="Times New Roman" w:eastAsia="Times New Roman" w:hAnsi="Times New Roman" w:cs="Times New Roman"/>
      <w:sz w:val="21"/>
      <w:szCs w:val="21"/>
      <w:lang w:eastAsia="ru-RU"/>
    </w:rPr>
  </w:style>
  <w:style w:type="paragraph" w:customStyle="1" w:styleId="docarticle1">
    <w:name w:val="doc__article1"/>
    <w:basedOn w:val="a"/>
    <w:uiPriority w:val="99"/>
    <w:semiHidden/>
    <w:rsid w:val="003962BE"/>
    <w:pPr>
      <w:spacing w:before="120" w:after="30" w:line="240" w:lineRule="auto"/>
    </w:pPr>
    <w:rPr>
      <w:rFonts w:ascii="Helvetica" w:eastAsia="Times New Roman" w:hAnsi="Helvetica" w:cs="Helvetica"/>
      <w:b/>
      <w:bCs/>
      <w:sz w:val="24"/>
      <w:szCs w:val="24"/>
      <w:lang w:eastAsia="ru-RU"/>
    </w:rPr>
  </w:style>
  <w:style w:type="paragraph" w:customStyle="1" w:styleId="consplusnonformat0">
    <w:name w:val="consplusnonformat"/>
    <w:basedOn w:val="a"/>
    <w:uiPriority w:val="99"/>
    <w:semiHidden/>
    <w:rsid w:val="003962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center">
    <w:name w:val="align_center"/>
    <w:basedOn w:val="a"/>
    <w:uiPriority w:val="99"/>
    <w:semiHidden/>
    <w:rsid w:val="003962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references">
    <w:name w:val="doc__references"/>
    <w:rsid w:val="003962BE"/>
    <w:rPr>
      <w:vanish/>
      <w:webHidden w:val="0"/>
      <w:specVanish/>
    </w:rPr>
  </w:style>
  <w:style w:type="character" w:customStyle="1" w:styleId="incut-head-control">
    <w:name w:val="incut-head-control"/>
    <w:basedOn w:val="a0"/>
    <w:rsid w:val="003962BE"/>
  </w:style>
  <w:style w:type="character" w:customStyle="1" w:styleId="incut-head-control1">
    <w:name w:val="incut-head-control1"/>
    <w:rsid w:val="003962BE"/>
    <w:rPr>
      <w:b/>
      <w:bCs/>
    </w:rPr>
  </w:style>
  <w:style w:type="character" w:customStyle="1" w:styleId="incut-head-control2">
    <w:name w:val="incut-head-control2"/>
    <w:rsid w:val="003962BE"/>
    <w:rPr>
      <w:b/>
      <w:bCs/>
    </w:rPr>
  </w:style>
  <w:style w:type="character" w:customStyle="1" w:styleId="fontstyle16">
    <w:name w:val="fontstyle16"/>
    <w:basedOn w:val="a0"/>
    <w:rsid w:val="003962BE"/>
  </w:style>
</w:styles>
</file>

<file path=word/webSettings.xml><?xml version="1.0" encoding="utf-8"?>
<w:webSettings xmlns:r="http://schemas.openxmlformats.org/officeDocument/2006/relationships" xmlns:w="http://schemas.openxmlformats.org/wordprocessingml/2006/main">
  <w:divs>
    <w:div w:id="3438157">
      <w:bodyDiv w:val="1"/>
      <w:marLeft w:val="0"/>
      <w:marRight w:val="0"/>
      <w:marTop w:val="0"/>
      <w:marBottom w:val="0"/>
      <w:divBdr>
        <w:top w:val="none" w:sz="0" w:space="0" w:color="auto"/>
        <w:left w:val="none" w:sz="0" w:space="0" w:color="auto"/>
        <w:bottom w:val="none" w:sz="0" w:space="0" w:color="auto"/>
        <w:right w:val="none" w:sz="0" w:space="0" w:color="auto"/>
      </w:divBdr>
    </w:div>
    <w:div w:id="23143939">
      <w:bodyDiv w:val="1"/>
      <w:marLeft w:val="0"/>
      <w:marRight w:val="0"/>
      <w:marTop w:val="0"/>
      <w:marBottom w:val="0"/>
      <w:divBdr>
        <w:top w:val="none" w:sz="0" w:space="0" w:color="auto"/>
        <w:left w:val="none" w:sz="0" w:space="0" w:color="auto"/>
        <w:bottom w:val="none" w:sz="0" w:space="0" w:color="auto"/>
        <w:right w:val="none" w:sz="0" w:space="0" w:color="auto"/>
      </w:divBdr>
    </w:div>
    <w:div w:id="92434770">
      <w:bodyDiv w:val="1"/>
      <w:marLeft w:val="0"/>
      <w:marRight w:val="0"/>
      <w:marTop w:val="0"/>
      <w:marBottom w:val="0"/>
      <w:divBdr>
        <w:top w:val="none" w:sz="0" w:space="0" w:color="auto"/>
        <w:left w:val="none" w:sz="0" w:space="0" w:color="auto"/>
        <w:bottom w:val="none" w:sz="0" w:space="0" w:color="auto"/>
        <w:right w:val="none" w:sz="0" w:space="0" w:color="auto"/>
      </w:divBdr>
    </w:div>
    <w:div w:id="241070101">
      <w:bodyDiv w:val="1"/>
      <w:marLeft w:val="0"/>
      <w:marRight w:val="0"/>
      <w:marTop w:val="0"/>
      <w:marBottom w:val="0"/>
      <w:divBdr>
        <w:top w:val="none" w:sz="0" w:space="0" w:color="auto"/>
        <w:left w:val="none" w:sz="0" w:space="0" w:color="auto"/>
        <w:bottom w:val="none" w:sz="0" w:space="0" w:color="auto"/>
        <w:right w:val="none" w:sz="0" w:space="0" w:color="auto"/>
      </w:divBdr>
    </w:div>
    <w:div w:id="244269882">
      <w:bodyDiv w:val="1"/>
      <w:marLeft w:val="0"/>
      <w:marRight w:val="0"/>
      <w:marTop w:val="0"/>
      <w:marBottom w:val="0"/>
      <w:divBdr>
        <w:top w:val="none" w:sz="0" w:space="0" w:color="auto"/>
        <w:left w:val="none" w:sz="0" w:space="0" w:color="auto"/>
        <w:bottom w:val="none" w:sz="0" w:space="0" w:color="auto"/>
        <w:right w:val="none" w:sz="0" w:space="0" w:color="auto"/>
      </w:divBdr>
    </w:div>
    <w:div w:id="274597766">
      <w:bodyDiv w:val="1"/>
      <w:marLeft w:val="0"/>
      <w:marRight w:val="0"/>
      <w:marTop w:val="0"/>
      <w:marBottom w:val="0"/>
      <w:divBdr>
        <w:top w:val="none" w:sz="0" w:space="0" w:color="auto"/>
        <w:left w:val="none" w:sz="0" w:space="0" w:color="auto"/>
        <w:bottom w:val="none" w:sz="0" w:space="0" w:color="auto"/>
        <w:right w:val="none" w:sz="0" w:space="0" w:color="auto"/>
      </w:divBdr>
    </w:div>
    <w:div w:id="303437308">
      <w:bodyDiv w:val="1"/>
      <w:marLeft w:val="0"/>
      <w:marRight w:val="0"/>
      <w:marTop w:val="0"/>
      <w:marBottom w:val="0"/>
      <w:divBdr>
        <w:top w:val="none" w:sz="0" w:space="0" w:color="auto"/>
        <w:left w:val="none" w:sz="0" w:space="0" w:color="auto"/>
        <w:bottom w:val="none" w:sz="0" w:space="0" w:color="auto"/>
        <w:right w:val="none" w:sz="0" w:space="0" w:color="auto"/>
      </w:divBdr>
    </w:div>
    <w:div w:id="367678424">
      <w:bodyDiv w:val="1"/>
      <w:marLeft w:val="0"/>
      <w:marRight w:val="0"/>
      <w:marTop w:val="0"/>
      <w:marBottom w:val="0"/>
      <w:divBdr>
        <w:top w:val="none" w:sz="0" w:space="0" w:color="auto"/>
        <w:left w:val="none" w:sz="0" w:space="0" w:color="auto"/>
        <w:bottom w:val="none" w:sz="0" w:space="0" w:color="auto"/>
        <w:right w:val="none" w:sz="0" w:space="0" w:color="auto"/>
      </w:divBdr>
    </w:div>
    <w:div w:id="381367314">
      <w:bodyDiv w:val="1"/>
      <w:marLeft w:val="0"/>
      <w:marRight w:val="0"/>
      <w:marTop w:val="0"/>
      <w:marBottom w:val="0"/>
      <w:divBdr>
        <w:top w:val="none" w:sz="0" w:space="0" w:color="auto"/>
        <w:left w:val="none" w:sz="0" w:space="0" w:color="auto"/>
        <w:bottom w:val="none" w:sz="0" w:space="0" w:color="auto"/>
        <w:right w:val="none" w:sz="0" w:space="0" w:color="auto"/>
      </w:divBdr>
    </w:div>
    <w:div w:id="431242672">
      <w:bodyDiv w:val="1"/>
      <w:marLeft w:val="0"/>
      <w:marRight w:val="0"/>
      <w:marTop w:val="0"/>
      <w:marBottom w:val="0"/>
      <w:divBdr>
        <w:top w:val="none" w:sz="0" w:space="0" w:color="auto"/>
        <w:left w:val="none" w:sz="0" w:space="0" w:color="auto"/>
        <w:bottom w:val="none" w:sz="0" w:space="0" w:color="auto"/>
        <w:right w:val="none" w:sz="0" w:space="0" w:color="auto"/>
      </w:divBdr>
    </w:div>
    <w:div w:id="532420650">
      <w:bodyDiv w:val="1"/>
      <w:marLeft w:val="0"/>
      <w:marRight w:val="0"/>
      <w:marTop w:val="0"/>
      <w:marBottom w:val="0"/>
      <w:divBdr>
        <w:top w:val="none" w:sz="0" w:space="0" w:color="auto"/>
        <w:left w:val="none" w:sz="0" w:space="0" w:color="auto"/>
        <w:bottom w:val="none" w:sz="0" w:space="0" w:color="auto"/>
        <w:right w:val="none" w:sz="0" w:space="0" w:color="auto"/>
      </w:divBdr>
    </w:div>
    <w:div w:id="569777391">
      <w:bodyDiv w:val="1"/>
      <w:marLeft w:val="0"/>
      <w:marRight w:val="0"/>
      <w:marTop w:val="0"/>
      <w:marBottom w:val="0"/>
      <w:divBdr>
        <w:top w:val="none" w:sz="0" w:space="0" w:color="auto"/>
        <w:left w:val="none" w:sz="0" w:space="0" w:color="auto"/>
        <w:bottom w:val="none" w:sz="0" w:space="0" w:color="auto"/>
        <w:right w:val="none" w:sz="0" w:space="0" w:color="auto"/>
      </w:divBdr>
    </w:div>
    <w:div w:id="584732938">
      <w:bodyDiv w:val="1"/>
      <w:marLeft w:val="0"/>
      <w:marRight w:val="0"/>
      <w:marTop w:val="0"/>
      <w:marBottom w:val="0"/>
      <w:divBdr>
        <w:top w:val="none" w:sz="0" w:space="0" w:color="auto"/>
        <w:left w:val="none" w:sz="0" w:space="0" w:color="auto"/>
        <w:bottom w:val="none" w:sz="0" w:space="0" w:color="auto"/>
        <w:right w:val="none" w:sz="0" w:space="0" w:color="auto"/>
      </w:divBdr>
    </w:div>
    <w:div w:id="690378264">
      <w:bodyDiv w:val="1"/>
      <w:marLeft w:val="0"/>
      <w:marRight w:val="0"/>
      <w:marTop w:val="0"/>
      <w:marBottom w:val="0"/>
      <w:divBdr>
        <w:top w:val="none" w:sz="0" w:space="0" w:color="auto"/>
        <w:left w:val="none" w:sz="0" w:space="0" w:color="auto"/>
        <w:bottom w:val="none" w:sz="0" w:space="0" w:color="auto"/>
        <w:right w:val="none" w:sz="0" w:space="0" w:color="auto"/>
      </w:divBdr>
    </w:div>
    <w:div w:id="803811059">
      <w:bodyDiv w:val="1"/>
      <w:marLeft w:val="0"/>
      <w:marRight w:val="0"/>
      <w:marTop w:val="0"/>
      <w:marBottom w:val="0"/>
      <w:divBdr>
        <w:top w:val="none" w:sz="0" w:space="0" w:color="auto"/>
        <w:left w:val="none" w:sz="0" w:space="0" w:color="auto"/>
        <w:bottom w:val="none" w:sz="0" w:space="0" w:color="auto"/>
        <w:right w:val="none" w:sz="0" w:space="0" w:color="auto"/>
      </w:divBdr>
    </w:div>
    <w:div w:id="807091065">
      <w:bodyDiv w:val="1"/>
      <w:marLeft w:val="0"/>
      <w:marRight w:val="0"/>
      <w:marTop w:val="0"/>
      <w:marBottom w:val="0"/>
      <w:divBdr>
        <w:top w:val="none" w:sz="0" w:space="0" w:color="auto"/>
        <w:left w:val="none" w:sz="0" w:space="0" w:color="auto"/>
        <w:bottom w:val="none" w:sz="0" w:space="0" w:color="auto"/>
        <w:right w:val="none" w:sz="0" w:space="0" w:color="auto"/>
      </w:divBdr>
    </w:div>
    <w:div w:id="851838809">
      <w:bodyDiv w:val="1"/>
      <w:marLeft w:val="0"/>
      <w:marRight w:val="0"/>
      <w:marTop w:val="0"/>
      <w:marBottom w:val="0"/>
      <w:divBdr>
        <w:top w:val="none" w:sz="0" w:space="0" w:color="auto"/>
        <w:left w:val="none" w:sz="0" w:space="0" w:color="auto"/>
        <w:bottom w:val="none" w:sz="0" w:space="0" w:color="auto"/>
        <w:right w:val="none" w:sz="0" w:space="0" w:color="auto"/>
      </w:divBdr>
    </w:div>
    <w:div w:id="946040043">
      <w:bodyDiv w:val="1"/>
      <w:marLeft w:val="0"/>
      <w:marRight w:val="0"/>
      <w:marTop w:val="0"/>
      <w:marBottom w:val="0"/>
      <w:divBdr>
        <w:top w:val="none" w:sz="0" w:space="0" w:color="auto"/>
        <w:left w:val="none" w:sz="0" w:space="0" w:color="auto"/>
        <w:bottom w:val="none" w:sz="0" w:space="0" w:color="auto"/>
        <w:right w:val="none" w:sz="0" w:space="0" w:color="auto"/>
      </w:divBdr>
    </w:div>
    <w:div w:id="1145928752">
      <w:bodyDiv w:val="1"/>
      <w:marLeft w:val="0"/>
      <w:marRight w:val="0"/>
      <w:marTop w:val="0"/>
      <w:marBottom w:val="0"/>
      <w:divBdr>
        <w:top w:val="none" w:sz="0" w:space="0" w:color="auto"/>
        <w:left w:val="none" w:sz="0" w:space="0" w:color="auto"/>
        <w:bottom w:val="none" w:sz="0" w:space="0" w:color="auto"/>
        <w:right w:val="none" w:sz="0" w:space="0" w:color="auto"/>
      </w:divBdr>
    </w:div>
    <w:div w:id="1186098939">
      <w:bodyDiv w:val="1"/>
      <w:marLeft w:val="0"/>
      <w:marRight w:val="0"/>
      <w:marTop w:val="0"/>
      <w:marBottom w:val="0"/>
      <w:divBdr>
        <w:top w:val="none" w:sz="0" w:space="0" w:color="auto"/>
        <w:left w:val="none" w:sz="0" w:space="0" w:color="auto"/>
        <w:bottom w:val="none" w:sz="0" w:space="0" w:color="auto"/>
        <w:right w:val="none" w:sz="0" w:space="0" w:color="auto"/>
      </w:divBdr>
    </w:div>
    <w:div w:id="1386177763">
      <w:bodyDiv w:val="1"/>
      <w:marLeft w:val="0"/>
      <w:marRight w:val="0"/>
      <w:marTop w:val="0"/>
      <w:marBottom w:val="0"/>
      <w:divBdr>
        <w:top w:val="none" w:sz="0" w:space="0" w:color="auto"/>
        <w:left w:val="none" w:sz="0" w:space="0" w:color="auto"/>
        <w:bottom w:val="none" w:sz="0" w:space="0" w:color="auto"/>
        <w:right w:val="none" w:sz="0" w:space="0" w:color="auto"/>
      </w:divBdr>
    </w:div>
    <w:div w:id="1396391822">
      <w:bodyDiv w:val="1"/>
      <w:marLeft w:val="0"/>
      <w:marRight w:val="0"/>
      <w:marTop w:val="0"/>
      <w:marBottom w:val="0"/>
      <w:divBdr>
        <w:top w:val="none" w:sz="0" w:space="0" w:color="auto"/>
        <w:left w:val="none" w:sz="0" w:space="0" w:color="auto"/>
        <w:bottom w:val="none" w:sz="0" w:space="0" w:color="auto"/>
        <w:right w:val="none" w:sz="0" w:space="0" w:color="auto"/>
      </w:divBdr>
    </w:div>
    <w:div w:id="1477263421">
      <w:bodyDiv w:val="1"/>
      <w:marLeft w:val="0"/>
      <w:marRight w:val="0"/>
      <w:marTop w:val="0"/>
      <w:marBottom w:val="0"/>
      <w:divBdr>
        <w:top w:val="none" w:sz="0" w:space="0" w:color="auto"/>
        <w:left w:val="none" w:sz="0" w:space="0" w:color="auto"/>
        <w:bottom w:val="none" w:sz="0" w:space="0" w:color="auto"/>
        <w:right w:val="none" w:sz="0" w:space="0" w:color="auto"/>
      </w:divBdr>
    </w:div>
    <w:div w:id="1500343096">
      <w:bodyDiv w:val="1"/>
      <w:marLeft w:val="0"/>
      <w:marRight w:val="0"/>
      <w:marTop w:val="0"/>
      <w:marBottom w:val="0"/>
      <w:divBdr>
        <w:top w:val="none" w:sz="0" w:space="0" w:color="auto"/>
        <w:left w:val="none" w:sz="0" w:space="0" w:color="auto"/>
        <w:bottom w:val="none" w:sz="0" w:space="0" w:color="auto"/>
        <w:right w:val="none" w:sz="0" w:space="0" w:color="auto"/>
      </w:divBdr>
    </w:div>
    <w:div w:id="1522430040">
      <w:bodyDiv w:val="1"/>
      <w:marLeft w:val="0"/>
      <w:marRight w:val="0"/>
      <w:marTop w:val="0"/>
      <w:marBottom w:val="0"/>
      <w:divBdr>
        <w:top w:val="none" w:sz="0" w:space="0" w:color="auto"/>
        <w:left w:val="none" w:sz="0" w:space="0" w:color="auto"/>
        <w:bottom w:val="none" w:sz="0" w:space="0" w:color="auto"/>
        <w:right w:val="none" w:sz="0" w:space="0" w:color="auto"/>
      </w:divBdr>
    </w:div>
    <w:div w:id="1530530971">
      <w:bodyDiv w:val="1"/>
      <w:marLeft w:val="0"/>
      <w:marRight w:val="0"/>
      <w:marTop w:val="0"/>
      <w:marBottom w:val="0"/>
      <w:divBdr>
        <w:top w:val="none" w:sz="0" w:space="0" w:color="auto"/>
        <w:left w:val="none" w:sz="0" w:space="0" w:color="auto"/>
        <w:bottom w:val="none" w:sz="0" w:space="0" w:color="auto"/>
        <w:right w:val="none" w:sz="0" w:space="0" w:color="auto"/>
      </w:divBdr>
    </w:div>
    <w:div w:id="1540236735">
      <w:bodyDiv w:val="1"/>
      <w:marLeft w:val="0"/>
      <w:marRight w:val="0"/>
      <w:marTop w:val="0"/>
      <w:marBottom w:val="0"/>
      <w:divBdr>
        <w:top w:val="none" w:sz="0" w:space="0" w:color="auto"/>
        <w:left w:val="none" w:sz="0" w:space="0" w:color="auto"/>
        <w:bottom w:val="none" w:sz="0" w:space="0" w:color="auto"/>
        <w:right w:val="none" w:sz="0" w:space="0" w:color="auto"/>
      </w:divBdr>
    </w:div>
    <w:div w:id="1622346785">
      <w:bodyDiv w:val="1"/>
      <w:marLeft w:val="0"/>
      <w:marRight w:val="0"/>
      <w:marTop w:val="0"/>
      <w:marBottom w:val="0"/>
      <w:divBdr>
        <w:top w:val="none" w:sz="0" w:space="0" w:color="auto"/>
        <w:left w:val="none" w:sz="0" w:space="0" w:color="auto"/>
        <w:bottom w:val="none" w:sz="0" w:space="0" w:color="auto"/>
        <w:right w:val="none" w:sz="0" w:space="0" w:color="auto"/>
      </w:divBdr>
    </w:div>
    <w:div w:id="1643074695">
      <w:bodyDiv w:val="1"/>
      <w:marLeft w:val="0"/>
      <w:marRight w:val="0"/>
      <w:marTop w:val="0"/>
      <w:marBottom w:val="0"/>
      <w:divBdr>
        <w:top w:val="none" w:sz="0" w:space="0" w:color="auto"/>
        <w:left w:val="none" w:sz="0" w:space="0" w:color="auto"/>
        <w:bottom w:val="none" w:sz="0" w:space="0" w:color="auto"/>
        <w:right w:val="none" w:sz="0" w:space="0" w:color="auto"/>
      </w:divBdr>
    </w:div>
    <w:div w:id="1664316548">
      <w:bodyDiv w:val="1"/>
      <w:marLeft w:val="0"/>
      <w:marRight w:val="0"/>
      <w:marTop w:val="0"/>
      <w:marBottom w:val="0"/>
      <w:divBdr>
        <w:top w:val="none" w:sz="0" w:space="0" w:color="auto"/>
        <w:left w:val="none" w:sz="0" w:space="0" w:color="auto"/>
        <w:bottom w:val="none" w:sz="0" w:space="0" w:color="auto"/>
        <w:right w:val="none" w:sz="0" w:space="0" w:color="auto"/>
      </w:divBdr>
    </w:div>
    <w:div w:id="1677225209">
      <w:bodyDiv w:val="1"/>
      <w:marLeft w:val="0"/>
      <w:marRight w:val="0"/>
      <w:marTop w:val="0"/>
      <w:marBottom w:val="0"/>
      <w:divBdr>
        <w:top w:val="none" w:sz="0" w:space="0" w:color="auto"/>
        <w:left w:val="none" w:sz="0" w:space="0" w:color="auto"/>
        <w:bottom w:val="none" w:sz="0" w:space="0" w:color="auto"/>
        <w:right w:val="none" w:sz="0" w:space="0" w:color="auto"/>
      </w:divBdr>
    </w:div>
    <w:div w:id="1750998524">
      <w:bodyDiv w:val="1"/>
      <w:marLeft w:val="0"/>
      <w:marRight w:val="0"/>
      <w:marTop w:val="0"/>
      <w:marBottom w:val="0"/>
      <w:divBdr>
        <w:top w:val="none" w:sz="0" w:space="0" w:color="auto"/>
        <w:left w:val="none" w:sz="0" w:space="0" w:color="auto"/>
        <w:bottom w:val="none" w:sz="0" w:space="0" w:color="auto"/>
        <w:right w:val="none" w:sz="0" w:space="0" w:color="auto"/>
      </w:divBdr>
    </w:div>
    <w:div w:id="1753312457">
      <w:bodyDiv w:val="1"/>
      <w:marLeft w:val="0"/>
      <w:marRight w:val="0"/>
      <w:marTop w:val="0"/>
      <w:marBottom w:val="0"/>
      <w:divBdr>
        <w:top w:val="none" w:sz="0" w:space="0" w:color="auto"/>
        <w:left w:val="none" w:sz="0" w:space="0" w:color="auto"/>
        <w:bottom w:val="none" w:sz="0" w:space="0" w:color="auto"/>
        <w:right w:val="none" w:sz="0" w:space="0" w:color="auto"/>
      </w:divBdr>
    </w:div>
    <w:div w:id="1756855333">
      <w:bodyDiv w:val="1"/>
      <w:marLeft w:val="0"/>
      <w:marRight w:val="0"/>
      <w:marTop w:val="0"/>
      <w:marBottom w:val="0"/>
      <w:divBdr>
        <w:top w:val="none" w:sz="0" w:space="0" w:color="auto"/>
        <w:left w:val="none" w:sz="0" w:space="0" w:color="auto"/>
        <w:bottom w:val="none" w:sz="0" w:space="0" w:color="auto"/>
        <w:right w:val="none" w:sz="0" w:space="0" w:color="auto"/>
      </w:divBdr>
    </w:div>
    <w:div w:id="1773042938">
      <w:bodyDiv w:val="1"/>
      <w:marLeft w:val="0"/>
      <w:marRight w:val="0"/>
      <w:marTop w:val="0"/>
      <w:marBottom w:val="0"/>
      <w:divBdr>
        <w:top w:val="none" w:sz="0" w:space="0" w:color="auto"/>
        <w:left w:val="none" w:sz="0" w:space="0" w:color="auto"/>
        <w:bottom w:val="none" w:sz="0" w:space="0" w:color="auto"/>
        <w:right w:val="none" w:sz="0" w:space="0" w:color="auto"/>
      </w:divBdr>
    </w:div>
    <w:div w:id="1799254005">
      <w:bodyDiv w:val="1"/>
      <w:marLeft w:val="0"/>
      <w:marRight w:val="0"/>
      <w:marTop w:val="0"/>
      <w:marBottom w:val="0"/>
      <w:divBdr>
        <w:top w:val="none" w:sz="0" w:space="0" w:color="auto"/>
        <w:left w:val="none" w:sz="0" w:space="0" w:color="auto"/>
        <w:bottom w:val="none" w:sz="0" w:space="0" w:color="auto"/>
        <w:right w:val="none" w:sz="0" w:space="0" w:color="auto"/>
      </w:divBdr>
    </w:div>
    <w:div w:id="1802074151">
      <w:bodyDiv w:val="1"/>
      <w:marLeft w:val="0"/>
      <w:marRight w:val="0"/>
      <w:marTop w:val="0"/>
      <w:marBottom w:val="0"/>
      <w:divBdr>
        <w:top w:val="none" w:sz="0" w:space="0" w:color="auto"/>
        <w:left w:val="none" w:sz="0" w:space="0" w:color="auto"/>
        <w:bottom w:val="none" w:sz="0" w:space="0" w:color="auto"/>
        <w:right w:val="none" w:sz="0" w:space="0" w:color="auto"/>
      </w:divBdr>
    </w:div>
    <w:div w:id="1847552231">
      <w:bodyDiv w:val="1"/>
      <w:marLeft w:val="0"/>
      <w:marRight w:val="0"/>
      <w:marTop w:val="0"/>
      <w:marBottom w:val="0"/>
      <w:divBdr>
        <w:top w:val="none" w:sz="0" w:space="0" w:color="auto"/>
        <w:left w:val="none" w:sz="0" w:space="0" w:color="auto"/>
        <w:bottom w:val="none" w:sz="0" w:space="0" w:color="auto"/>
        <w:right w:val="none" w:sz="0" w:space="0" w:color="auto"/>
      </w:divBdr>
    </w:div>
    <w:div w:id="1861968280">
      <w:bodyDiv w:val="1"/>
      <w:marLeft w:val="0"/>
      <w:marRight w:val="0"/>
      <w:marTop w:val="0"/>
      <w:marBottom w:val="0"/>
      <w:divBdr>
        <w:top w:val="none" w:sz="0" w:space="0" w:color="auto"/>
        <w:left w:val="none" w:sz="0" w:space="0" w:color="auto"/>
        <w:bottom w:val="none" w:sz="0" w:space="0" w:color="auto"/>
        <w:right w:val="none" w:sz="0" w:space="0" w:color="auto"/>
      </w:divBdr>
    </w:div>
    <w:div w:id="1895694518">
      <w:bodyDiv w:val="1"/>
      <w:marLeft w:val="0"/>
      <w:marRight w:val="0"/>
      <w:marTop w:val="0"/>
      <w:marBottom w:val="0"/>
      <w:divBdr>
        <w:top w:val="none" w:sz="0" w:space="0" w:color="auto"/>
        <w:left w:val="none" w:sz="0" w:space="0" w:color="auto"/>
        <w:bottom w:val="none" w:sz="0" w:space="0" w:color="auto"/>
        <w:right w:val="none" w:sz="0" w:space="0" w:color="auto"/>
      </w:divBdr>
    </w:div>
    <w:div w:id="1938174069">
      <w:bodyDiv w:val="1"/>
      <w:marLeft w:val="0"/>
      <w:marRight w:val="0"/>
      <w:marTop w:val="0"/>
      <w:marBottom w:val="0"/>
      <w:divBdr>
        <w:top w:val="none" w:sz="0" w:space="0" w:color="auto"/>
        <w:left w:val="none" w:sz="0" w:space="0" w:color="auto"/>
        <w:bottom w:val="none" w:sz="0" w:space="0" w:color="auto"/>
        <w:right w:val="none" w:sz="0" w:space="0" w:color="auto"/>
      </w:divBdr>
    </w:div>
    <w:div w:id="1978601923">
      <w:bodyDiv w:val="1"/>
      <w:marLeft w:val="0"/>
      <w:marRight w:val="0"/>
      <w:marTop w:val="0"/>
      <w:marBottom w:val="0"/>
      <w:divBdr>
        <w:top w:val="none" w:sz="0" w:space="0" w:color="auto"/>
        <w:left w:val="none" w:sz="0" w:space="0" w:color="auto"/>
        <w:bottom w:val="none" w:sz="0" w:space="0" w:color="auto"/>
        <w:right w:val="none" w:sz="0" w:space="0" w:color="auto"/>
      </w:divBdr>
    </w:div>
    <w:div w:id="1987467881">
      <w:bodyDiv w:val="1"/>
      <w:marLeft w:val="0"/>
      <w:marRight w:val="0"/>
      <w:marTop w:val="0"/>
      <w:marBottom w:val="0"/>
      <w:divBdr>
        <w:top w:val="none" w:sz="0" w:space="0" w:color="auto"/>
        <w:left w:val="none" w:sz="0" w:space="0" w:color="auto"/>
        <w:bottom w:val="none" w:sz="0" w:space="0" w:color="auto"/>
        <w:right w:val="none" w:sz="0" w:space="0" w:color="auto"/>
      </w:divBdr>
    </w:div>
    <w:div w:id="2022050268">
      <w:bodyDiv w:val="1"/>
      <w:marLeft w:val="0"/>
      <w:marRight w:val="0"/>
      <w:marTop w:val="0"/>
      <w:marBottom w:val="0"/>
      <w:divBdr>
        <w:top w:val="none" w:sz="0" w:space="0" w:color="auto"/>
        <w:left w:val="none" w:sz="0" w:space="0" w:color="auto"/>
        <w:bottom w:val="none" w:sz="0" w:space="0" w:color="auto"/>
        <w:right w:val="none" w:sz="0" w:space="0" w:color="auto"/>
      </w:divBdr>
    </w:div>
    <w:div w:id="2039507343">
      <w:bodyDiv w:val="1"/>
      <w:marLeft w:val="0"/>
      <w:marRight w:val="0"/>
      <w:marTop w:val="0"/>
      <w:marBottom w:val="0"/>
      <w:divBdr>
        <w:top w:val="none" w:sz="0" w:space="0" w:color="auto"/>
        <w:left w:val="none" w:sz="0" w:space="0" w:color="auto"/>
        <w:bottom w:val="none" w:sz="0" w:space="0" w:color="auto"/>
        <w:right w:val="none" w:sz="0" w:space="0" w:color="auto"/>
      </w:divBdr>
    </w:div>
    <w:div w:id="2121564101">
      <w:bodyDiv w:val="1"/>
      <w:marLeft w:val="0"/>
      <w:marRight w:val="0"/>
      <w:marTop w:val="0"/>
      <w:marBottom w:val="0"/>
      <w:divBdr>
        <w:top w:val="none" w:sz="0" w:space="0" w:color="auto"/>
        <w:left w:val="none" w:sz="0" w:space="0" w:color="auto"/>
        <w:bottom w:val="none" w:sz="0" w:space="0" w:color="auto"/>
        <w:right w:val="none" w:sz="0" w:space="0" w:color="auto"/>
      </w:divBdr>
    </w:div>
    <w:div w:id="2137750105">
      <w:bodyDiv w:val="1"/>
      <w:marLeft w:val="0"/>
      <w:marRight w:val="0"/>
      <w:marTop w:val="0"/>
      <w:marBottom w:val="0"/>
      <w:divBdr>
        <w:top w:val="none" w:sz="0" w:space="0" w:color="auto"/>
        <w:left w:val="none" w:sz="0" w:space="0" w:color="auto"/>
        <w:bottom w:val="none" w:sz="0" w:space="0" w:color="auto"/>
        <w:right w:val="none" w:sz="0" w:space="0" w:color="auto"/>
      </w:divBdr>
    </w:div>
    <w:div w:id="214277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sultant.ru/document/cons_doc_LAW_461663/92d969e26a4326c5d02fa79b8f9cf4994ee5633b/" TargetMode="External"/><Relationship Id="rId18" Type="http://schemas.openxmlformats.org/officeDocument/2006/relationships/hyperlink" Target="https://www.consultant.ru/document/cons_doc_LAW_420230/8b28e8c6de874d02ef456ea411e37b0ea607ec0f/" TargetMode="External"/><Relationship Id="rId26" Type="http://schemas.openxmlformats.org/officeDocument/2006/relationships/hyperlink" Target="https://www.consultant.ru/document/cons_doc_LAW_461663/38516329139d6ce725d46fd93280d870df063c28/" TargetMode="External"/><Relationship Id="rId39" Type="http://schemas.openxmlformats.org/officeDocument/2006/relationships/hyperlink" Target="https://login.consultant.ru/link/?req=doc&amp;base=LAW&amp;n=412133&amp;date=05.05.2022&amp;dst=101916&amp;field=134" TargetMode="External"/><Relationship Id="rId3" Type="http://schemas.openxmlformats.org/officeDocument/2006/relationships/styles" Target="styles.xml"/><Relationship Id="rId21" Type="http://schemas.openxmlformats.org/officeDocument/2006/relationships/hyperlink" Target="https://www.consultant.ru/document/cons_doc_LAW_461663/cc2c2f24a9f4bfa36a3ece316e54fcb2fa4ad95a/" TargetMode="External"/><Relationship Id="rId34" Type="http://schemas.openxmlformats.org/officeDocument/2006/relationships/hyperlink" Target="https://muob.ru/aktualno/npa/zakonoproekty/1256085.html" TargetMode="External"/><Relationship Id="rId42" Type="http://schemas.openxmlformats.org/officeDocument/2006/relationships/hyperlink" Target="https://muob.ru/aktualno/npa/zakonoproekty/1256085.html" TargetMode="External"/><Relationship Id="rId47" Type="http://schemas.openxmlformats.org/officeDocument/2006/relationships/hyperlink" Target="https://muob.ru/aktualno/npa/zakonoproekty/1256085.html"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onsultant.ru/document/cons_doc_LAW_461663/92d969e26a4326c5d02fa79b8f9cf4994ee5633b/" TargetMode="External"/><Relationship Id="rId17" Type="http://schemas.openxmlformats.org/officeDocument/2006/relationships/hyperlink" Target="https://www.consultant.ru/document/cons_doc_LAW_461663/92d969e26a4326c5d02fa79b8f9cf4994ee5633b/" TargetMode="External"/><Relationship Id="rId25" Type="http://schemas.openxmlformats.org/officeDocument/2006/relationships/hyperlink" Target="https://www.consultant.ru/document/cons_doc_LAW_461663/38516329139d6ce725d46fd93280d870df063c28/" TargetMode="External"/><Relationship Id="rId33" Type="http://schemas.openxmlformats.org/officeDocument/2006/relationships/hyperlink" Target="https://docs.cntd.ru/document/726765359" TargetMode="External"/><Relationship Id="rId38" Type="http://schemas.openxmlformats.org/officeDocument/2006/relationships/hyperlink" Target="https://docs.cntd.ru/document/9055125" TargetMode="External"/><Relationship Id="rId46" Type="http://schemas.openxmlformats.org/officeDocument/2006/relationships/hyperlink" Target="https://muob.ru/aktualno/npa/zakonoproekty/1256085.html" TargetMode="External"/><Relationship Id="rId2" Type="http://schemas.openxmlformats.org/officeDocument/2006/relationships/numbering" Target="numbering.xml"/><Relationship Id="rId16" Type="http://schemas.openxmlformats.org/officeDocument/2006/relationships/hyperlink" Target="https://www.consultant.ru/document/cons_doc_LAW_461663/92d969e26a4326c5d02fa79b8f9cf4994ee5633b/" TargetMode="External"/><Relationship Id="rId20" Type="http://schemas.openxmlformats.org/officeDocument/2006/relationships/hyperlink" Target="https://www.consultant.ru/document/cons_doc_LAW_452913/" TargetMode="External"/><Relationship Id="rId29" Type="http://schemas.openxmlformats.org/officeDocument/2006/relationships/hyperlink" Target="https://login.consultant.ru/link/?req=doc&amp;base=LAW&amp;n=454098&amp;dst=46&amp;field=134&amp;date=11.12.2023" TargetMode="External"/><Relationship Id="rId41" Type="http://schemas.openxmlformats.org/officeDocument/2006/relationships/hyperlink" Target="https://muob.ru/aktualno/npa/zakonoproekty/1256085.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31969/57e20f2226a961c1459bd383456548c3356243df/" TargetMode="External"/><Relationship Id="rId24" Type="http://schemas.openxmlformats.org/officeDocument/2006/relationships/hyperlink" Target="https://www.consultant.ru/document/cons_doc_LAW_394431/41fd2e933830a46b9bc5116069535394332c66b3/" TargetMode="External"/><Relationship Id="rId32" Type="http://schemas.openxmlformats.org/officeDocument/2006/relationships/hyperlink" Target="https://docs.cntd.ru/document/726765359" TargetMode="External"/><Relationship Id="rId37" Type="http://schemas.openxmlformats.org/officeDocument/2006/relationships/hyperlink" Target="https://login.consultant.ru/link/?req=doc&amp;base=LAW&amp;n=412133&amp;date=05.05.2022" TargetMode="External"/><Relationship Id="rId40" Type="http://schemas.openxmlformats.org/officeDocument/2006/relationships/hyperlink" Target="https://muob.ru/aktualno/npa/zakonoproekty/1256085.html" TargetMode="External"/><Relationship Id="rId45" Type="http://schemas.openxmlformats.org/officeDocument/2006/relationships/hyperlink" Target="https://muob.ru/aktualno/npa/zakonoproekty/1256085.html" TargetMode="External"/><Relationship Id="rId5" Type="http://schemas.openxmlformats.org/officeDocument/2006/relationships/webSettings" Target="webSettings.xml"/><Relationship Id="rId15" Type="http://schemas.openxmlformats.org/officeDocument/2006/relationships/hyperlink" Target="https://www.consultant.ru/document/cons_doc_LAW_461663/92d969e26a4326c5d02fa79b8f9cf4994ee5633b/" TargetMode="External"/><Relationship Id="rId23" Type="http://schemas.openxmlformats.org/officeDocument/2006/relationships/hyperlink" Target="https://www.consultant.ru/document/cons_doc_LAW_452991/ecba25c5ee75edc02f685823ed10abe2b0d7b887/" TargetMode="External"/><Relationship Id="rId28" Type="http://schemas.openxmlformats.org/officeDocument/2006/relationships/hyperlink" Target="https://login.consultant.ru/link/?req=doc&amp;base=LAW&amp;n=454098&amp;dst=100013&amp;field=134&amp;date=11.12.2023" TargetMode="External"/><Relationship Id="rId36" Type="http://schemas.openxmlformats.org/officeDocument/2006/relationships/hyperlink" Target="https://muob.ru/aktualno/npa/zakonoproekty/1256085.html" TargetMode="External"/><Relationship Id="rId49" Type="http://schemas.openxmlformats.org/officeDocument/2006/relationships/header" Target="header1.xml"/><Relationship Id="rId10" Type="http://schemas.openxmlformats.org/officeDocument/2006/relationships/hyperlink" Target="https://www.consultant.ru/document/cons_doc_LAW_461663/92d969e26a4326c5d02fa79b8f9cf4994ee5633b/" TargetMode="External"/><Relationship Id="rId19" Type="http://schemas.openxmlformats.org/officeDocument/2006/relationships/hyperlink" Target="https://www.consultant.ru/document/cons_doc_LAW_121087/5e3d19e6830f69440b3dd7dedcc511eb6c64a584/" TargetMode="External"/><Relationship Id="rId31" Type="http://schemas.openxmlformats.org/officeDocument/2006/relationships/hyperlink" Target="https://docs.cntd.ru/document/726765359" TargetMode="External"/><Relationship Id="rId44" Type="http://schemas.openxmlformats.org/officeDocument/2006/relationships/hyperlink" Target="https://muob.ru/aktualno/npa/zakonoproekty/1256085.html" TargetMode="External"/><Relationship Id="rId4" Type="http://schemas.openxmlformats.org/officeDocument/2006/relationships/settings" Target="settings.xml"/><Relationship Id="rId9" Type="http://schemas.openxmlformats.org/officeDocument/2006/relationships/hyperlink" Target="consultantplus://offline/ref=1824D2610581E2D0C5D1176BDF6045C59C850DA4471BDC5A7CD3766359CBADA277C0A0643Ai3J5M" TargetMode="External"/><Relationship Id="rId14" Type="http://schemas.openxmlformats.org/officeDocument/2006/relationships/hyperlink" Target="https://www.consultant.ru/document/cons_doc_LAW_461663/92d969e26a4326c5d02fa79b8f9cf4994ee5633b/" TargetMode="External"/><Relationship Id="rId22" Type="http://schemas.openxmlformats.org/officeDocument/2006/relationships/hyperlink" Target="https://www.consultant.ru/document/cons_doc_LAW_452991/ecba25c5ee75edc02f685823ed10abe2b0d7b887/" TargetMode="External"/><Relationship Id="rId27" Type="http://schemas.openxmlformats.org/officeDocument/2006/relationships/hyperlink" Target="https://login.consultant.ru/link/?req=doc&amp;base=LAW&amp;n=446205&amp;date=11.12.2023" TargetMode="External"/><Relationship Id="rId30" Type="http://schemas.openxmlformats.org/officeDocument/2006/relationships/hyperlink" Target="https://docs.cntd.ru/document/726765359" TargetMode="External"/><Relationship Id="rId35" Type="http://schemas.openxmlformats.org/officeDocument/2006/relationships/hyperlink" Target="https://muob.ru/aktualno/npa/zakonoproekty/1256085.html" TargetMode="External"/><Relationship Id="rId43" Type="http://schemas.openxmlformats.org/officeDocument/2006/relationships/hyperlink" Target="https://muob.ru/aktualno/npa/zakonoproekty/1256085.html" TargetMode="External"/><Relationship Id="rId48" Type="http://schemas.openxmlformats.org/officeDocument/2006/relationships/hyperlink" Target="https://muob.ru/aktualno/npa/zakonoproekty/1256085.html" TargetMode="External"/><Relationship Id="rId8" Type="http://schemas.openxmlformats.org/officeDocument/2006/relationships/image" Target="media/image1.jpeg"/><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8B2FAA-6BAD-4825-974A-09703DB1F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2220</TotalTime>
  <Pages>1</Pages>
  <Words>12107</Words>
  <Characters>69014</Characters>
  <Application>Microsoft Office Word</Application>
  <DocSecurity>0</DocSecurity>
  <Lines>575</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376</cp:revision>
  <cp:lastPrinted>2024-10-23T04:36:00Z</cp:lastPrinted>
  <dcterms:created xsi:type="dcterms:W3CDTF">2020-12-30T05:52:00Z</dcterms:created>
  <dcterms:modified xsi:type="dcterms:W3CDTF">2024-11-29T07:23:00Z</dcterms:modified>
</cp:coreProperties>
</file>