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125215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96605D" w:rsidRDefault="0096605D"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96605D" w:rsidRDefault="0096605D" w:rsidP="00E46BA1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  <w:r w:rsidR="00B4558F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ПЧ-106 информирует</w:t>
                  </w:r>
                </w:p>
                <w:p w:rsidR="00426A81" w:rsidRDefault="00407966" w:rsidP="00210E7C">
                  <w:pPr>
                    <w:spacing w:after="0"/>
                  </w:pPr>
                  <w:r>
                    <w:t xml:space="preserve"> </w:t>
                  </w:r>
                </w:p>
                <w:p w:rsidR="00426A81" w:rsidRDefault="00426A81" w:rsidP="00210E7C">
                  <w:pPr>
                    <w:spacing w:after="0"/>
                  </w:pPr>
                </w:p>
                <w:p w:rsidR="00426A81" w:rsidRDefault="00426A81" w:rsidP="00210E7C">
                  <w:pPr>
                    <w:spacing w:after="0"/>
                  </w:pPr>
                  <w:r>
                    <w:t>Решение№22</w:t>
                  </w:r>
                  <w:r w:rsidR="00407966">
                    <w:t>7</w:t>
                  </w:r>
                  <w:r>
                    <w:t>: №22</w:t>
                  </w:r>
                  <w:r w:rsidR="00407966">
                    <w:t>8</w:t>
                  </w:r>
                  <w:r>
                    <w:t>; №22</w:t>
                  </w:r>
                  <w:r w:rsidR="00407966">
                    <w:t>9</w:t>
                  </w:r>
                  <w:r>
                    <w:t xml:space="preserve"> от </w:t>
                  </w:r>
                  <w:r w:rsidR="00407966">
                    <w:t>1</w:t>
                  </w:r>
                  <w:r>
                    <w:t>1.11.2024г.</w:t>
                  </w:r>
                </w:p>
                <w:p w:rsidR="0096605D" w:rsidRDefault="0096605D" w:rsidP="00FD6F7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6605D" w:rsidRDefault="0096605D" w:rsidP="00210E7C">
                  <w:pPr>
                    <w:spacing w:after="0"/>
                  </w:pPr>
                </w:p>
                <w:p w:rsidR="0096605D" w:rsidRDefault="0096605D" w:rsidP="000F1C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6605D" w:rsidRDefault="0096605D" w:rsidP="000F1C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52682">
                    <w:rPr>
                      <w:rFonts w:ascii="Times New Roman" w:hAnsi="Times New Roman" w:cs="Times New Roman"/>
                    </w:rPr>
                    <w:t>Па№97 и №98 от 05.11.2024г.</w:t>
                  </w:r>
                </w:p>
                <w:p w:rsidR="00352682" w:rsidRDefault="00352682" w:rsidP="000F1C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 №100 от 08.11.2024</w:t>
                  </w:r>
                </w:p>
                <w:p w:rsidR="0096605D" w:rsidRPr="00B35A3E" w:rsidRDefault="0096605D" w:rsidP="00210E7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125215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96605D" w:rsidRPr="001C6C7E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Pr="0038078E" w:rsidRDefault="0096605D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079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  <w:p w:rsidR="0096605D" w:rsidRPr="0038078E" w:rsidRDefault="0096605D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26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07966" w:rsidRPr="003526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462E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.2024</w:t>
                  </w:r>
                </w:p>
                <w:p w:rsidR="0096605D" w:rsidRPr="001C6C7E" w:rsidRDefault="0096605D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74422E" w:rsidRDefault="0074422E" w:rsidP="00E91A07"/>
    <w:p w:rsidR="005F249F" w:rsidRDefault="005F249F" w:rsidP="00E91A07"/>
    <w:p w:rsidR="00F23756" w:rsidRDefault="00F23756" w:rsidP="00E91A07"/>
    <w:p w:rsidR="00F23756" w:rsidRDefault="00F23756" w:rsidP="00E91A07"/>
    <w:p w:rsidR="00B4558F" w:rsidRDefault="00B4558F" w:rsidP="00B4558F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99835" cy="5529855"/>
            <wp:effectExtent l="19050" t="0" r="5715" b="0"/>
            <wp:docPr id="3" name="Рисунок 3" descr="C:\Users\User1\Desktop\Attachments_pch106nso@mail.ru_2024-11-12_12-31-39\Печи ..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Attachments_pch106nso@mail.ru_2024-11-12_12-31-39\Печи ....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52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58F" w:rsidRDefault="00B4558F" w:rsidP="00B4558F">
      <w:pPr>
        <w:tabs>
          <w:tab w:val="left" w:pos="709"/>
        </w:tabs>
        <w:ind w:firstLine="284"/>
        <w:jc w:val="center"/>
        <w:rPr>
          <w:b/>
          <w:sz w:val="28"/>
          <w:szCs w:val="28"/>
        </w:rPr>
      </w:pPr>
    </w:p>
    <w:p w:rsidR="00B4558F" w:rsidRDefault="00B4558F" w:rsidP="00B4558F">
      <w:pPr>
        <w:tabs>
          <w:tab w:val="left" w:pos="709"/>
        </w:tabs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Пожарная безопасность при эксплуатации печного отопления </w:t>
      </w:r>
    </w:p>
    <w:p w:rsidR="00B4558F" w:rsidRPr="00B4558F" w:rsidRDefault="00B4558F" w:rsidP="00B4558F">
      <w:pPr>
        <w:rPr>
          <w:rFonts w:ascii="Times New Roman" w:hAnsi="Times New Roman" w:cs="Times New Roman"/>
          <w:sz w:val="28"/>
          <w:szCs w:val="28"/>
        </w:rPr>
      </w:pPr>
      <w:r w:rsidRPr="00B4558F">
        <w:rPr>
          <w:rFonts w:ascii="Times New Roman" w:hAnsi="Times New Roman" w:cs="Times New Roman"/>
          <w:sz w:val="28"/>
          <w:szCs w:val="28"/>
        </w:rPr>
        <w:t xml:space="preserve">     Ежегодно  на территории </w:t>
      </w:r>
      <w:proofErr w:type="spellStart"/>
      <w:r w:rsidRPr="00B4558F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4558F">
        <w:rPr>
          <w:rFonts w:ascii="Times New Roman" w:hAnsi="Times New Roman" w:cs="Times New Roman"/>
          <w:sz w:val="28"/>
          <w:szCs w:val="28"/>
        </w:rPr>
        <w:t xml:space="preserve"> района происходят пожары, причиной которых является нарушение правил устройства и эксплуатации печного отопления. В результате происшедших пожаров уничтожаются и повреждаются жилые дома  и надворные постройки, гражданам причиняется материальный ущерб.  </w:t>
      </w:r>
    </w:p>
    <w:p w:rsidR="00B4558F" w:rsidRPr="00B4558F" w:rsidRDefault="00B4558F" w:rsidP="00B4558F">
      <w:pPr>
        <w:rPr>
          <w:rFonts w:ascii="Times New Roman" w:hAnsi="Times New Roman" w:cs="Times New Roman"/>
          <w:sz w:val="28"/>
          <w:szCs w:val="28"/>
        </w:rPr>
      </w:pPr>
      <w:r w:rsidRPr="00B4558F">
        <w:rPr>
          <w:rFonts w:ascii="Times New Roman" w:hAnsi="Times New Roman" w:cs="Times New Roman"/>
          <w:sz w:val="28"/>
          <w:szCs w:val="28"/>
        </w:rPr>
        <w:t xml:space="preserve">В целях недопущения пожаров ПЧ-106  по охране </w:t>
      </w:r>
      <w:proofErr w:type="spellStart"/>
      <w:r w:rsidRPr="00B4558F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4558F">
        <w:rPr>
          <w:rFonts w:ascii="Times New Roman" w:hAnsi="Times New Roman" w:cs="Times New Roman"/>
          <w:sz w:val="28"/>
          <w:szCs w:val="28"/>
        </w:rPr>
        <w:t xml:space="preserve"> района   призывает граждан неукоснительно соблюдать требования пожарной безопасности при устройстве и  эксплуатации печного отопления</w:t>
      </w:r>
      <w:proofErr w:type="gramStart"/>
      <w:r w:rsidRPr="00B455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4558F" w:rsidRPr="00B4558F" w:rsidRDefault="00B4558F" w:rsidP="00B4558F">
      <w:pPr>
        <w:pStyle w:val="a7"/>
        <w:ind w:left="400" w:firstLine="300"/>
        <w:jc w:val="both"/>
        <w:rPr>
          <w:sz w:val="28"/>
          <w:szCs w:val="28"/>
        </w:rPr>
      </w:pPr>
      <w:r w:rsidRPr="00B4558F">
        <w:rPr>
          <w:sz w:val="28"/>
          <w:szCs w:val="28"/>
        </w:rPr>
        <w:t xml:space="preserve">  - У отопительной печи  должен быть </w:t>
      </w:r>
      <w:proofErr w:type="spellStart"/>
      <w:r w:rsidRPr="00B4558F">
        <w:rPr>
          <w:sz w:val="28"/>
          <w:szCs w:val="28"/>
        </w:rPr>
        <w:t>предтопочный</w:t>
      </w:r>
      <w:proofErr w:type="spellEnd"/>
      <w:r w:rsidRPr="00B4558F">
        <w:rPr>
          <w:sz w:val="28"/>
          <w:szCs w:val="28"/>
        </w:rPr>
        <w:t xml:space="preserve"> лист размером не менее   0.5х</w:t>
      </w:r>
      <w:proofErr w:type="gramStart"/>
      <w:r w:rsidRPr="00B4558F">
        <w:rPr>
          <w:sz w:val="28"/>
          <w:szCs w:val="28"/>
        </w:rPr>
        <w:t>0</w:t>
      </w:r>
      <w:proofErr w:type="gramEnd"/>
      <w:r w:rsidRPr="00B4558F">
        <w:rPr>
          <w:sz w:val="28"/>
          <w:szCs w:val="28"/>
        </w:rPr>
        <w:t xml:space="preserve">.7 м., без прогаров и повреждений. Данный </w:t>
      </w:r>
      <w:proofErr w:type="spellStart"/>
      <w:r w:rsidRPr="00B4558F">
        <w:rPr>
          <w:sz w:val="28"/>
          <w:szCs w:val="28"/>
        </w:rPr>
        <w:t>предтопочный</w:t>
      </w:r>
      <w:proofErr w:type="spellEnd"/>
      <w:r w:rsidRPr="00B4558F">
        <w:rPr>
          <w:sz w:val="28"/>
          <w:szCs w:val="28"/>
        </w:rPr>
        <w:t xml:space="preserve"> лист нужен для того, чтобы если из печи выпадет горящий уголь или шлак  не загорелся пол или какое-нибудь покрытие пола в виде линолеума, коврика и </w:t>
      </w:r>
      <w:r w:rsidRPr="00B4558F">
        <w:rPr>
          <w:sz w:val="28"/>
          <w:szCs w:val="28"/>
        </w:rPr>
        <w:lastRenderedPageBreak/>
        <w:t xml:space="preserve">т.д. Кроме этого, на </w:t>
      </w:r>
      <w:proofErr w:type="spellStart"/>
      <w:r w:rsidRPr="00B4558F">
        <w:rPr>
          <w:sz w:val="28"/>
          <w:szCs w:val="28"/>
        </w:rPr>
        <w:t>предтопочном</w:t>
      </w:r>
      <w:proofErr w:type="spellEnd"/>
      <w:r w:rsidRPr="00B4558F">
        <w:rPr>
          <w:sz w:val="28"/>
          <w:szCs w:val="28"/>
        </w:rPr>
        <w:t xml:space="preserve"> листе не должны располагаться какие-нибудь горючие вещества и материалы в виде дров, угля, веников и т.д.</w:t>
      </w:r>
    </w:p>
    <w:p w:rsidR="00B4558F" w:rsidRPr="00B4558F" w:rsidRDefault="00B4558F" w:rsidP="00B4558F">
      <w:pPr>
        <w:pStyle w:val="a5"/>
        <w:ind w:left="400" w:firstLine="300"/>
        <w:rPr>
          <w:szCs w:val="28"/>
        </w:rPr>
      </w:pPr>
      <w:r w:rsidRPr="00B4558F">
        <w:rPr>
          <w:szCs w:val="28"/>
        </w:rPr>
        <w:t xml:space="preserve">- Отопительная печь должна иметь соответствующие разделки и </w:t>
      </w:r>
      <w:proofErr w:type="spellStart"/>
      <w:r w:rsidRPr="00B4558F">
        <w:rPr>
          <w:szCs w:val="28"/>
        </w:rPr>
        <w:t>отступки</w:t>
      </w:r>
      <w:proofErr w:type="spellEnd"/>
      <w:r w:rsidRPr="00B4558F">
        <w:rPr>
          <w:szCs w:val="28"/>
        </w:rPr>
        <w:t xml:space="preserve"> от горючих конструкций. Противопожарная разделка – утолщение стенки печи или дымового канала (трубы) в месте соприкосновения её с конструкцией здания, (обычно потолочным перекрытием) выполненной из горючего или трудно горючего материала. </w:t>
      </w:r>
    </w:p>
    <w:p w:rsidR="00B4558F" w:rsidRPr="00B4558F" w:rsidRDefault="00B4558F" w:rsidP="00B4558F">
      <w:pPr>
        <w:pStyle w:val="a7"/>
        <w:ind w:left="400" w:firstLine="300"/>
        <w:jc w:val="both"/>
        <w:rPr>
          <w:sz w:val="28"/>
          <w:szCs w:val="28"/>
        </w:rPr>
      </w:pPr>
      <w:r w:rsidRPr="00B4558F">
        <w:rPr>
          <w:sz w:val="28"/>
          <w:szCs w:val="28"/>
        </w:rPr>
        <w:t xml:space="preserve">- Не доверяйте растопку малолетним детям, а также не храните спички в доступном для них месте. </w:t>
      </w:r>
    </w:p>
    <w:p w:rsidR="00B4558F" w:rsidRPr="00B4558F" w:rsidRDefault="00B4558F" w:rsidP="00B4558F">
      <w:pPr>
        <w:pStyle w:val="a7"/>
        <w:ind w:left="400" w:firstLine="300"/>
        <w:jc w:val="both"/>
        <w:rPr>
          <w:sz w:val="28"/>
          <w:szCs w:val="28"/>
        </w:rPr>
      </w:pPr>
      <w:r w:rsidRPr="00B4558F">
        <w:rPr>
          <w:sz w:val="28"/>
          <w:szCs w:val="28"/>
        </w:rPr>
        <w:t>- Распределите горючие материалы (вещи, мебель, дрова, уголь и т.п.) так, чтобы расстояние от печи до них было не менее 0.7 метров, а от топочных отверстий – не менее 1.25 м.</w:t>
      </w:r>
    </w:p>
    <w:p w:rsidR="00B4558F" w:rsidRPr="00B4558F" w:rsidRDefault="00B4558F" w:rsidP="00B4558F">
      <w:pPr>
        <w:pStyle w:val="a7"/>
        <w:ind w:left="400" w:firstLine="300"/>
        <w:jc w:val="both"/>
        <w:rPr>
          <w:sz w:val="28"/>
          <w:szCs w:val="28"/>
        </w:rPr>
      </w:pPr>
      <w:r w:rsidRPr="00B4558F">
        <w:rPr>
          <w:sz w:val="28"/>
          <w:szCs w:val="28"/>
        </w:rPr>
        <w:t>- Топку печи необходимо прекращать не менее чем за два часа до  отхода ко сну.</w:t>
      </w:r>
    </w:p>
    <w:p w:rsidR="00B4558F" w:rsidRPr="00B4558F" w:rsidRDefault="00B4558F" w:rsidP="00B4558F">
      <w:pPr>
        <w:pStyle w:val="a7"/>
        <w:ind w:left="400" w:firstLine="300"/>
        <w:jc w:val="both"/>
        <w:rPr>
          <w:sz w:val="28"/>
          <w:szCs w:val="28"/>
        </w:rPr>
      </w:pPr>
      <w:r w:rsidRPr="00B4558F">
        <w:rPr>
          <w:sz w:val="28"/>
          <w:szCs w:val="28"/>
        </w:rPr>
        <w:t>- Золу и шлак, удаляемую из топок проливайте водой и удаляйте в специально отведенное для них безопасное место. Опасно оставлять ведро с золой, удаленной из печки, где-нибудь на веранде или в жилом помещении, даже не смотря на то, если Вам кажется что зола холодная. Из-за данных действий граждан пожары происходят не редко.</w:t>
      </w:r>
    </w:p>
    <w:p w:rsidR="00B4558F" w:rsidRPr="00B4558F" w:rsidRDefault="00B4558F" w:rsidP="00B4558F">
      <w:pPr>
        <w:pStyle w:val="a5"/>
        <w:ind w:left="400" w:firstLine="300"/>
        <w:rPr>
          <w:b/>
          <w:szCs w:val="28"/>
        </w:rPr>
      </w:pPr>
      <w:r w:rsidRPr="00B4558F">
        <w:rPr>
          <w:b/>
          <w:szCs w:val="28"/>
        </w:rPr>
        <w:t>При эксплуатации печного отопления запрещается:</w:t>
      </w:r>
    </w:p>
    <w:p w:rsidR="00B4558F" w:rsidRPr="00B4558F" w:rsidRDefault="00B4558F" w:rsidP="00B4558F">
      <w:pPr>
        <w:pStyle w:val="a5"/>
        <w:ind w:left="400" w:firstLine="300"/>
        <w:rPr>
          <w:szCs w:val="28"/>
        </w:rPr>
      </w:pPr>
      <w:r w:rsidRPr="00B4558F">
        <w:rPr>
          <w:szCs w:val="28"/>
        </w:rPr>
        <w:t>- оставлять без присмотра топящиеся печи, поручать надзор за ними малолетним детям;</w:t>
      </w:r>
    </w:p>
    <w:p w:rsidR="00B4558F" w:rsidRPr="00B4558F" w:rsidRDefault="00B4558F" w:rsidP="00B4558F">
      <w:pPr>
        <w:pStyle w:val="a5"/>
        <w:ind w:left="400" w:firstLine="300"/>
        <w:rPr>
          <w:szCs w:val="28"/>
        </w:rPr>
      </w:pPr>
      <w:r w:rsidRPr="00B4558F">
        <w:rPr>
          <w:szCs w:val="28"/>
        </w:rPr>
        <w:t xml:space="preserve">- располагать топливо и другие горючие вещества на </w:t>
      </w:r>
      <w:proofErr w:type="spellStart"/>
      <w:r w:rsidRPr="00B4558F">
        <w:rPr>
          <w:szCs w:val="28"/>
        </w:rPr>
        <w:t>предтопочном</w:t>
      </w:r>
      <w:proofErr w:type="spellEnd"/>
      <w:r w:rsidRPr="00B4558F">
        <w:rPr>
          <w:szCs w:val="28"/>
        </w:rPr>
        <w:t xml:space="preserve"> листе;</w:t>
      </w:r>
    </w:p>
    <w:p w:rsidR="00B4558F" w:rsidRPr="00B4558F" w:rsidRDefault="00B4558F" w:rsidP="00B4558F">
      <w:pPr>
        <w:pStyle w:val="a5"/>
        <w:ind w:left="400" w:firstLine="300"/>
        <w:rPr>
          <w:szCs w:val="28"/>
        </w:rPr>
      </w:pPr>
      <w:r w:rsidRPr="00B4558F">
        <w:rPr>
          <w:szCs w:val="28"/>
        </w:rPr>
        <w:t>- сушить вещи над печными плитами,</w:t>
      </w:r>
    </w:p>
    <w:p w:rsidR="00B4558F" w:rsidRPr="00B4558F" w:rsidRDefault="00B4558F" w:rsidP="00B4558F">
      <w:pPr>
        <w:pStyle w:val="a5"/>
        <w:ind w:left="400" w:firstLine="300"/>
        <w:rPr>
          <w:szCs w:val="28"/>
        </w:rPr>
      </w:pPr>
      <w:r w:rsidRPr="00B4558F">
        <w:rPr>
          <w:szCs w:val="28"/>
        </w:rPr>
        <w:t>- применять для розжига печей бензин, керосин и другие горючие вещества, так как в результате этого происходит взрыв паров внутри печи;</w:t>
      </w:r>
    </w:p>
    <w:p w:rsidR="00B4558F" w:rsidRPr="00B4558F" w:rsidRDefault="00B4558F" w:rsidP="00B4558F">
      <w:pPr>
        <w:pStyle w:val="a5"/>
        <w:ind w:left="400" w:firstLine="300"/>
        <w:rPr>
          <w:szCs w:val="28"/>
        </w:rPr>
      </w:pPr>
      <w:r w:rsidRPr="00B4558F">
        <w:rPr>
          <w:szCs w:val="28"/>
        </w:rPr>
        <w:t>- перекаливать печь;</w:t>
      </w:r>
    </w:p>
    <w:p w:rsidR="00B4558F" w:rsidRPr="00B4558F" w:rsidRDefault="00B4558F" w:rsidP="00B4558F">
      <w:pPr>
        <w:pStyle w:val="ConsPlusNormal"/>
        <w:ind w:left="400"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558F">
        <w:rPr>
          <w:rFonts w:ascii="Times New Roman" w:hAnsi="Times New Roman" w:cs="Times New Roman"/>
          <w:b/>
          <w:sz w:val="28"/>
          <w:szCs w:val="28"/>
        </w:rPr>
        <w:t>Что бы не</w:t>
      </w:r>
      <w:proofErr w:type="gramEnd"/>
      <w:r w:rsidRPr="00B4558F">
        <w:rPr>
          <w:rFonts w:ascii="Times New Roman" w:hAnsi="Times New Roman" w:cs="Times New Roman"/>
          <w:b/>
          <w:sz w:val="28"/>
          <w:szCs w:val="28"/>
        </w:rPr>
        <w:t xml:space="preserve"> допустить перекала печи, вследствие чего происходит разрушение кирпичной кладки и сильный нагрев кирпича, допустим,  если жилым помещением долго не пользовались,   печь лучше топить 3 раза в день  (продолжительностью не более 3-х часов)  и постепенно прогревать помещение, так же следует топить печь и в сильные морозы. </w:t>
      </w:r>
    </w:p>
    <w:p w:rsidR="00B4558F" w:rsidRPr="00B4558F" w:rsidRDefault="00B4558F" w:rsidP="00B4558F">
      <w:pPr>
        <w:pStyle w:val="a7"/>
        <w:tabs>
          <w:tab w:val="left" w:pos="9781"/>
        </w:tabs>
        <w:ind w:left="400" w:firstLine="300"/>
        <w:jc w:val="both"/>
        <w:rPr>
          <w:sz w:val="28"/>
          <w:szCs w:val="28"/>
        </w:rPr>
      </w:pPr>
    </w:p>
    <w:p w:rsidR="00B4558F" w:rsidRPr="00B4558F" w:rsidRDefault="00B4558F" w:rsidP="00B45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8F">
        <w:rPr>
          <w:rFonts w:ascii="Times New Roman" w:hAnsi="Times New Roman" w:cs="Times New Roman"/>
          <w:b/>
          <w:sz w:val="28"/>
          <w:szCs w:val="28"/>
        </w:rPr>
        <w:t>при возникновении пожара  ЗВОНИТЬ:  101, 112</w:t>
      </w:r>
    </w:p>
    <w:p w:rsidR="00F23756" w:rsidRDefault="00F23756" w:rsidP="00E91A07"/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2682" w:rsidRPr="00352682" w:rsidRDefault="00352682" w:rsidP="00352682">
      <w:pPr>
        <w:pStyle w:val="aa"/>
        <w:ind w:firstLine="709"/>
        <w:jc w:val="center"/>
        <w:rPr>
          <w:rFonts w:ascii="Times New Roman" w:hAnsi="Times New Roman"/>
          <w:noProof/>
          <w:sz w:val="28"/>
          <w:szCs w:val="28"/>
        </w:rPr>
      </w:pPr>
    </w:p>
    <w:p w:rsidR="00352682" w:rsidRPr="00352682" w:rsidRDefault="00352682" w:rsidP="00352682">
      <w:pPr>
        <w:pStyle w:val="aa"/>
        <w:ind w:firstLine="709"/>
        <w:rPr>
          <w:rFonts w:ascii="Times New Roman" w:hAnsi="Times New Roman"/>
          <w:b/>
          <w:sz w:val="28"/>
          <w:szCs w:val="28"/>
        </w:rPr>
      </w:pPr>
      <w:r w:rsidRPr="00352682">
        <w:rPr>
          <w:rFonts w:ascii="Times New Roman" w:hAnsi="Times New Roman"/>
          <w:noProof/>
          <w:sz w:val="28"/>
          <w:szCs w:val="28"/>
        </w:rPr>
        <w:t xml:space="preserve">                                                05.11..2024г. № 97</w:t>
      </w:r>
    </w:p>
    <w:p w:rsidR="00352682" w:rsidRPr="00352682" w:rsidRDefault="00352682" w:rsidP="00352682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52682" w:rsidRPr="00352682" w:rsidRDefault="00352682" w:rsidP="0035268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2025 год при осуществлении муниципального контроля в сфере благоустройства на территории 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352682" w:rsidRPr="00352682" w:rsidRDefault="00352682" w:rsidP="003526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682">
        <w:rPr>
          <w:rFonts w:ascii="Times New Roman" w:hAnsi="Times New Roman" w:cs="Times New Roman"/>
          <w:sz w:val="28"/>
          <w:szCs w:val="28"/>
        </w:rPr>
        <w:t xml:space="preserve">Руководствуясь статьей 44 Федерального закона от 31 июля 2021г. №248-ФЗ «О государственном контроле (надзоре) и муниципальном контроле в Российской Федерации», </w:t>
      </w:r>
      <w:r w:rsidRPr="00352682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 Правительства РФ от 25 июня 2021 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352682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End"/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52682">
        <w:rPr>
          <w:rFonts w:ascii="Times New Roman" w:hAnsi="Times New Roman" w:cs="Times New Roman"/>
          <w:sz w:val="28"/>
          <w:szCs w:val="28"/>
        </w:rPr>
        <w:t>:</w:t>
      </w: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2025 год при осуществлении муниципального контроля в сфере благоустройства на территории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2.</w:t>
      </w:r>
      <w:r w:rsidRPr="003526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2682">
        <w:rPr>
          <w:rFonts w:ascii="Times New Roman" w:hAnsi="Times New Roman" w:cs="Times New Roman"/>
          <w:sz w:val="28"/>
          <w:szCs w:val="28"/>
        </w:rPr>
        <w:t xml:space="preserve">Опубликовать  </w:t>
      </w:r>
      <w:r w:rsidRPr="00352682">
        <w:rPr>
          <w:rFonts w:ascii="Times New Roman" w:hAnsi="Times New Roman" w:cs="Times New Roman"/>
          <w:color w:val="000000"/>
          <w:sz w:val="28"/>
          <w:szCs w:val="28"/>
        </w:rPr>
        <w:t xml:space="preserve">  данное постановление в периодическом печатном  издании администрации  Покровского сельсовета  </w:t>
      </w:r>
      <w:proofErr w:type="spellStart"/>
      <w:r w:rsidRPr="00352682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color w:val="000000"/>
          <w:sz w:val="28"/>
          <w:szCs w:val="28"/>
        </w:rPr>
        <w:t xml:space="preserve">  района Новосибирской области  «Покровский вестник» </w:t>
      </w:r>
      <w:r w:rsidRPr="00352682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52682" w:rsidRPr="00352682" w:rsidRDefault="00352682" w:rsidP="0035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352682" w:rsidRPr="00352682" w:rsidRDefault="00352682" w:rsidP="0035268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>ПРИЛОЖЕНИЕ №1</w:t>
      </w: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5268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/>
          <w:sz w:val="28"/>
          <w:szCs w:val="28"/>
        </w:rPr>
        <w:t xml:space="preserve"> района </w:t>
      </w: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352682" w:rsidRPr="00352682" w:rsidRDefault="00352682" w:rsidP="00352682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от  05.11.2024 №97  </w:t>
      </w: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2682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2682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на 2025 год при осуществлении </w:t>
      </w:r>
      <w:r w:rsidRPr="00352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Pr="00352682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 w:rsidRPr="00352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2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2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Новосибирской области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682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352682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на территории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352682">
        <w:rPr>
          <w:rFonts w:ascii="Times New Roman" w:eastAsia="Calibri" w:hAnsi="Times New Roman" w:cs="Times New Roman"/>
          <w:sz w:val="28"/>
          <w:szCs w:val="28"/>
        </w:rPr>
        <w:t xml:space="preserve">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352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Pr="00352682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352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52682">
        <w:rPr>
          <w:rFonts w:ascii="Times New Roman" w:hAnsi="Times New Roman" w:cs="Times New Roman"/>
          <w:bCs/>
          <w:color w:val="000000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</w:t>
      </w:r>
      <w:r w:rsidRPr="00352682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муниципальный</w:t>
      </w:r>
      <w:proofErr w:type="gramEnd"/>
      <w:r w:rsidRPr="00352682">
        <w:rPr>
          <w:rFonts w:ascii="Times New Roman" w:eastAsia="Calibri" w:hAnsi="Times New Roman" w:cs="Times New Roman"/>
          <w:sz w:val="28"/>
          <w:szCs w:val="28"/>
        </w:rPr>
        <w:t xml:space="preserve"> контроль).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26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52682">
        <w:rPr>
          <w:rFonts w:ascii="Times New Roman" w:eastAsia="Calibri" w:hAnsi="Times New Roman" w:cs="Times New Roman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Pr="00352682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 w:rsidRPr="00352682">
        <w:rPr>
          <w:rFonts w:ascii="Times New Roman" w:eastAsia="Calibri" w:hAnsi="Times New Roman" w:cs="Times New Roman"/>
          <w:b/>
          <w:sz w:val="28"/>
          <w:szCs w:val="28"/>
        </w:rPr>
        <w:t>, характеристика проблем, на решение которых направлена Программа</w:t>
      </w:r>
    </w:p>
    <w:p w:rsidR="00352682" w:rsidRPr="00352682" w:rsidRDefault="00352682" w:rsidP="0035268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52682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35268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52682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52682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352682">
        <w:rPr>
          <w:rFonts w:ascii="Times New Roman" w:hAnsi="Times New Roman" w:cs="Times New Roman"/>
          <w:sz w:val="28"/>
          <w:szCs w:val="28"/>
        </w:rPr>
        <w:t xml:space="preserve"> в соответствии с Правилами;</w:t>
      </w:r>
    </w:p>
    <w:p w:rsidR="00352682" w:rsidRPr="00352682" w:rsidRDefault="00352682" w:rsidP="00352682">
      <w:pPr>
        <w:pStyle w:val="ae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352682" w:rsidRPr="00352682" w:rsidRDefault="00352682" w:rsidP="003526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2682">
        <w:rPr>
          <w:rFonts w:ascii="Times New Roman" w:hAnsi="Times New Roman" w:cs="Times New Roman"/>
          <w:sz w:val="28"/>
          <w:szCs w:val="28"/>
        </w:rPr>
        <w:t>В соответствии с постановление Правительства РФ от 10.03.2022 № 336 «Об особенностях организации и осуществления государственного контроля (надзора) муниципального контроля» введен мораторий на проведение плановых и внеплан</w:t>
      </w:r>
      <w:r w:rsidRPr="00352682">
        <w:rPr>
          <w:rFonts w:ascii="Times New Roman" w:hAnsi="Times New Roman" w:cs="Times New Roman"/>
          <w:sz w:val="28"/>
          <w:szCs w:val="28"/>
        </w:rPr>
        <w:t>о</w:t>
      </w:r>
      <w:r w:rsidRPr="00352682">
        <w:rPr>
          <w:rFonts w:ascii="Times New Roman" w:hAnsi="Times New Roman" w:cs="Times New Roman"/>
          <w:sz w:val="28"/>
          <w:szCs w:val="28"/>
        </w:rPr>
        <w:t>вых контрольных мероприятий, поэтому за 9 месяцев 2023 года проверки соблюд</w:t>
      </w:r>
      <w:r w:rsidRPr="00352682">
        <w:rPr>
          <w:rFonts w:ascii="Times New Roman" w:hAnsi="Times New Roman" w:cs="Times New Roman"/>
          <w:sz w:val="28"/>
          <w:szCs w:val="28"/>
        </w:rPr>
        <w:t>е</w:t>
      </w:r>
      <w:r w:rsidRPr="00352682">
        <w:rPr>
          <w:rFonts w:ascii="Times New Roman" w:hAnsi="Times New Roman" w:cs="Times New Roman"/>
          <w:sz w:val="28"/>
          <w:szCs w:val="28"/>
        </w:rPr>
        <w:t>ния действующего законодательства в данной сфере не проводились.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lastRenderedPageBreak/>
        <w:t>В рамках профилактики рисков причинения вреда (ущерба) охраняемым зак</w:t>
      </w:r>
      <w:r w:rsidRPr="00352682">
        <w:rPr>
          <w:rFonts w:ascii="Times New Roman" w:hAnsi="Times New Roman" w:cs="Times New Roman"/>
          <w:sz w:val="28"/>
          <w:szCs w:val="28"/>
        </w:rPr>
        <w:t>о</w:t>
      </w:r>
      <w:r w:rsidRPr="00352682">
        <w:rPr>
          <w:rFonts w:ascii="Times New Roman" w:hAnsi="Times New Roman" w:cs="Times New Roman"/>
          <w:sz w:val="28"/>
          <w:szCs w:val="28"/>
        </w:rPr>
        <w:t xml:space="preserve">ном ценностям администрацией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2023 году осуществлялись следующие меропри</w:t>
      </w:r>
      <w:r w:rsidRPr="00352682">
        <w:rPr>
          <w:rFonts w:ascii="Times New Roman" w:hAnsi="Times New Roman" w:cs="Times New Roman"/>
          <w:sz w:val="28"/>
          <w:szCs w:val="28"/>
        </w:rPr>
        <w:t>я</w:t>
      </w:r>
      <w:r w:rsidRPr="00352682">
        <w:rPr>
          <w:rFonts w:ascii="Times New Roman" w:hAnsi="Times New Roman" w:cs="Times New Roman"/>
          <w:sz w:val="28"/>
          <w:szCs w:val="28"/>
        </w:rPr>
        <w:t>тия:</w:t>
      </w:r>
    </w:p>
    <w:p w:rsidR="00352682" w:rsidRPr="00352682" w:rsidRDefault="00352682" w:rsidP="0064087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в сети «Интернет» перечней нормативных актов или их отдельных частей, содержащих обяз</w:t>
      </w:r>
      <w:r w:rsidRPr="00352682">
        <w:rPr>
          <w:rFonts w:ascii="Times New Roman" w:hAnsi="Times New Roman" w:cs="Times New Roman"/>
          <w:sz w:val="28"/>
          <w:szCs w:val="28"/>
        </w:rPr>
        <w:t>а</w:t>
      </w:r>
      <w:r w:rsidRPr="00352682">
        <w:rPr>
          <w:rFonts w:ascii="Times New Roman" w:hAnsi="Times New Roman" w:cs="Times New Roman"/>
          <w:sz w:val="28"/>
          <w:szCs w:val="28"/>
        </w:rPr>
        <w:t>тельные требования, оценка соблюдения которых является предметом м</w:t>
      </w:r>
      <w:r w:rsidRPr="00352682">
        <w:rPr>
          <w:rFonts w:ascii="Times New Roman" w:hAnsi="Times New Roman" w:cs="Times New Roman"/>
          <w:sz w:val="28"/>
          <w:szCs w:val="28"/>
        </w:rPr>
        <w:t>у</w:t>
      </w:r>
      <w:r w:rsidRPr="00352682">
        <w:rPr>
          <w:rFonts w:ascii="Times New Roman" w:hAnsi="Times New Roman" w:cs="Times New Roman"/>
          <w:sz w:val="28"/>
          <w:szCs w:val="28"/>
        </w:rPr>
        <w:t>ниципального контроля, а также текстов соответствующих нормативных правовых актов;</w:t>
      </w:r>
    </w:p>
    <w:p w:rsidR="00352682" w:rsidRPr="00352682" w:rsidRDefault="00352682" w:rsidP="0064087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осуществления информирования и консультирования юридических лиц, индивидуальных пре</w:t>
      </w:r>
      <w:r w:rsidRPr="00352682">
        <w:rPr>
          <w:rFonts w:ascii="Times New Roman" w:hAnsi="Times New Roman" w:cs="Times New Roman"/>
          <w:sz w:val="28"/>
          <w:szCs w:val="28"/>
        </w:rPr>
        <w:t>д</w:t>
      </w:r>
      <w:r w:rsidRPr="00352682">
        <w:rPr>
          <w:rFonts w:ascii="Times New Roman" w:hAnsi="Times New Roman" w:cs="Times New Roman"/>
          <w:sz w:val="28"/>
          <w:szCs w:val="28"/>
        </w:rPr>
        <w:t>принимателей по вопросам соблюдения обязательных требований.</w:t>
      </w:r>
    </w:p>
    <w:p w:rsidR="00352682" w:rsidRPr="00352682" w:rsidRDefault="00352682" w:rsidP="0064087C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52682" w:rsidRPr="00352682" w:rsidRDefault="00352682" w:rsidP="003526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За 9 месяцев  2024 года администрацией выдано 58 предостережений о недопустимости нарушения обязательных требований.</w:t>
      </w:r>
    </w:p>
    <w:p w:rsidR="00352682" w:rsidRPr="00352682" w:rsidRDefault="00352682" w:rsidP="0035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268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5268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52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682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352682" w:rsidRPr="00352682" w:rsidRDefault="00352682" w:rsidP="003526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1. Целями профилактической работы являются: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2. Задачами профилактической работы являются: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352682" w:rsidRPr="00352682" w:rsidRDefault="00352682" w:rsidP="003526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682">
        <w:rPr>
          <w:rFonts w:ascii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</w:t>
      </w:r>
    </w:p>
    <w:p w:rsidR="00352682" w:rsidRPr="00352682" w:rsidRDefault="00352682" w:rsidP="003526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682">
        <w:rPr>
          <w:rFonts w:ascii="Times New Roman" w:hAnsi="Times New Roman" w:cs="Times New Roman"/>
          <w:b/>
          <w:bCs/>
          <w:sz w:val="28"/>
          <w:szCs w:val="28"/>
        </w:rPr>
        <w:t>(периодичность) их проведения</w:t>
      </w:r>
    </w:p>
    <w:p w:rsidR="00352682" w:rsidRPr="00352682" w:rsidRDefault="00352682" w:rsidP="00352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682">
        <w:rPr>
          <w:rFonts w:ascii="Times New Roman" w:hAnsi="Times New Roman" w:cs="Times New Roman"/>
          <w:sz w:val="28"/>
          <w:szCs w:val="28"/>
        </w:rPr>
        <w:t>В соответствии с Положением о</w:t>
      </w:r>
      <w:r w:rsidRPr="00352682">
        <w:rPr>
          <w:rFonts w:ascii="Times New Roman" w:hAnsi="Times New Roman" w:cs="Times New Roman"/>
          <w:bCs/>
          <w:sz w:val="28"/>
          <w:szCs w:val="28"/>
        </w:rPr>
        <w:t xml:space="preserve"> муниципальном контроле в сфере благоустройства на территории</w:t>
      </w:r>
      <w:proofErr w:type="gramEnd"/>
      <w:r w:rsidRPr="00352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2682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3526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2682">
        <w:rPr>
          <w:rFonts w:ascii="Times New Roman" w:hAnsi="Times New Roman" w:cs="Times New Roman"/>
          <w:bCs/>
          <w:sz w:val="28"/>
          <w:szCs w:val="28"/>
        </w:rPr>
        <w:t xml:space="preserve">Чаны </w:t>
      </w:r>
      <w:proofErr w:type="spellStart"/>
      <w:r w:rsidRPr="00352682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области, утвержденным решением</w:t>
      </w:r>
      <w:r w:rsidRPr="003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2682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r w:rsidRPr="00352682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3526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52682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от 14.09.2021 года № 68 </w:t>
      </w:r>
      <w:r w:rsidRPr="00352682">
        <w:rPr>
          <w:rFonts w:ascii="Times New Roman" w:hAnsi="Times New Roman" w:cs="Times New Roman"/>
          <w:sz w:val="28"/>
          <w:szCs w:val="28"/>
        </w:rPr>
        <w:t xml:space="preserve">проводятся следующие профилактические мероприятия: </w:t>
      </w:r>
    </w:p>
    <w:p w:rsidR="00352682" w:rsidRPr="00352682" w:rsidRDefault="00352682" w:rsidP="003526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4677"/>
        <w:gridCol w:w="2268"/>
        <w:gridCol w:w="2531"/>
      </w:tblGrid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6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left="119" w:right="131" w:firstLine="2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352682" w:rsidRPr="00352682" w:rsidRDefault="00352682" w:rsidP="00352682">
            <w:pPr>
              <w:spacing w:after="0" w:line="240" w:lineRule="auto"/>
              <w:ind w:left="119" w:right="131" w:firstLine="2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left="132" w:right="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left="132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25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352682" w:rsidRPr="00352682" w:rsidRDefault="00352682" w:rsidP="00352682">
            <w:pPr>
              <w:spacing w:after="0" w:line="240" w:lineRule="auto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ind w:left="132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autoSpaceDE w:val="0"/>
              <w:autoSpaceDN w:val="0"/>
              <w:adjustRightInd w:val="0"/>
              <w:spacing w:after="0" w:line="240" w:lineRule="auto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HTML"/>
              <w:ind w:left="132" w:right="131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52682" w:rsidRPr="00352682" w:rsidRDefault="00352682" w:rsidP="00352682">
            <w:pPr>
              <w:spacing w:after="0" w:line="240" w:lineRule="auto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ind w:left="132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3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352682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52682" w:rsidRPr="00352682" w:rsidRDefault="00352682" w:rsidP="00352682">
            <w:pPr>
              <w:widowControl w:val="0"/>
              <w:spacing w:after="0" w:line="240" w:lineRule="auto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32" w:right="131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32" w:right="111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3526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254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32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73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  <w:p w:rsidR="00352682" w:rsidRPr="00352682" w:rsidRDefault="00352682" w:rsidP="003526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  <w:p w:rsidR="00352682" w:rsidRPr="00352682" w:rsidRDefault="00352682" w:rsidP="00352682">
            <w:pPr>
              <w:pStyle w:val="a9"/>
              <w:keepNext/>
              <w:shd w:val="clear" w:color="auto" w:fill="FFFFFF"/>
              <w:spacing w:before="0" w:beforeAutospacing="0" w:after="0" w:afterAutospacing="0"/>
              <w:ind w:left="131" w:right="132"/>
              <w:jc w:val="both"/>
              <w:rPr>
                <w:sz w:val="28"/>
                <w:szCs w:val="28"/>
              </w:rPr>
            </w:pPr>
            <w:r w:rsidRPr="00352682">
              <w:rPr>
                <w:sz w:val="28"/>
                <w:szCs w:val="28"/>
              </w:rPr>
              <w:t>Профилактические визиты проводятся на основании ежегодно разрабатываемых контрольными (надзорными) органами планов проведения обязательных профилактических визитов, в которые подлежат включению:</w:t>
            </w:r>
          </w:p>
          <w:p w:rsidR="00352682" w:rsidRPr="00352682" w:rsidRDefault="00352682" w:rsidP="00352682">
            <w:pPr>
              <w:pStyle w:val="a9"/>
              <w:keepNext/>
              <w:shd w:val="clear" w:color="auto" w:fill="FFFFFF"/>
              <w:spacing w:before="0" w:beforeAutospacing="0" w:after="0" w:afterAutospacing="0"/>
              <w:ind w:left="131" w:right="132"/>
              <w:jc w:val="both"/>
              <w:rPr>
                <w:sz w:val="28"/>
                <w:szCs w:val="28"/>
              </w:rPr>
            </w:pPr>
            <w:r w:rsidRPr="00352682">
              <w:rPr>
                <w:sz w:val="28"/>
                <w:szCs w:val="28"/>
              </w:rPr>
              <w:t>- контролируемые лица, приступающие к осуществлению деятельности не позднее, чем в течение одного года со дня начала такой деятельности;</w:t>
            </w:r>
          </w:p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- объекты контроля, деятельность которых отнесена к категориям чрезвычайно высокого, высокого и значительного риска, а также объекты контроля, которые являются производителями или </w:t>
            </w:r>
            <w:proofErr w:type="spellStart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реализаторами</w:t>
            </w:r>
            <w:proofErr w:type="spellEnd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продукции, отнесенной к категории чрезвычайно высокого и высокого риска (при применении системы</w:t>
            </w:r>
            <w:proofErr w:type="gramEnd"/>
          </w:p>
          <w:p w:rsidR="00352682" w:rsidRPr="00352682" w:rsidRDefault="00352682" w:rsidP="00352682">
            <w:pPr>
              <w:pStyle w:val="a9"/>
              <w:keepNext/>
              <w:shd w:val="clear" w:color="auto" w:fill="FFFFFF"/>
              <w:spacing w:before="0" w:beforeAutospacing="0" w:after="0" w:afterAutospacing="0"/>
              <w:ind w:left="131" w:right="132"/>
              <w:jc w:val="both"/>
              <w:rPr>
                <w:sz w:val="28"/>
                <w:szCs w:val="28"/>
              </w:rPr>
            </w:pPr>
            <w:r w:rsidRPr="00352682">
              <w:rPr>
                <w:sz w:val="28"/>
                <w:szCs w:val="28"/>
              </w:rPr>
              <w:t>управления рисками);</w:t>
            </w:r>
          </w:p>
          <w:p w:rsidR="00352682" w:rsidRPr="00352682" w:rsidRDefault="00352682" w:rsidP="00352682">
            <w:pPr>
              <w:pStyle w:val="ConsPlusNormal"/>
              <w:ind w:left="119" w:right="131" w:firstLine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- по заявлению контролируемого лица, согласно части 13 статьи 52 ФЗ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hd w:val="clear" w:color="auto" w:fill="FFFFFF"/>
              <w:spacing w:after="0" w:line="240" w:lineRule="auto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352682" w:rsidRPr="00352682" w:rsidRDefault="00352682" w:rsidP="00352682">
            <w:pPr>
              <w:shd w:val="clear" w:color="auto" w:fill="FFFFFF"/>
              <w:spacing w:after="0" w:line="240" w:lineRule="auto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shd w:val="clear" w:color="auto" w:fill="FFFFFF"/>
              <w:spacing w:after="0" w:line="240" w:lineRule="auto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2682" w:rsidRPr="00352682" w:rsidRDefault="00352682" w:rsidP="00352682">
            <w:pPr>
              <w:widowControl w:val="0"/>
              <w:spacing w:after="0" w:line="240" w:lineRule="auto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32" w:right="1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52682" w:rsidRPr="00352682" w:rsidRDefault="00352682" w:rsidP="003526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2682">
        <w:rPr>
          <w:rFonts w:ascii="Times New Roman" w:eastAsia="Calibri" w:hAnsi="Times New Roman" w:cs="Times New Roman"/>
          <w:b/>
          <w:sz w:val="28"/>
          <w:szCs w:val="28"/>
        </w:rPr>
        <w:t>IV. Показатели результативности и эффективности Программы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224"/>
        <w:gridCol w:w="2552"/>
      </w:tblGrid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left="119" w:right="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18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19" w:right="11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52682" w:rsidRPr="00352682" w:rsidRDefault="00352682" w:rsidP="00352682">
            <w:pPr>
              <w:spacing w:after="0" w:line="240" w:lineRule="auto"/>
              <w:ind w:left="119" w:right="11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autoSpaceDE w:val="0"/>
              <w:autoSpaceDN w:val="0"/>
              <w:adjustRightInd w:val="0"/>
              <w:spacing w:after="0" w:line="240" w:lineRule="auto"/>
              <w:ind w:left="119" w:right="11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52682" w:rsidRPr="00352682" w:rsidRDefault="00352682" w:rsidP="00352682">
            <w:pPr>
              <w:spacing w:after="0" w:line="240" w:lineRule="auto"/>
              <w:ind w:left="119" w:right="111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25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19" w:right="11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1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52682" w:rsidRPr="00352682" w:rsidRDefault="00352682" w:rsidP="00352682">
            <w:pPr>
              <w:widowControl w:val="0"/>
              <w:spacing w:after="0" w:line="240" w:lineRule="auto"/>
              <w:ind w:left="119" w:right="111"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352682" w:rsidRPr="00352682" w:rsidRDefault="00352682" w:rsidP="003526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52682" w:rsidRPr="00352682" w:rsidRDefault="00352682" w:rsidP="00352682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2682">
        <w:rPr>
          <w:rFonts w:ascii="Times New Roman" w:hAnsi="Times New Roman"/>
          <w:b/>
          <w:sz w:val="28"/>
          <w:szCs w:val="28"/>
        </w:rPr>
        <w:t>ПОСТАНОВЛЕНИЕ</w:t>
      </w:r>
    </w:p>
    <w:p w:rsidR="00352682" w:rsidRPr="00352682" w:rsidRDefault="00352682" w:rsidP="00352682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52682" w:rsidRPr="00352682" w:rsidRDefault="00352682" w:rsidP="003526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682">
        <w:rPr>
          <w:rFonts w:ascii="Times New Roman" w:hAnsi="Times New Roman" w:cs="Times New Roman"/>
          <w:bCs/>
          <w:sz w:val="28"/>
          <w:szCs w:val="28"/>
        </w:rPr>
        <w:t xml:space="preserve"> 05.11.2024г. № 98</w:t>
      </w:r>
    </w:p>
    <w:p w:rsidR="00352682" w:rsidRPr="00352682" w:rsidRDefault="00352682" w:rsidP="003526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 на территории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352682" w:rsidRPr="00352682" w:rsidRDefault="00352682" w:rsidP="003526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682">
        <w:rPr>
          <w:rFonts w:ascii="Times New Roman" w:hAnsi="Times New Roman" w:cs="Times New Roman"/>
          <w:sz w:val="28"/>
          <w:szCs w:val="28"/>
        </w:rPr>
        <w:t xml:space="preserve">Руководствуясь статьей 44 Федерального закона от 31 июля 2021г. №248-ФЗ «О государственном контроле (надзоре) и муниципальном контроле в Российской Федерации», </w:t>
      </w:r>
      <w:r w:rsidRPr="00352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 Правительства РФ от 25 июня 2021 г. №990 «Об утверждении Правил разработки и утверждения контрольными (надзорными) органами программы профилактики рисков причинения вреда </w:t>
      </w:r>
      <w:r w:rsidRPr="003526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(ущерба) охраняемым законом ценностям»</w:t>
      </w:r>
      <w:r w:rsidRPr="00352682">
        <w:rPr>
          <w:rFonts w:ascii="Times New Roman" w:hAnsi="Times New Roman" w:cs="Times New Roman"/>
          <w:sz w:val="28"/>
          <w:szCs w:val="28"/>
        </w:rPr>
        <w:t xml:space="preserve">,  администрация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End"/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52682">
        <w:rPr>
          <w:rFonts w:ascii="Times New Roman" w:hAnsi="Times New Roman" w:cs="Times New Roman"/>
          <w:sz w:val="28"/>
          <w:szCs w:val="28"/>
        </w:rPr>
        <w:t>:</w:t>
      </w: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2025 год в сфере муниципального жилищного контроля  на территории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2.</w:t>
      </w:r>
      <w:r w:rsidRPr="003526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2682">
        <w:rPr>
          <w:rFonts w:ascii="Times New Roman" w:hAnsi="Times New Roman" w:cs="Times New Roman"/>
          <w:sz w:val="28"/>
          <w:szCs w:val="28"/>
        </w:rPr>
        <w:t xml:space="preserve">Опубликовать  </w:t>
      </w:r>
      <w:r w:rsidRPr="00352682">
        <w:rPr>
          <w:rFonts w:ascii="Times New Roman" w:hAnsi="Times New Roman" w:cs="Times New Roman"/>
          <w:color w:val="000000"/>
          <w:sz w:val="28"/>
          <w:szCs w:val="28"/>
        </w:rPr>
        <w:t xml:space="preserve">  данное постановление в периодическом печатном  издании администрации  Покровского сельсовета  </w:t>
      </w:r>
      <w:proofErr w:type="spellStart"/>
      <w:r w:rsidRPr="00352682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color w:val="000000"/>
          <w:sz w:val="28"/>
          <w:szCs w:val="28"/>
        </w:rPr>
        <w:t xml:space="preserve">  района Новосибирской области  «Покровский вестник» </w:t>
      </w:r>
      <w:r w:rsidRPr="00352682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</w:t>
      </w:r>
    </w:p>
    <w:p w:rsidR="00352682" w:rsidRPr="00352682" w:rsidRDefault="00352682" w:rsidP="0035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Глава  Покровского сельсовета </w:t>
      </w: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52682" w:rsidRPr="00352682" w:rsidRDefault="00352682" w:rsidP="0035268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П.В.Семченко</w:t>
      </w:r>
    </w:p>
    <w:p w:rsidR="00352682" w:rsidRPr="00352682" w:rsidRDefault="00352682" w:rsidP="0035268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52682" w:rsidRPr="00352682" w:rsidRDefault="00352682" w:rsidP="0035268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52682" w:rsidRPr="00352682" w:rsidRDefault="00352682" w:rsidP="0035268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>ПРИЛОЖЕНИЕ №1</w:t>
      </w: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5268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/>
          <w:sz w:val="28"/>
          <w:szCs w:val="28"/>
        </w:rPr>
        <w:t xml:space="preserve"> района </w:t>
      </w: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352682" w:rsidRPr="00352682" w:rsidRDefault="00352682" w:rsidP="00352682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от    05.11.2024г. № 98</w:t>
      </w:r>
    </w:p>
    <w:p w:rsidR="00352682" w:rsidRPr="00352682" w:rsidRDefault="00352682" w:rsidP="00352682">
      <w:pPr>
        <w:pStyle w:val="aa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52682" w:rsidRPr="00352682" w:rsidRDefault="00352682" w:rsidP="003526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Покровского сельсовета</w:t>
      </w:r>
      <w:r w:rsidRPr="003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682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352682" w:rsidRPr="00352682" w:rsidRDefault="00352682" w:rsidP="0035268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Правовыми основаниями 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>разработки программы профилактики рисков причинения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в области муниципального жилищного контроля на территории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Программа) являются:</w:t>
      </w:r>
    </w:p>
    <w:p w:rsidR="00352682" w:rsidRPr="00352682" w:rsidRDefault="00352682" w:rsidP="00352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352682" w:rsidRPr="00352682" w:rsidRDefault="00352682" w:rsidP="00352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352682" w:rsidRPr="00352682" w:rsidRDefault="00352682" w:rsidP="003526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- Жилищный кодекс РФ;</w:t>
      </w:r>
    </w:p>
    <w:p w:rsidR="00352682" w:rsidRPr="00352682" w:rsidRDefault="00352682" w:rsidP="003526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- 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В целях профилактики </w:t>
      </w:r>
      <w:r w:rsidRPr="00352682">
        <w:rPr>
          <w:rFonts w:ascii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Pr="00352682">
        <w:rPr>
          <w:rFonts w:ascii="Times New Roman" w:hAnsi="Times New Roman" w:cs="Times New Roman"/>
          <w:sz w:val="28"/>
          <w:szCs w:val="28"/>
        </w:rPr>
        <w:t xml:space="preserve"> контрольным органом на официальном сайте администрации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 размещены: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- 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а также тексты соответствующих нормативных правовых актов; 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- обобщение практики осуществления муниципального жилищного контроля;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- программа профилактики</w:t>
      </w:r>
      <w:r w:rsidRPr="003526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2682">
        <w:rPr>
          <w:rFonts w:ascii="Times New Roman" w:hAnsi="Times New Roman" w:cs="Times New Roman"/>
          <w:b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:rsidR="00352682" w:rsidRPr="00352682" w:rsidRDefault="00352682" w:rsidP="003526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352682">
        <w:rPr>
          <w:rFonts w:ascii="Times New Roman" w:eastAsia="BatangChe" w:hAnsi="Times New Roman" w:cs="Times New Roman"/>
          <w:sz w:val="28"/>
          <w:szCs w:val="28"/>
        </w:rPr>
        <w:t>1.1. Вид муниципального контроля: муниципальный жилищный контроль.</w:t>
      </w:r>
    </w:p>
    <w:p w:rsidR="00352682" w:rsidRPr="00352682" w:rsidRDefault="00352682" w:rsidP="0035268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         1.2.Предметом муниципального жилищного контроля является соблюдение  юридическими лицами, индивидуальными предпринимателями и гражданами обязательных требований,  указанных в пунктах 1-12части 1 статьи 20 ЖК РФ,</w:t>
      </w:r>
      <w:r w:rsidRPr="00352682">
        <w:rPr>
          <w:rFonts w:ascii="Times New Roman" w:hAnsi="Times New Roman"/>
          <w:bCs/>
          <w:sz w:val="28"/>
          <w:szCs w:val="28"/>
        </w:rPr>
        <w:t xml:space="preserve"> в отношении муниципального жилищного фонда»; 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</w:t>
      </w:r>
      <w:r w:rsidRPr="00352682">
        <w:rPr>
          <w:rFonts w:ascii="Times New Roman" w:hAnsi="Times New Roman" w:cs="Times New Roman"/>
          <w:sz w:val="28"/>
          <w:szCs w:val="28"/>
        </w:rPr>
        <w:t>о</w:t>
      </w:r>
      <w:r w:rsidRPr="00352682">
        <w:rPr>
          <w:rFonts w:ascii="Times New Roman" w:hAnsi="Times New Roman" w:cs="Times New Roman"/>
          <w:sz w:val="28"/>
          <w:szCs w:val="28"/>
        </w:rPr>
        <w:t>ном ценностям администрацией в 2024 году осуществлялись следующие меропри</w:t>
      </w:r>
      <w:r w:rsidRPr="00352682">
        <w:rPr>
          <w:rFonts w:ascii="Times New Roman" w:hAnsi="Times New Roman" w:cs="Times New Roman"/>
          <w:sz w:val="28"/>
          <w:szCs w:val="28"/>
        </w:rPr>
        <w:t>я</w:t>
      </w:r>
      <w:r w:rsidRPr="00352682">
        <w:rPr>
          <w:rFonts w:ascii="Times New Roman" w:hAnsi="Times New Roman" w:cs="Times New Roman"/>
          <w:sz w:val="28"/>
          <w:szCs w:val="28"/>
        </w:rPr>
        <w:t>тия:</w:t>
      </w:r>
    </w:p>
    <w:p w:rsidR="00352682" w:rsidRPr="00352682" w:rsidRDefault="00352682" w:rsidP="0064087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в сети «Интернет» п</w:t>
      </w:r>
      <w:r w:rsidRPr="00352682">
        <w:rPr>
          <w:rFonts w:ascii="Times New Roman" w:hAnsi="Times New Roman" w:cs="Times New Roman"/>
          <w:sz w:val="28"/>
          <w:szCs w:val="28"/>
        </w:rPr>
        <w:t>е</w:t>
      </w:r>
      <w:r w:rsidRPr="00352682">
        <w:rPr>
          <w:rFonts w:ascii="Times New Roman" w:hAnsi="Times New Roman" w:cs="Times New Roman"/>
          <w:sz w:val="28"/>
          <w:szCs w:val="28"/>
        </w:rPr>
        <w:t>речней нормативных актов или их отдельных частей, содержащих обяз</w:t>
      </w:r>
      <w:r w:rsidRPr="00352682">
        <w:rPr>
          <w:rFonts w:ascii="Times New Roman" w:hAnsi="Times New Roman" w:cs="Times New Roman"/>
          <w:sz w:val="28"/>
          <w:szCs w:val="28"/>
        </w:rPr>
        <w:t>а</w:t>
      </w:r>
      <w:r w:rsidRPr="00352682">
        <w:rPr>
          <w:rFonts w:ascii="Times New Roman" w:hAnsi="Times New Roman" w:cs="Times New Roman"/>
          <w:sz w:val="28"/>
          <w:szCs w:val="28"/>
        </w:rPr>
        <w:t>тельные требования, оценка соблюдения которых является предметом м</w:t>
      </w:r>
      <w:r w:rsidRPr="00352682">
        <w:rPr>
          <w:rFonts w:ascii="Times New Roman" w:hAnsi="Times New Roman" w:cs="Times New Roman"/>
          <w:sz w:val="28"/>
          <w:szCs w:val="28"/>
        </w:rPr>
        <w:t>у</w:t>
      </w:r>
      <w:r w:rsidRPr="00352682">
        <w:rPr>
          <w:rFonts w:ascii="Times New Roman" w:hAnsi="Times New Roman" w:cs="Times New Roman"/>
          <w:sz w:val="28"/>
          <w:szCs w:val="28"/>
        </w:rPr>
        <w:t>ниципального контроля, а также текстов соответствующих нормативных правовых актов;</w:t>
      </w:r>
    </w:p>
    <w:p w:rsidR="00352682" w:rsidRPr="00352682" w:rsidRDefault="00352682" w:rsidP="0064087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осуществления информирования юридических лиц, индивидуальных пре</w:t>
      </w:r>
      <w:r w:rsidRPr="00352682">
        <w:rPr>
          <w:rFonts w:ascii="Times New Roman" w:hAnsi="Times New Roman" w:cs="Times New Roman"/>
          <w:sz w:val="28"/>
          <w:szCs w:val="28"/>
        </w:rPr>
        <w:t>д</w:t>
      </w:r>
      <w:r w:rsidRPr="00352682">
        <w:rPr>
          <w:rFonts w:ascii="Times New Roman" w:hAnsi="Times New Roman" w:cs="Times New Roman"/>
          <w:sz w:val="28"/>
          <w:szCs w:val="28"/>
        </w:rPr>
        <w:t>принимателей по вопросам соблюдения обязательных требований.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lastRenderedPageBreak/>
        <w:t>В соответствии с постановлением Правительства РФ от 10.03.2022 года №336 «Об особенностях организации и осуществления государственного контроля (надз</w:t>
      </w:r>
      <w:r w:rsidRPr="00352682">
        <w:rPr>
          <w:rFonts w:ascii="Times New Roman" w:hAnsi="Times New Roman" w:cs="Times New Roman"/>
          <w:sz w:val="28"/>
          <w:szCs w:val="28"/>
        </w:rPr>
        <w:t>о</w:t>
      </w:r>
      <w:r w:rsidRPr="00352682">
        <w:rPr>
          <w:rFonts w:ascii="Times New Roman" w:hAnsi="Times New Roman" w:cs="Times New Roman"/>
          <w:sz w:val="28"/>
          <w:szCs w:val="28"/>
        </w:rPr>
        <w:t>ра), муниципального контроля» был введен мораторий на проведение плановых и внеплановых контрольных мероприятий, поэтому за 9 месяцев 2023 года проверки соблюдения действующего законодательства в данной сфере не проводились.</w:t>
      </w:r>
    </w:p>
    <w:p w:rsidR="00352682" w:rsidRPr="00352682" w:rsidRDefault="00352682" w:rsidP="0035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2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352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1) предупреждение нарушений контролируемыми лицами обязательных треб</w:t>
      </w:r>
      <w:r w:rsidRPr="00352682">
        <w:rPr>
          <w:rFonts w:ascii="Times New Roman" w:hAnsi="Times New Roman" w:cs="Times New Roman"/>
          <w:sz w:val="28"/>
          <w:szCs w:val="28"/>
        </w:rPr>
        <w:t>о</w:t>
      </w:r>
      <w:r w:rsidRPr="00352682">
        <w:rPr>
          <w:rFonts w:ascii="Times New Roman" w:hAnsi="Times New Roman" w:cs="Times New Roman"/>
          <w:sz w:val="28"/>
          <w:szCs w:val="28"/>
        </w:rPr>
        <w:t>ваний;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2)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3)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4) формирование моделей социально ответственного, добросовестного, прав</w:t>
      </w:r>
      <w:r w:rsidRPr="00352682">
        <w:rPr>
          <w:rFonts w:ascii="Times New Roman" w:hAnsi="Times New Roman" w:cs="Times New Roman"/>
          <w:sz w:val="28"/>
          <w:szCs w:val="28"/>
        </w:rPr>
        <w:t>о</w:t>
      </w:r>
      <w:r w:rsidRPr="00352682">
        <w:rPr>
          <w:rFonts w:ascii="Times New Roman" w:hAnsi="Times New Roman" w:cs="Times New Roman"/>
          <w:sz w:val="28"/>
          <w:szCs w:val="28"/>
        </w:rPr>
        <w:t>вого поведения контролируемых лиц;</w:t>
      </w:r>
    </w:p>
    <w:p w:rsidR="00352682" w:rsidRPr="00352682" w:rsidRDefault="00352682" w:rsidP="00352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5) повышение прозрачности системы контрольно-надзорной деятельности.</w:t>
      </w:r>
    </w:p>
    <w:p w:rsidR="00352682" w:rsidRPr="00352682" w:rsidRDefault="00352682" w:rsidP="00352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352682" w:rsidRPr="00352682" w:rsidRDefault="00352682" w:rsidP="00352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352682" w:rsidRPr="00352682" w:rsidRDefault="00352682" w:rsidP="00352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52682" w:rsidRPr="00352682" w:rsidRDefault="00352682" w:rsidP="00352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52682" w:rsidRPr="00352682" w:rsidRDefault="00352682" w:rsidP="00352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2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352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352682" w:rsidRPr="00352682" w:rsidRDefault="00352682" w:rsidP="0035268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2682" w:rsidRPr="00352682" w:rsidRDefault="00352682" w:rsidP="0035268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В соответствии с Положением по</w:t>
      </w:r>
      <w:r w:rsidRPr="00352682">
        <w:rPr>
          <w:rFonts w:ascii="Times New Roman" w:hAnsi="Times New Roman" w:cs="Times New Roman"/>
          <w:bCs/>
          <w:sz w:val="28"/>
          <w:szCs w:val="28"/>
        </w:rPr>
        <w:t xml:space="preserve"> осуществлению муниципального жилищного контроля на территории </w:t>
      </w:r>
      <w:r w:rsidRPr="00352682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352682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области, утвержденным решением</w:t>
      </w:r>
      <w:r w:rsidRPr="00352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2682">
        <w:rPr>
          <w:rFonts w:ascii="Times New Roman" w:hAnsi="Times New Roman" w:cs="Times New Roman"/>
          <w:bCs/>
          <w:sz w:val="28"/>
          <w:szCs w:val="28"/>
        </w:rPr>
        <w:t xml:space="preserve">пятьдесят первой сессии Совета депутатов </w:t>
      </w:r>
      <w:proofErr w:type="spellStart"/>
      <w:r w:rsidRPr="00352682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четвёртого созыва от 05.09.2024 года № 216 </w:t>
      </w:r>
      <w:r w:rsidRPr="00352682">
        <w:rPr>
          <w:rFonts w:ascii="Times New Roman" w:hAnsi="Times New Roman" w:cs="Times New Roman"/>
          <w:sz w:val="28"/>
          <w:szCs w:val="28"/>
        </w:rPr>
        <w:t xml:space="preserve">проводятся следующие профилактические мероприятия: </w:t>
      </w:r>
    </w:p>
    <w:p w:rsidR="00352682" w:rsidRPr="00352682" w:rsidRDefault="00352682" w:rsidP="0035268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0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4536"/>
        <w:gridCol w:w="2365"/>
        <w:gridCol w:w="2463"/>
      </w:tblGrid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352682" w:rsidRPr="00352682" w:rsidRDefault="00352682" w:rsidP="0035268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5268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left="131" w:righ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left="176"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3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352682" w:rsidRPr="00352682" w:rsidRDefault="00352682" w:rsidP="00352682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ind w:left="131" w:righ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58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52682" w:rsidRPr="00352682" w:rsidRDefault="00352682" w:rsidP="0035268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autoSpaceDE w:val="0"/>
              <w:autoSpaceDN w:val="0"/>
              <w:adjustRightInd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HTML"/>
              <w:ind w:left="131" w:righ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52682" w:rsidRPr="00352682" w:rsidRDefault="00352682" w:rsidP="00352682">
            <w:pPr>
              <w:spacing w:after="0" w:line="240" w:lineRule="auto"/>
              <w:ind w:left="131" w:right="87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56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52682" w:rsidRPr="00352682" w:rsidRDefault="00352682" w:rsidP="00352682">
            <w:pPr>
              <w:widowControl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31" w:right="8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3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31" w:righ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10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  <w:p w:rsidR="00352682" w:rsidRPr="00352682" w:rsidRDefault="00352682" w:rsidP="00352682">
            <w:pPr>
              <w:pStyle w:val="a9"/>
              <w:keepNext/>
              <w:shd w:val="clear" w:color="auto" w:fill="FFFFFF"/>
              <w:spacing w:before="0" w:beforeAutospacing="0" w:after="0" w:afterAutospacing="0"/>
              <w:ind w:left="131" w:right="132"/>
              <w:jc w:val="both"/>
              <w:rPr>
                <w:sz w:val="28"/>
                <w:szCs w:val="28"/>
              </w:rPr>
            </w:pPr>
            <w:r w:rsidRPr="00352682">
              <w:rPr>
                <w:sz w:val="28"/>
                <w:szCs w:val="28"/>
              </w:rPr>
              <w:t>Профилактические визиты проводятся на основании ежегодно разрабатываемых контрольными (надзорными) органами планов проведения обязательных профилактических визитов, в которые подлежат включению:</w:t>
            </w:r>
          </w:p>
          <w:p w:rsidR="00352682" w:rsidRPr="00352682" w:rsidRDefault="00352682" w:rsidP="00352682">
            <w:pPr>
              <w:pStyle w:val="a9"/>
              <w:keepNext/>
              <w:shd w:val="clear" w:color="auto" w:fill="FFFFFF"/>
              <w:spacing w:before="0" w:beforeAutospacing="0" w:after="0" w:afterAutospacing="0"/>
              <w:ind w:left="131" w:right="132"/>
              <w:jc w:val="both"/>
              <w:rPr>
                <w:sz w:val="28"/>
                <w:szCs w:val="28"/>
              </w:rPr>
            </w:pPr>
            <w:r w:rsidRPr="00352682">
              <w:rPr>
                <w:sz w:val="28"/>
                <w:szCs w:val="28"/>
              </w:rPr>
              <w:t>- контролируемые лица, приступающие к осуществлению деятельности не позднее, чем в течение одного года со дня начала такой деятельности;</w:t>
            </w:r>
          </w:p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- объекты контроля, деятельность которых отнесена к категориям чрезвычайно высокого, высокого и значительного риска, а также объекты контроля, которые являются производителями или </w:t>
            </w:r>
            <w:proofErr w:type="spellStart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реализаторами</w:t>
            </w:r>
            <w:proofErr w:type="spellEnd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продукции, отнесенной к категории чрезвычайно высокого и высокого риска (при применении системы</w:t>
            </w:r>
            <w:proofErr w:type="gramEnd"/>
          </w:p>
          <w:p w:rsidR="00352682" w:rsidRPr="00352682" w:rsidRDefault="00352682" w:rsidP="00352682">
            <w:pPr>
              <w:pStyle w:val="a9"/>
              <w:keepNext/>
              <w:shd w:val="clear" w:color="auto" w:fill="FFFFFF"/>
              <w:spacing w:before="0" w:beforeAutospacing="0" w:after="0" w:afterAutospacing="0"/>
              <w:ind w:left="131" w:right="132"/>
              <w:jc w:val="both"/>
              <w:rPr>
                <w:sz w:val="28"/>
                <w:szCs w:val="28"/>
              </w:rPr>
            </w:pPr>
            <w:r w:rsidRPr="00352682">
              <w:rPr>
                <w:sz w:val="28"/>
                <w:szCs w:val="28"/>
              </w:rPr>
              <w:t>управления рисками);</w:t>
            </w:r>
          </w:p>
          <w:p w:rsidR="00352682" w:rsidRPr="00352682" w:rsidRDefault="00352682" w:rsidP="00352682">
            <w:pPr>
              <w:pStyle w:val="ConsPlusNormal"/>
              <w:ind w:left="131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- по заявлению контролируемого лица, согласно части 13 статьи 52 ФЗ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hd w:val="clear" w:color="auto" w:fill="FFFFFF"/>
              <w:spacing w:after="0" w:line="240" w:lineRule="auto"/>
              <w:ind w:left="131" w:righ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352682" w:rsidRPr="00352682" w:rsidRDefault="00352682" w:rsidP="00352682">
            <w:pPr>
              <w:shd w:val="clear" w:color="auto" w:fill="FFFFFF"/>
              <w:spacing w:after="0" w:line="240" w:lineRule="auto"/>
              <w:ind w:left="131" w:right="8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shd w:val="clear" w:color="auto" w:fill="FFFFFF"/>
              <w:spacing w:after="0" w:line="240" w:lineRule="auto"/>
              <w:ind w:left="131" w:righ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2682" w:rsidRPr="00352682" w:rsidRDefault="00352682" w:rsidP="00352682">
            <w:pPr>
              <w:widowControl w:val="0"/>
              <w:spacing w:after="0" w:line="240" w:lineRule="auto"/>
              <w:ind w:left="131" w:right="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76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26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IV. Показатели результативности и эффективности Программы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7654"/>
        <w:gridCol w:w="1843"/>
      </w:tblGrid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2682" w:rsidRPr="00352682" w:rsidRDefault="00352682" w:rsidP="0035268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left="109" w:right="121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82" w:rsidRPr="00352682" w:rsidRDefault="00352682" w:rsidP="0035268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17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09" w:righ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autoSpaceDE w:val="0"/>
              <w:autoSpaceDN w:val="0"/>
              <w:adjustRightInd w:val="0"/>
              <w:spacing w:after="0" w:line="240" w:lineRule="auto"/>
              <w:ind w:left="109" w:righ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52682" w:rsidRPr="00352682" w:rsidRDefault="00352682" w:rsidP="00352682">
            <w:pPr>
              <w:spacing w:after="0" w:line="240" w:lineRule="auto"/>
              <w:ind w:left="109" w:righ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29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pStyle w:val="ConsPlusNormal"/>
              <w:ind w:left="109" w:righ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52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% и более</w:t>
            </w:r>
          </w:p>
        </w:tc>
      </w:tr>
      <w:tr w:rsidR="00352682" w:rsidRPr="00352682" w:rsidTr="002C2FAB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352682" w:rsidRPr="00352682" w:rsidRDefault="00352682" w:rsidP="003526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ind w:left="109" w:righ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52682" w:rsidRPr="00352682" w:rsidRDefault="00352682" w:rsidP="00352682">
            <w:pPr>
              <w:widowControl w:val="0"/>
              <w:spacing w:after="0" w:line="240" w:lineRule="auto"/>
              <w:ind w:left="109" w:right="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682" w:rsidRPr="00352682" w:rsidRDefault="00352682" w:rsidP="003526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ПОКРОВСКОГОСЕЛЬСОВЕТА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08.11.2024 № 100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положения об оплате труда рабочих, занятых в органах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принятого постановлением администрации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30.10.2019 № 54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 xml:space="preserve">В целях обеспечения повышения уровня реального содержания заработной платы работников муниципальных учреждений бюджетной сферы администрации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путем индексации их заработной платы в связи с ростом потребительских цен на товары и услуги и в соответствии с постановлением Правительства Новосибирской области от 06.11.2024 №500-п «Об увеличении фондов оплаты труда работников государственных учреждений Новосибирской области, за исключением категорий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 xml:space="preserve">работников, определенных Указами </w:t>
      </w:r>
      <w:r w:rsidRPr="00352682">
        <w:rPr>
          <w:rFonts w:ascii="Times New Roman" w:hAnsi="Times New Roman" w:cs="Times New Roman"/>
          <w:sz w:val="28"/>
          <w:szCs w:val="28"/>
        </w:rPr>
        <w:lastRenderedPageBreak/>
        <w:t xml:space="preserve">Президента Российской Федерации от 07.05.2012 №597 «О мероприятиях по реализации государственной социальной политики», от 01.06.2012 №761 «О национальной стратегии действий в интересах детей на 2012-2017годы», от 28.12.2012 №1688 «О некоторых мерах по реализации государственной политики в сфере защиты детей-сирот и детей, оставшихся без попечения родителей», руководствуясь Уставом сельского поселения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администрация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ПОСТАНОВЛЯЕТ:</w:t>
      </w:r>
    </w:p>
    <w:p w:rsidR="00352682" w:rsidRPr="00352682" w:rsidRDefault="00352682" w:rsidP="0035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1. Внести изменения в положение об оплате труда рабочих, занятых в органах местного самоуправления Покровского сельсовета, принятого постановлением администрации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30.10.2019 № 54 в п.4 «Выплаты стимулирующего характера» согласно приложению №1.</w:t>
      </w:r>
    </w:p>
    <w:p w:rsidR="00352682" w:rsidRPr="00352682" w:rsidRDefault="00352682" w:rsidP="0035268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2. Действия настоящего постановления распространяются на </w:t>
      </w:r>
      <w:proofErr w:type="gramStart"/>
      <w:r w:rsidRPr="00352682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Pr="00352682">
        <w:rPr>
          <w:rFonts w:ascii="Times New Roman" w:hAnsi="Times New Roman"/>
          <w:sz w:val="28"/>
          <w:szCs w:val="28"/>
        </w:rPr>
        <w:t xml:space="preserve"> возникшие с 01ноября 2024 года.</w:t>
      </w:r>
    </w:p>
    <w:p w:rsidR="00352682" w:rsidRPr="00352682" w:rsidRDefault="00352682" w:rsidP="0035268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52682"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Информационном бюллетене Покровского сельсовета администрации Покровского сельсовета </w:t>
      </w:r>
      <w:proofErr w:type="spellStart"/>
      <w:r w:rsidRPr="0035268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  <w:r w:rsidRPr="00352682">
        <w:rPr>
          <w:rFonts w:ascii="Times New Roman" w:hAnsi="Times New Roman"/>
          <w:sz w:val="28"/>
          <w:szCs w:val="28"/>
        </w:rPr>
        <w:tab/>
      </w:r>
    </w:p>
    <w:p w:rsidR="00352682" w:rsidRPr="00352682" w:rsidRDefault="00352682" w:rsidP="0035268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352682" w:rsidRPr="00352682" w:rsidRDefault="00352682" w:rsidP="0035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52682" w:rsidRPr="00352682" w:rsidRDefault="00352682" w:rsidP="0035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352682" w:rsidRPr="00352682" w:rsidRDefault="00352682" w:rsidP="0035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7"/>
      </w:tblGrid>
      <w:tr w:rsidR="00352682" w:rsidRPr="00352682" w:rsidTr="00352682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352682" w:rsidRPr="00352682" w:rsidRDefault="00352682" w:rsidP="003526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6"/>
            <w:bookmarkEnd w:id="0"/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52682" w:rsidRPr="00352682" w:rsidRDefault="00352682" w:rsidP="0035268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постановлению администрации </w:t>
            </w:r>
          </w:p>
          <w:p w:rsidR="00352682" w:rsidRPr="00352682" w:rsidRDefault="00352682" w:rsidP="0035268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Cs/>
                <w:sz w:val="28"/>
                <w:szCs w:val="28"/>
              </w:rPr>
              <w:t>Покровского сельсовета</w:t>
            </w:r>
          </w:p>
          <w:p w:rsidR="00352682" w:rsidRPr="00352682" w:rsidRDefault="00352682" w:rsidP="0035268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2682">
              <w:rPr>
                <w:rFonts w:ascii="Times New Roman" w:hAnsi="Times New Roman" w:cs="Times New Roman"/>
                <w:bCs/>
                <w:sz w:val="28"/>
                <w:szCs w:val="28"/>
              </w:rPr>
              <w:t>Чановского</w:t>
            </w:r>
            <w:proofErr w:type="spellEnd"/>
            <w:r w:rsidRPr="003526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Новосибирской области</w:t>
            </w:r>
          </w:p>
          <w:p w:rsidR="00352682" w:rsidRPr="00352682" w:rsidRDefault="00352682" w:rsidP="003526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bCs/>
                <w:sz w:val="28"/>
                <w:szCs w:val="28"/>
              </w:rPr>
              <w:t>от 08.11.2024 № 100</w:t>
            </w:r>
          </w:p>
        </w:tc>
      </w:tr>
    </w:tbl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82"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рабочих, занятых в органах местного самоуправления Покровского сельсовета 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b/>
          <w:bCs/>
          <w:sz w:val="28"/>
          <w:szCs w:val="28"/>
        </w:rPr>
        <w:t>Раздел 4. Размеры выплат стимулирующего характера</w:t>
      </w:r>
    </w:p>
    <w:p w:rsidR="00352682" w:rsidRPr="00352682" w:rsidRDefault="00352682" w:rsidP="00352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682" w:rsidRPr="00352682" w:rsidRDefault="00352682" w:rsidP="0035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  <w:t>Пункт «4.1. Ежемесячная надбавка за качественные показатели деятельности рабочих» изложить в следующей редакции:</w:t>
      </w:r>
    </w:p>
    <w:p w:rsidR="00352682" w:rsidRPr="00352682" w:rsidRDefault="00352682" w:rsidP="0035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8"/>
        <w:gridCol w:w="4876"/>
        <w:gridCol w:w="2231"/>
      </w:tblGrid>
      <w:tr w:rsidR="00352682" w:rsidRPr="00352682" w:rsidTr="002C2FAB">
        <w:tc>
          <w:tcPr>
            <w:tcW w:w="2802" w:type="dxa"/>
          </w:tcPr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</w:t>
            </w:r>
          </w:p>
        </w:tc>
        <w:tc>
          <w:tcPr>
            <w:tcW w:w="5046" w:type="dxa"/>
          </w:tcPr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Наименование надбавки</w:t>
            </w:r>
          </w:p>
        </w:tc>
        <w:tc>
          <w:tcPr>
            <w:tcW w:w="2289" w:type="dxa"/>
          </w:tcPr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Размер надбавки, % оклада</w:t>
            </w:r>
          </w:p>
        </w:tc>
      </w:tr>
      <w:tr w:rsidR="00352682" w:rsidRPr="00352682" w:rsidTr="002C2FAB">
        <w:trPr>
          <w:trHeight w:val="299"/>
        </w:trPr>
        <w:tc>
          <w:tcPr>
            <w:tcW w:w="2802" w:type="dxa"/>
            <w:vMerge w:val="restart"/>
          </w:tcPr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  <w:r w:rsidRPr="0035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автомобиля</w:t>
            </w:r>
          </w:p>
        </w:tc>
        <w:tc>
          <w:tcPr>
            <w:tcW w:w="5046" w:type="dxa"/>
          </w:tcPr>
          <w:p w:rsidR="00352682" w:rsidRPr="00352682" w:rsidRDefault="00352682" w:rsidP="00352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Надбавка за качественное </w:t>
            </w:r>
            <w:r w:rsidRPr="0035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заданий</w:t>
            </w:r>
          </w:p>
        </w:tc>
        <w:tc>
          <w:tcPr>
            <w:tcW w:w="2289" w:type="dxa"/>
          </w:tcPr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60</w:t>
            </w:r>
          </w:p>
        </w:tc>
      </w:tr>
      <w:tr w:rsidR="00352682" w:rsidRPr="00352682" w:rsidTr="002C2FAB">
        <w:trPr>
          <w:trHeight w:val="1010"/>
        </w:trPr>
        <w:tc>
          <w:tcPr>
            <w:tcW w:w="2802" w:type="dxa"/>
            <w:vMerge/>
          </w:tcPr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352682" w:rsidRPr="00352682" w:rsidRDefault="00352682" w:rsidP="00352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82" w:rsidRPr="00352682" w:rsidRDefault="00352682" w:rsidP="00352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2. Надбавка за обеспечение безопасного и безаварийного движения</w:t>
            </w:r>
          </w:p>
        </w:tc>
        <w:tc>
          <w:tcPr>
            <w:tcW w:w="2289" w:type="dxa"/>
          </w:tcPr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 xml:space="preserve">  60</w:t>
            </w:r>
          </w:p>
        </w:tc>
      </w:tr>
      <w:tr w:rsidR="00352682" w:rsidRPr="00352682" w:rsidTr="002C2FAB">
        <w:trPr>
          <w:trHeight w:val="694"/>
        </w:trPr>
        <w:tc>
          <w:tcPr>
            <w:tcW w:w="2802" w:type="dxa"/>
            <w:vMerge/>
          </w:tcPr>
          <w:p w:rsidR="00352682" w:rsidRPr="00352682" w:rsidRDefault="00352682" w:rsidP="00352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352682" w:rsidRPr="00352682" w:rsidRDefault="00352682" w:rsidP="00352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3. Надбавка за содержание автомобиля в технически исправном состоянии</w:t>
            </w:r>
          </w:p>
        </w:tc>
        <w:tc>
          <w:tcPr>
            <w:tcW w:w="2289" w:type="dxa"/>
          </w:tcPr>
          <w:p w:rsidR="00352682" w:rsidRPr="00352682" w:rsidRDefault="00352682" w:rsidP="0035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34.60</w:t>
            </w:r>
          </w:p>
        </w:tc>
      </w:tr>
      <w:tr w:rsidR="00352682" w:rsidRPr="00352682" w:rsidTr="002C2FAB">
        <w:tc>
          <w:tcPr>
            <w:tcW w:w="2802" w:type="dxa"/>
          </w:tcPr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5046" w:type="dxa"/>
          </w:tcPr>
          <w:p w:rsidR="00352682" w:rsidRPr="00352682" w:rsidRDefault="00352682" w:rsidP="00352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1. Надбавка за своевременное и качественное выполнение всего комплекса работ в соответствии с установленными характеристиками</w:t>
            </w:r>
          </w:p>
        </w:tc>
        <w:tc>
          <w:tcPr>
            <w:tcW w:w="2289" w:type="dxa"/>
          </w:tcPr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52682" w:rsidRPr="00352682" w:rsidRDefault="00352682" w:rsidP="003526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52682">
              <w:rPr>
                <w:rFonts w:ascii="Times New Roman" w:hAnsi="Times New Roman" w:cs="Times New Roman"/>
                <w:sz w:val="28"/>
                <w:szCs w:val="28"/>
              </w:rPr>
              <w:t>149.55</w:t>
            </w:r>
          </w:p>
        </w:tc>
      </w:tr>
    </w:tbl>
    <w:p w:rsidR="00352682" w:rsidRPr="009865CE" w:rsidRDefault="00352682" w:rsidP="00352682">
      <w:pPr>
        <w:spacing w:after="0"/>
        <w:rPr>
          <w:rFonts w:eastAsia="Calibri"/>
        </w:rPr>
      </w:pPr>
    </w:p>
    <w:p w:rsidR="00352682" w:rsidRPr="009865CE" w:rsidRDefault="00352682" w:rsidP="00352682">
      <w:pPr>
        <w:rPr>
          <w:rFonts w:eastAsia="Calibri"/>
        </w:rPr>
      </w:pPr>
    </w:p>
    <w:p w:rsidR="00F23756" w:rsidRDefault="00F23756" w:rsidP="00F237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23756" w:rsidRDefault="00F23756" w:rsidP="00F237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F23756" w:rsidRDefault="00F23756" w:rsidP="00F237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F23756" w:rsidRDefault="00F23756" w:rsidP="00F237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23756" w:rsidRDefault="00F23756" w:rsidP="00F237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F23756" w:rsidRDefault="00F23756" w:rsidP="00F237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23756" w:rsidRDefault="00F23756" w:rsidP="00F237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23756" w:rsidRDefault="00F23756" w:rsidP="00F237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(пятьдесят пятой  сессии)</w:t>
      </w:r>
    </w:p>
    <w:p w:rsidR="00F23756" w:rsidRDefault="00F23756" w:rsidP="00F2375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23756" w:rsidRPr="008D088B" w:rsidRDefault="00F23756" w:rsidP="00F237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64A3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B458E6">
        <w:rPr>
          <w:rFonts w:ascii="Times New Roman" w:hAnsi="Times New Roman" w:cs="Times New Roman"/>
          <w:b w:val="0"/>
          <w:sz w:val="28"/>
          <w:szCs w:val="28"/>
        </w:rPr>
        <w:t>11.11</w:t>
      </w:r>
      <w:r w:rsidRPr="008D088B">
        <w:rPr>
          <w:rFonts w:ascii="Times New Roman" w:hAnsi="Times New Roman" w:cs="Times New Roman"/>
          <w:b w:val="0"/>
          <w:sz w:val="28"/>
          <w:szCs w:val="28"/>
        </w:rPr>
        <w:t>.2024 г.  № 2</w:t>
      </w:r>
      <w:r>
        <w:rPr>
          <w:rFonts w:ascii="Times New Roman" w:hAnsi="Times New Roman" w:cs="Times New Roman"/>
          <w:b w:val="0"/>
          <w:sz w:val="28"/>
          <w:szCs w:val="28"/>
        </w:rPr>
        <w:t>27</w:t>
      </w:r>
    </w:p>
    <w:p w:rsidR="00F23756" w:rsidRDefault="00F23756" w:rsidP="00F23756">
      <w:pPr>
        <w:spacing w:after="0" w:line="240" w:lineRule="auto"/>
        <w:rPr>
          <w:rFonts w:ascii="Calibri" w:hAnsi="Calibri" w:cs="Times New Roman"/>
        </w:rPr>
      </w:pPr>
    </w:p>
    <w:p w:rsidR="00F23756" w:rsidRDefault="00F23756" w:rsidP="00F2375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и дополнений в  </w:t>
      </w:r>
      <w:r>
        <w:rPr>
          <w:rFonts w:ascii="Times New Roman" w:hAnsi="Times New Roman"/>
          <w:sz w:val="28"/>
          <w:szCs w:val="28"/>
        </w:rPr>
        <w:t xml:space="preserve">Устав сельского поселения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</w:t>
      </w:r>
    </w:p>
    <w:p w:rsidR="00F23756" w:rsidRDefault="00F23756" w:rsidP="00F2375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F23756" w:rsidRDefault="00F23756" w:rsidP="00F23756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23756" w:rsidRDefault="00F23756" w:rsidP="00F23756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муниципального района Новосибирской области решил:</w:t>
      </w:r>
    </w:p>
    <w:p w:rsidR="00F23756" w:rsidRDefault="00F23756" w:rsidP="00F23756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Принять муниципальный правовой акт «О внесении изменений и дополнений в Устав сельского поселения Покровского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Новосибирской области» (прилагается). </w:t>
      </w:r>
    </w:p>
    <w:p w:rsidR="00F23756" w:rsidRDefault="00F23756" w:rsidP="00F23756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Покровского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F23756" w:rsidRDefault="00F23756" w:rsidP="00F23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 xml:space="preserve">Главе Покровского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</w:t>
      </w:r>
      <w:r>
        <w:rPr>
          <w:rFonts w:ascii="Times New Roman" w:hAnsi="Times New Roman"/>
          <w:sz w:val="28"/>
          <w:szCs w:val="28"/>
        </w:rPr>
        <w:t xml:space="preserve"> об источнике и о дате официального опубликования (обнародования) муниципального правового акта </w:t>
      </w:r>
      <w:r>
        <w:rPr>
          <w:rFonts w:ascii="Times New Roman" w:hAnsi="Times New Roman"/>
          <w:sz w:val="28"/>
          <w:szCs w:val="28"/>
        </w:rPr>
        <w:lastRenderedPageBreak/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образований Новосибирской области в 10-дневной срок со дня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23756" w:rsidRDefault="00F23756" w:rsidP="00F237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F23756" w:rsidRDefault="00F23756" w:rsidP="00F2375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</w:t>
      </w:r>
    </w:p>
    <w:p w:rsidR="00F23756" w:rsidRDefault="00F23756" w:rsidP="00F23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tbl>
      <w:tblPr>
        <w:tblW w:w="0" w:type="auto"/>
        <w:tblLook w:val="01E0"/>
      </w:tblPr>
      <w:tblGrid>
        <w:gridCol w:w="4503"/>
        <w:gridCol w:w="5067"/>
      </w:tblGrid>
      <w:tr w:rsidR="00F23756" w:rsidRPr="009C569B" w:rsidTr="00ED0926">
        <w:tc>
          <w:tcPr>
            <w:tcW w:w="4503" w:type="dxa"/>
          </w:tcPr>
          <w:p w:rsidR="00F23756" w:rsidRPr="009C569B" w:rsidRDefault="00F23756" w:rsidP="00ED0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F23756" w:rsidRDefault="00F23756" w:rsidP="00ED09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23756" w:rsidRDefault="00F23756" w:rsidP="00ED09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23756" w:rsidRDefault="00F23756" w:rsidP="00ED09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23756" w:rsidRPr="009C569B" w:rsidRDefault="00F23756" w:rsidP="00ED09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23756" w:rsidRDefault="00F23756" w:rsidP="00ED09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5F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>сессии</w:t>
            </w:r>
          </w:p>
          <w:p w:rsidR="00F23756" w:rsidRPr="009C569B" w:rsidRDefault="00F23756" w:rsidP="00ED09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Покровского сельсовета </w:t>
            </w:r>
            <w:proofErr w:type="spellStart"/>
            <w:r w:rsidRPr="009C569B"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F23756" w:rsidRPr="009C569B" w:rsidRDefault="00F23756" w:rsidP="00ED09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F23756" w:rsidRDefault="00F23756" w:rsidP="00ED09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шестого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созыва </w:t>
            </w:r>
          </w:p>
          <w:p w:rsidR="00F23756" w:rsidRPr="008D088B" w:rsidRDefault="00F23756" w:rsidP="00ED09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088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B458E6">
              <w:rPr>
                <w:rFonts w:ascii="Times New Roman" w:hAnsi="Times New Roman"/>
                <w:sz w:val="28"/>
                <w:szCs w:val="28"/>
              </w:rPr>
              <w:t>11.11.</w:t>
            </w:r>
            <w:r w:rsidRPr="008D088B">
              <w:rPr>
                <w:rFonts w:ascii="Times New Roman" w:hAnsi="Times New Roman"/>
                <w:sz w:val="28"/>
                <w:szCs w:val="28"/>
              </w:rPr>
              <w:t>2024 г № 22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F23756" w:rsidRDefault="00F23756" w:rsidP="00F23756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3756" w:rsidRPr="00DB0368" w:rsidRDefault="00F23756" w:rsidP="00F2375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6755C9">
        <w:rPr>
          <w:rFonts w:ascii="Times New Roman" w:hAnsi="Times New Roman" w:cs="Times New Roman"/>
          <w:b/>
          <w:sz w:val="28"/>
          <w:szCs w:val="28"/>
        </w:rPr>
        <w:t xml:space="preserve">1. Статья 5. Вопросы местного значения </w:t>
      </w: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F94961" w:rsidRDefault="00F23756" w:rsidP="0064087C">
      <w:pPr>
        <w:pStyle w:val="ae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94961">
        <w:rPr>
          <w:rFonts w:ascii="Times New Roman" w:hAnsi="Times New Roman"/>
          <w:sz w:val="28"/>
          <w:szCs w:val="28"/>
        </w:rPr>
        <w:t xml:space="preserve"> изложить пункт 27 части 1 в следующей редакции:</w:t>
      </w: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5C9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5C9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6755C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755C9">
        <w:rPr>
          <w:rFonts w:ascii="Times New Roman" w:hAnsi="Times New Roman" w:cs="Times New Roman"/>
          <w:color w:val="000000"/>
          <w:sz w:val="28"/>
          <w:szCs w:val="28"/>
        </w:rPr>
        <w:t xml:space="preserve">2. дополнить часть 1 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Pr="006755C9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5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6755C9">
        <w:rPr>
          <w:rFonts w:ascii="Times New Roman" w:hAnsi="Times New Roman" w:cs="Times New Roman"/>
          <w:sz w:val="28"/>
          <w:szCs w:val="28"/>
        </w:rPr>
        <w:t>) осуществление учета личных подсобных хозяйств, которые ведут граждане в соответствии с Федеральным законом </w:t>
      </w:r>
      <w:r w:rsidRPr="006755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7 июля 2003 года</w:t>
      </w:r>
      <w:r w:rsidRPr="006755C9">
        <w:rPr>
          <w:rFonts w:ascii="Times New Roman" w:hAnsi="Times New Roman" w:cs="Times New Roman"/>
          <w:sz w:val="28"/>
          <w:szCs w:val="28"/>
        </w:rPr>
        <w:t xml:space="preserve"> № 112-ФЗ «О личном подсобном хозяй</w:t>
      </w:r>
      <w:r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книгах</w:t>
      </w:r>
      <w:r w:rsidRPr="006755C9">
        <w:rPr>
          <w:rFonts w:ascii="Times New Roman" w:hAnsi="Times New Roman" w:cs="Times New Roman"/>
          <w:sz w:val="28"/>
          <w:szCs w:val="28"/>
        </w:rPr>
        <w:t>»;</w:t>
      </w:r>
    </w:p>
    <w:p w:rsidR="00F23756" w:rsidRPr="006755C9" w:rsidRDefault="00F23756" w:rsidP="00F2375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F94961" w:rsidRDefault="00F23756" w:rsidP="00F2375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6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9496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22. </w:t>
      </w:r>
      <w:r w:rsidRPr="00F94961">
        <w:rPr>
          <w:rFonts w:ascii="Times New Roman" w:hAnsi="Times New Roman" w:cs="Times New Roman"/>
          <w:b/>
          <w:sz w:val="28"/>
          <w:szCs w:val="28"/>
        </w:rPr>
        <w:t xml:space="preserve"> Основные гарантии деятельности депутата Совета депутатов, Главы муниципального образования</w:t>
      </w:r>
    </w:p>
    <w:p w:rsidR="00F23756" w:rsidRPr="006755C9" w:rsidRDefault="00F23756" w:rsidP="00F237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3756" w:rsidRPr="00F94961" w:rsidRDefault="00F23756" w:rsidP="00F2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96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4961">
        <w:rPr>
          <w:rFonts w:ascii="Times New Roman" w:hAnsi="Times New Roman" w:cs="Times New Roman"/>
          <w:sz w:val="28"/>
          <w:szCs w:val="28"/>
        </w:rPr>
        <w:t>изложить пункт 5   в следующей редакции:</w:t>
      </w:r>
    </w:p>
    <w:p w:rsidR="00F23756" w:rsidRPr="00F94961" w:rsidRDefault="00F23756" w:rsidP="00F2375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4961">
        <w:rPr>
          <w:rFonts w:ascii="Times New Roman" w:hAnsi="Times New Roman" w:cs="Times New Roman"/>
          <w:sz w:val="28"/>
          <w:szCs w:val="28"/>
        </w:rPr>
        <w:lastRenderedPageBreak/>
        <w:t>5) </w:t>
      </w:r>
      <w:r w:rsidRPr="00F94961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доплата к страховой пенсии по старости (инвалидности), назначенной в соответствии с федеральным законодательством, при осуществлении своих полномочий не менее четырех лет. </w:t>
      </w:r>
      <w:proofErr w:type="gramStart"/>
      <w:r w:rsidRPr="00F94961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 </w:t>
      </w:r>
      <w:r w:rsidRPr="00190D07">
        <w:rPr>
          <w:rFonts w:ascii="Times New Roman" w:hAnsi="Times New Roman" w:cs="Times New Roman"/>
          <w:sz w:val="28"/>
          <w:szCs w:val="28"/>
          <w:shd w:val="clear" w:color="auto" w:fill="FFFF00"/>
        </w:rPr>
        <w:t>и 9.2</w:t>
      </w:r>
      <w:r w:rsidRPr="00F94961">
        <w:rPr>
          <w:rFonts w:ascii="Times New Roman" w:hAnsi="Times New Roman" w:cs="Times New Roman"/>
          <w:sz w:val="28"/>
          <w:szCs w:val="28"/>
          <w:shd w:val="clear" w:color="auto" w:fill="FFFFFF"/>
        </w:rPr>
        <w:t> части 10, частью 10.1 статьи 40, частями 1 и 2 статьи</w:t>
      </w:r>
      <w:proofErr w:type="gramEnd"/>
      <w:r w:rsidRPr="00F94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73 Федерального закона "Об общих принципах организации местного самоуправления в Российской Федерации"</w:t>
      </w: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756" w:rsidRPr="006755C9" w:rsidRDefault="00F23756" w:rsidP="00F237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755C9">
        <w:rPr>
          <w:rFonts w:ascii="Times New Roman" w:hAnsi="Times New Roman" w:cs="Times New Roman"/>
          <w:b/>
          <w:sz w:val="28"/>
          <w:szCs w:val="28"/>
        </w:rPr>
        <w:t>3. Статья 29. Удаление главы поселения в отставку</w:t>
      </w:r>
    </w:p>
    <w:p w:rsidR="00F23756" w:rsidRPr="006755C9" w:rsidRDefault="00F23756" w:rsidP="00F237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55C9">
        <w:rPr>
          <w:rFonts w:ascii="Times New Roman" w:hAnsi="Times New Roman" w:cs="Times New Roman"/>
          <w:color w:val="000000"/>
          <w:sz w:val="28"/>
          <w:szCs w:val="28"/>
        </w:rPr>
        <w:t>3.1. дополнить часть 2 пунктом 6 следующего содержания:</w:t>
      </w: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5C9">
        <w:rPr>
          <w:rFonts w:ascii="Times New Roman" w:hAnsi="Times New Roman" w:cs="Times New Roman"/>
          <w:sz w:val="28"/>
          <w:szCs w:val="28"/>
        </w:rPr>
        <w:t xml:space="preserve">«6) </w:t>
      </w:r>
      <w:proofErr w:type="gramStart"/>
      <w:r w:rsidRPr="006755C9">
        <w:rPr>
          <w:rFonts w:ascii="Times New Roman" w:hAnsi="Times New Roman" w:cs="Times New Roman"/>
          <w:sz w:val="28"/>
          <w:szCs w:val="28"/>
        </w:rPr>
        <w:t>систематическое</w:t>
      </w:r>
      <w:proofErr w:type="gramEnd"/>
      <w:r w:rsidRPr="00675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5C9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755C9">
        <w:rPr>
          <w:rFonts w:ascii="Times New Roman" w:hAnsi="Times New Roman" w:cs="Times New Roman"/>
          <w:sz w:val="28"/>
          <w:szCs w:val="28"/>
        </w:rPr>
        <w:t xml:space="preserve"> показателей для оценки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755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756" w:rsidRPr="006755C9" w:rsidRDefault="00F23756" w:rsidP="00F237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6755C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6755C9">
        <w:rPr>
          <w:rFonts w:ascii="Times New Roman" w:eastAsia="Times New Roman" w:hAnsi="Times New Roman" w:cs="Times New Roman"/>
          <w:b/>
          <w:sz w:val="28"/>
          <w:szCs w:val="28"/>
        </w:rPr>
        <w:t>Статья 32. Полномочия администрации</w:t>
      </w:r>
    </w:p>
    <w:p w:rsidR="00F23756" w:rsidRPr="006755C9" w:rsidRDefault="00F23756" w:rsidP="00F2375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6755C9" w:rsidRDefault="00F23756" w:rsidP="00F2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C9">
        <w:rPr>
          <w:rFonts w:ascii="Times New Roman" w:hAnsi="Times New Roman" w:cs="Times New Roman"/>
          <w:sz w:val="28"/>
          <w:szCs w:val="28"/>
        </w:rPr>
        <w:t>4.1. изложить пункт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55C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23756" w:rsidRPr="006755C9" w:rsidRDefault="00F23756" w:rsidP="00F2375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755C9">
        <w:rPr>
          <w:rFonts w:ascii="Times New Roman" w:hAnsi="Times New Roman" w:cs="Times New Roman"/>
          <w:sz w:val="28"/>
          <w:szCs w:val="28"/>
        </w:rPr>
        <w:t>«3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55C9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6755C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23756" w:rsidRPr="006755C9" w:rsidRDefault="00F23756" w:rsidP="00F2375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6755C9" w:rsidRDefault="00F23756" w:rsidP="00F2375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C9">
        <w:rPr>
          <w:rFonts w:ascii="Times New Roman" w:hAnsi="Times New Roman" w:cs="Times New Roman"/>
          <w:sz w:val="28"/>
          <w:szCs w:val="28"/>
        </w:rPr>
        <w:t>4.2. дополнить пунктом 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5C9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F23756" w:rsidRPr="006755C9" w:rsidRDefault="00F23756" w:rsidP="00F2375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755C9">
        <w:rPr>
          <w:rFonts w:ascii="Times New Roman" w:hAnsi="Times New Roman" w:cs="Times New Roman"/>
          <w:sz w:val="28"/>
          <w:szCs w:val="28"/>
        </w:rPr>
        <w:t>«6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5C9">
        <w:rPr>
          <w:rFonts w:ascii="Times New Roman" w:hAnsi="Times New Roman" w:cs="Times New Roman"/>
          <w:sz w:val="28"/>
          <w:szCs w:val="28"/>
        </w:rPr>
        <w:t xml:space="preserve">.1) осуществление учета личных подсобных хозяйств, которые ведут граждане в соответствии с Федеральным законом от 07.07.2003  № 112-ФЗ «О личном подсобном хозяйстве», в </w:t>
      </w:r>
      <w:proofErr w:type="spellStart"/>
      <w:r w:rsidRPr="006755C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6755C9">
        <w:rPr>
          <w:rFonts w:ascii="Times New Roman" w:hAnsi="Times New Roman" w:cs="Times New Roman"/>
          <w:sz w:val="28"/>
          <w:szCs w:val="28"/>
        </w:rPr>
        <w:t xml:space="preserve"> книгах.</w:t>
      </w:r>
    </w:p>
    <w:p w:rsidR="00F23756" w:rsidRPr="006755C9" w:rsidRDefault="00F23756" w:rsidP="00F2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Default="00F23756" w:rsidP="00F2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FB0DD3" w:rsidRDefault="00F23756" w:rsidP="00F2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F23756" w:rsidRDefault="00F23756" w:rsidP="00F2375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F23756" w:rsidRDefault="00F23756" w:rsidP="00F2375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</w:t>
      </w:r>
    </w:p>
    <w:p w:rsidR="00F23756" w:rsidRDefault="00F23756" w:rsidP="00F23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p w:rsidR="00F23756" w:rsidRDefault="00F23756" w:rsidP="00F23756"/>
    <w:p w:rsidR="00F23756" w:rsidRPr="00352682" w:rsidRDefault="00F23756" w:rsidP="00352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СОВЕТ ДЕПУТАТОВ                               </w:t>
      </w:r>
    </w:p>
    <w:p w:rsidR="00F23756" w:rsidRPr="00352682" w:rsidRDefault="00F23756" w:rsidP="00352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F23756" w:rsidRPr="00352682" w:rsidRDefault="00F23756" w:rsidP="00352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F23756" w:rsidRPr="00352682" w:rsidRDefault="00F23756" w:rsidP="00352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23756" w:rsidRPr="00352682" w:rsidRDefault="00F23756" w:rsidP="00352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lastRenderedPageBreak/>
        <w:t>шестого созыва</w:t>
      </w:r>
    </w:p>
    <w:p w:rsidR="00F23756" w:rsidRPr="00352682" w:rsidRDefault="00F23756" w:rsidP="00352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pStyle w:val="110"/>
        <w:shd w:val="clear" w:color="auto" w:fill="auto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682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F23756" w:rsidRPr="00352682" w:rsidRDefault="00F23756" w:rsidP="00352682">
      <w:pPr>
        <w:pStyle w:val="110"/>
        <w:shd w:val="clear" w:color="auto" w:fill="auto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682">
        <w:rPr>
          <w:rFonts w:ascii="Times New Roman" w:eastAsia="Calibri" w:hAnsi="Times New Roman" w:cs="Times New Roman"/>
          <w:sz w:val="28"/>
          <w:szCs w:val="28"/>
        </w:rPr>
        <w:t>Пятьдесят пятой сессии</w:t>
      </w:r>
    </w:p>
    <w:p w:rsidR="00F23756" w:rsidRPr="00352682" w:rsidRDefault="00F23756" w:rsidP="00352682">
      <w:pPr>
        <w:pStyle w:val="110"/>
        <w:shd w:val="clear" w:color="auto" w:fill="auto"/>
        <w:spacing w:before="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                                                11.11.2024г. №229</w:t>
      </w: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лиц, замещающих муниципальные должности, действующих на постоянной основе, муниципальных служащих в органах местного самоуправления Покровского сельсовета</w:t>
      </w:r>
    </w:p>
    <w:p w:rsidR="00F23756" w:rsidRPr="00352682" w:rsidRDefault="00F23756" w:rsidP="00352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Новосибирской области от 30.10.2007 года №157-ОЗ «О муниципальной службе в Новосибирской области», постановлением правительства Новосибирской области </w:t>
      </w:r>
      <w:hyperlink r:id="rId10" w:history="1">
        <w:r w:rsidRPr="00352682">
          <w:rPr>
            <w:rStyle w:val="af0"/>
            <w:rFonts w:ascii="Times New Roman" w:hAnsi="Times New Roman" w:cs="Times New Roman"/>
            <w:sz w:val="28"/>
            <w:szCs w:val="28"/>
          </w:rPr>
          <w:t>от 31.01.2017 № 20-п</w:t>
        </w:r>
      </w:hyperlink>
      <w:r w:rsidRPr="00352682">
        <w:rPr>
          <w:rFonts w:ascii="Times New Roman" w:hAnsi="Times New Roman" w:cs="Times New Roman"/>
          <w:sz w:val="28"/>
          <w:szCs w:val="28"/>
        </w:rPr>
        <w:t xml:space="preserve"> «О нормативах формирования расходов на оплату труда депутатов, выборных должностных лиц местного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 области», руководствуясь </w:t>
      </w:r>
      <w:hyperlink r:id="rId11" w:history="1">
        <w:r w:rsidRPr="0035268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52682"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Совет депутатов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РЕШИЛ:</w:t>
      </w: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прилагаемое Положение об оплате труда лиц, замещающих муниципальные должности, действующих на постоянной основе, муниципальных служащих в органах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</w: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F23756" w:rsidRPr="00352682" w:rsidRDefault="00F23756" w:rsidP="00352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23756" w:rsidRPr="00352682" w:rsidRDefault="00F23756" w:rsidP="00352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52682">
        <w:rPr>
          <w:rFonts w:ascii="Times New Roman" w:hAnsi="Times New Roman" w:cs="Times New Roman"/>
          <w:color w:val="000000"/>
          <w:sz w:val="28"/>
          <w:szCs w:val="28"/>
        </w:rPr>
        <w:t>Решение 28 сессии от 16.03.2018г.№113 «</w:t>
      </w:r>
      <w:r w:rsidRPr="00352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Положения об оплате труда </w:t>
      </w:r>
      <w:r w:rsidRPr="00352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депутатов, выборных должностных лиц местного самоуправления, осуществляющих свои полномочия на постоянной основе, муниципальных </w:t>
      </w:r>
      <w:r w:rsidRPr="003526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служащих в </w:t>
      </w:r>
      <w:r w:rsidRPr="00352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Покровского сельсовета </w:t>
      </w:r>
      <w:proofErr w:type="spellStart"/>
      <w:r w:rsidRPr="00352682">
        <w:rPr>
          <w:rFonts w:ascii="Times New Roman" w:hAnsi="Times New Roman" w:cs="Times New Roman"/>
          <w:color w:val="000000" w:themeColor="text1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Pr="0035268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52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52682">
        <w:rPr>
          <w:rFonts w:ascii="Times New Roman" w:hAnsi="Times New Roman" w:cs="Times New Roman"/>
          <w:color w:val="000000"/>
          <w:sz w:val="28"/>
          <w:szCs w:val="28"/>
        </w:rPr>
        <w:t>(с изменениями от </w:t>
      </w:r>
      <w:hyperlink r:id="rId12" w:tgtFrame="_blank" w:history="1">
        <w:r w:rsidRPr="00352682">
          <w:rPr>
            <w:rFonts w:ascii="Times New Roman" w:hAnsi="Times New Roman" w:cs="Times New Roman"/>
            <w:sz w:val="28"/>
            <w:szCs w:val="28"/>
          </w:rPr>
          <w:t>15.08.2018 № 127</w:t>
        </w:r>
      </w:hyperlink>
      <w:r w:rsidRPr="00352682">
        <w:rPr>
          <w:rFonts w:ascii="Times New Roman" w:hAnsi="Times New Roman" w:cs="Times New Roman"/>
          <w:sz w:val="28"/>
          <w:szCs w:val="28"/>
        </w:rPr>
        <w:t>, от </w:t>
      </w:r>
      <w:hyperlink r:id="rId13" w:tgtFrame="_blank" w:history="1">
        <w:r w:rsidRPr="00352682">
          <w:rPr>
            <w:rFonts w:ascii="Times New Roman" w:hAnsi="Times New Roman" w:cs="Times New Roman"/>
            <w:sz w:val="28"/>
            <w:szCs w:val="28"/>
          </w:rPr>
          <w:t>15.08.2018 № 130</w:t>
        </w:r>
      </w:hyperlink>
      <w:r w:rsidRPr="00352682">
        <w:rPr>
          <w:rFonts w:ascii="Times New Roman" w:hAnsi="Times New Roman" w:cs="Times New Roman"/>
          <w:sz w:val="28"/>
          <w:szCs w:val="28"/>
        </w:rPr>
        <w:t>, </w:t>
      </w:r>
      <w:hyperlink r:id="rId14" w:tgtFrame="_blank" w:history="1">
        <w:r w:rsidRPr="00352682">
          <w:rPr>
            <w:rFonts w:ascii="Times New Roman" w:hAnsi="Times New Roman" w:cs="Times New Roman"/>
            <w:sz w:val="28"/>
            <w:szCs w:val="28"/>
          </w:rPr>
          <w:t>от 29.01.2019 № 158</w:t>
        </w:r>
      </w:hyperlink>
      <w:r w:rsidRPr="00352682">
        <w:rPr>
          <w:rFonts w:ascii="Times New Roman" w:hAnsi="Times New Roman" w:cs="Times New Roman"/>
          <w:sz w:val="28"/>
          <w:szCs w:val="28"/>
        </w:rPr>
        <w:t>, </w:t>
      </w:r>
      <w:hyperlink r:id="rId15" w:tgtFrame="_blank" w:history="1">
        <w:r w:rsidRPr="00352682">
          <w:rPr>
            <w:rFonts w:ascii="Times New Roman" w:hAnsi="Times New Roman" w:cs="Times New Roman"/>
            <w:sz w:val="28"/>
            <w:szCs w:val="28"/>
          </w:rPr>
          <w:t>от 29.01.2019 № 159</w:t>
        </w:r>
      </w:hyperlink>
      <w:r w:rsidRPr="00352682">
        <w:rPr>
          <w:rFonts w:ascii="Times New Roman" w:hAnsi="Times New Roman" w:cs="Times New Roman"/>
          <w:sz w:val="28"/>
          <w:szCs w:val="28"/>
        </w:rPr>
        <w:t>) от 31.10.2019г. р.№194, от 06.11.2020г.р.№23, от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>27.10.2021г. р.№69, от 17.12.2021г. р.№80, от 28.07.2022г.р.№113,от 31.10.2022г. р.№126, от 10.11.2023г.р.№171)</w:t>
      </w:r>
      <w:proofErr w:type="gramEnd"/>
    </w:p>
    <w:p w:rsidR="00F23756" w:rsidRPr="00352682" w:rsidRDefault="00F23756" w:rsidP="00352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</w:r>
    </w:p>
    <w:p w:rsidR="00F23756" w:rsidRPr="00352682" w:rsidRDefault="00F23756" w:rsidP="00352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3. Действие настоящего решения распространяется на правоотношения, возникшие с 01 ноября 2024 года.</w:t>
      </w: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4. Настоящее решение опубликовать в Информационном бюллетене Покровского  сельсовета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окровский Вестник» и на официальном сайте администрации  Покровского 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23756" w:rsidRPr="00352682" w:rsidRDefault="00F23756" w:rsidP="00352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F23756" w:rsidRPr="00352682" w:rsidRDefault="00F23756" w:rsidP="00352682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23756" w:rsidRPr="00352682" w:rsidRDefault="00F23756" w:rsidP="00352682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П.В. Семченко</w:t>
      </w:r>
    </w:p>
    <w:p w:rsidR="00F23756" w:rsidRPr="00352682" w:rsidRDefault="00F23756" w:rsidP="00352682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   Председатель Совета Депутатов</w:t>
      </w:r>
    </w:p>
    <w:p w:rsidR="00F23756" w:rsidRPr="00352682" w:rsidRDefault="00F23756" w:rsidP="00352682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F23756" w:rsidRPr="00352682" w:rsidRDefault="00F23756" w:rsidP="00352682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23756" w:rsidRPr="00352682" w:rsidRDefault="00F23756" w:rsidP="00352682">
      <w:pPr>
        <w:autoSpaceDE w:val="0"/>
        <w:autoSpaceDN w:val="0"/>
        <w:adjustRightInd w:val="0"/>
        <w:spacing w:after="0"/>
        <w:ind w:left="-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23756" w:rsidRPr="00352682" w:rsidRDefault="00F23756" w:rsidP="0035268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23756" w:rsidRPr="00433F84" w:rsidRDefault="00F23756" w:rsidP="00352682">
      <w:pPr>
        <w:spacing w:after="0"/>
        <w:ind w:left="360"/>
        <w:jc w:val="right"/>
        <w:rPr>
          <w:sz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Совета депутато</w:t>
      </w:r>
      <w:r w:rsidRPr="00433F84">
        <w:rPr>
          <w:sz w:val="28"/>
        </w:rPr>
        <w:t>в</w:t>
      </w:r>
    </w:p>
    <w:p w:rsidR="00F23756" w:rsidRPr="00433F84" w:rsidRDefault="00F23756" w:rsidP="00F23756">
      <w:pPr>
        <w:ind w:left="360"/>
        <w:jc w:val="right"/>
        <w:rPr>
          <w:sz w:val="28"/>
        </w:rPr>
      </w:pPr>
      <w:r w:rsidRPr="00433F84">
        <w:rPr>
          <w:sz w:val="28"/>
        </w:rPr>
        <w:t xml:space="preserve"> </w:t>
      </w:r>
      <w:r>
        <w:rPr>
          <w:sz w:val="28"/>
        </w:rPr>
        <w:t>Покровского</w:t>
      </w:r>
      <w:r w:rsidRPr="00433F84">
        <w:rPr>
          <w:sz w:val="28"/>
        </w:rPr>
        <w:t xml:space="preserve"> сельсовета</w:t>
      </w:r>
    </w:p>
    <w:p w:rsidR="00F23756" w:rsidRPr="00433F84" w:rsidRDefault="00F23756" w:rsidP="00F23756">
      <w:pPr>
        <w:ind w:left="360"/>
        <w:jc w:val="right"/>
        <w:rPr>
          <w:sz w:val="28"/>
        </w:rPr>
      </w:pPr>
      <w:proofErr w:type="spellStart"/>
      <w:r w:rsidRPr="00433F84">
        <w:rPr>
          <w:sz w:val="28"/>
        </w:rPr>
        <w:t>Чановского</w:t>
      </w:r>
      <w:proofErr w:type="spellEnd"/>
      <w:r w:rsidRPr="00433F84">
        <w:rPr>
          <w:sz w:val="28"/>
        </w:rPr>
        <w:t xml:space="preserve"> района</w:t>
      </w:r>
    </w:p>
    <w:p w:rsidR="00F23756" w:rsidRPr="00433F84" w:rsidRDefault="00F23756" w:rsidP="00F23756">
      <w:pPr>
        <w:ind w:left="360"/>
        <w:jc w:val="right"/>
        <w:rPr>
          <w:sz w:val="28"/>
        </w:rPr>
      </w:pPr>
      <w:r w:rsidRPr="00433F84">
        <w:rPr>
          <w:sz w:val="28"/>
        </w:rPr>
        <w:t>Новосибирской области</w:t>
      </w:r>
    </w:p>
    <w:p w:rsidR="00F23756" w:rsidRPr="00433F84" w:rsidRDefault="00F23756" w:rsidP="00F23756">
      <w:pPr>
        <w:ind w:left="360"/>
        <w:jc w:val="right"/>
        <w:rPr>
          <w:sz w:val="28"/>
        </w:rPr>
      </w:pPr>
      <w:r w:rsidRPr="00433F84">
        <w:rPr>
          <w:sz w:val="28"/>
        </w:rPr>
        <w:t xml:space="preserve">От </w:t>
      </w:r>
      <w:r>
        <w:rPr>
          <w:sz w:val="28"/>
        </w:rPr>
        <w:t>11.11.2024</w:t>
      </w:r>
      <w:r w:rsidRPr="00433F84">
        <w:rPr>
          <w:sz w:val="28"/>
        </w:rPr>
        <w:t xml:space="preserve"> № </w:t>
      </w:r>
      <w:r>
        <w:rPr>
          <w:sz w:val="28"/>
        </w:rPr>
        <w:t>229</w:t>
      </w:r>
    </w:p>
    <w:p w:rsidR="00F23756" w:rsidRPr="00BF3D5D" w:rsidRDefault="00F23756" w:rsidP="00F23756">
      <w:pPr>
        <w:ind w:left="360"/>
        <w:jc w:val="right"/>
        <w:rPr>
          <w:sz w:val="28"/>
          <w:szCs w:val="28"/>
        </w:rPr>
      </w:pPr>
    </w:p>
    <w:p w:rsidR="00F23756" w:rsidRPr="00BF3D5D" w:rsidRDefault="00F23756" w:rsidP="00F23756">
      <w:pPr>
        <w:jc w:val="center"/>
        <w:rPr>
          <w:sz w:val="28"/>
          <w:szCs w:val="28"/>
        </w:rPr>
      </w:pPr>
      <w:r w:rsidRPr="00BF3D5D">
        <w:rPr>
          <w:sz w:val="28"/>
          <w:szCs w:val="28"/>
        </w:rPr>
        <w:t xml:space="preserve">Положение об оплате труда лиц, замещающих муниципальные должности, действующих на постоянной основе, муниципальных служащих в органах местного самоуправления </w:t>
      </w:r>
      <w:r>
        <w:rPr>
          <w:sz w:val="28"/>
          <w:szCs w:val="28"/>
        </w:rPr>
        <w:t>Покровского</w:t>
      </w:r>
      <w:r w:rsidRPr="00BF3D5D">
        <w:rPr>
          <w:sz w:val="28"/>
          <w:szCs w:val="28"/>
        </w:rPr>
        <w:t xml:space="preserve"> сельсовета </w:t>
      </w:r>
      <w:proofErr w:type="spellStart"/>
      <w:r w:rsidRPr="00BF3D5D">
        <w:rPr>
          <w:sz w:val="28"/>
          <w:szCs w:val="28"/>
        </w:rPr>
        <w:t>Чановского</w:t>
      </w:r>
      <w:proofErr w:type="spellEnd"/>
      <w:r w:rsidRPr="00BF3D5D">
        <w:rPr>
          <w:sz w:val="28"/>
          <w:szCs w:val="28"/>
        </w:rPr>
        <w:t xml:space="preserve"> района Новосибирской области</w:t>
      </w:r>
    </w:p>
    <w:p w:rsidR="00F23756" w:rsidRPr="00BF3D5D" w:rsidRDefault="00F23756" w:rsidP="00F23756">
      <w:pPr>
        <w:jc w:val="center"/>
        <w:rPr>
          <w:sz w:val="28"/>
          <w:szCs w:val="28"/>
        </w:rPr>
      </w:pPr>
    </w:p>
    <w:p w:rsidR="00F23756" w:rsidRPr="00BF3D5D" w:rsidRDefault="00F23756" w:rsidP="0064087C">
      <w:pPr>
        <w:pStyle w:val="ae"/>
        <w:numPr>
          <w:ilvl w:val="0"/>
          <w:numId w:val="5"/>
        </w:numPr>
        <w:rPr>
          <w:b/>
          <w:sz w:val="28"/>
          <w:szCs w:val="28"/>
        </w:rPr>
      </w:pPr>
      <w:r w:rsidRPr="00BF3D5D">
        <w:rPr>
          <w:b/>
          <w:sz w:val="28"/>
          <w:szCs w:val="28"/>
        </w:rPr>
        <w:t>Общие положения</w:t>
      </w:r>
    </w:p>
    <w:p w:rsidR="00F23756" w:rsidRPr="00BF3D5D" w:rsidRDefault="00F23756" w:rsidP="00F23756">
      <w:pPr>
        <w:ind w:left="360"/>
        <w:jc w:val="center"/>
        <w:rPr>
          <w:sz w:val="28"/>
          <w:szCs w:val="28"/>
        </w:rPr>
      </w:pPr>
    </w:p>
    <w:p w:rsidR="00F23756" w:rsidRPr="00BF3D5D" w:rsidRDefault="00F23756" w:rsidP="00F23756">
      <w:pPr>
        <w:jc w:val="both"/>
        <w:rPr>
          <w:sz w:val="28"/>
          <w:szCs w:val="28"/>
        </w:rPr>
      </w:pPr>
      <w:r w:rsidRPr="00BF3D5D">
        <w:rPr>
          <w:sz w:val="28"/>
          <w:szCs w:val="28"/>
        </w:rPr>
        <w:tab/>
      </w:r>
      <w:proofErr w:type="gramStart"/>
      <w:r w:rsidRPr="00BF3D5D">
        <w:rPr>
          <w:sz w:val="28"/>
          <w:szCs w:val="28"/>
        </w:rPr>
        <w:t xml:space="preserve">Положение разработано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Новосибирской области от 30.10.2007 года №157-ОЗ «О муниципальной службе в Новосибирской области», постановлением правительства Новосибирской области </w:t>
      </w:r>
      <w:hyperlink r:id="rId16" w:history="1">
        <w:r w:rsidRPr="00BF3D5D">
          <w:rPr>
            <w:rStyle w:val="af0"/>
            <w:sz w:val="28"/>
            <w:szCs w:val="28"/>
          </w:rPr>
          <w:t>от 31.01.2017 № 20-п</w:t>
        </w:r>
      </w:hyperlink>
      <w:r w:rsidRPr="00BF3D5D">
        <w:rPr>
          <w:sz w:val="28"/>
          <w:szCs w:val="28"/>
        </w:rPr>
        <w:t xml:space="preserve"> «О нормативах формирования расходов на оплату</w:t>
      </w:r>
      <w:proofErr w:type="gramEnd"/>
      <w:r w:rsidRPr="00BF3D5D">
        <w:rPr>
          <w:sz w:val="28"/>
          <w:szCs w:val="28"/>
        </w:rPr>
        <w:t xml:space="preserve"> труда депутатов, выборных должностных лиц местного самоуправления, осуществляющих свои полномочия на постоянной основе, муниципальных служащих и (или) </w:t>
      </w:r>
      <w:r w:rsidRPr="00BF3D5D">
        <w:rPr>
          <w:sz w:val="28"/>
          <w:szCs w:val="28"/>
        </w:rPr>
        <w:lastRenderedPageBreak/>
        <w:t>содержание органов местного самоуправления муниципальных образований Новосибирской области».</w:t>
      </w:r>
    </w:p>
    <w:p w:rsidR="00F23756" w:rsidRPr="00BF3D5D" w:rsidRDefault="00F23756" w:rsidP="00F23756">
      <w:pPr>
        <w:jc w:val="both"/>
        <w:rPr>
          <w:sz w:val="28"/>
          <w:szCs w:val="28"/>
        </w:rPr>
      </w:pPr>
    </w:p>
    <w:p w:rsidR="00F23756" w:rsidRPr="00352682" w:rsidRDefault="00F23756" w:rsidP="0064087C">
      <w:pPr>
        <w:pStyle w:val="ae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F3D5D">
        <w:rPr>
          <w:b/>
          <w:sz w:val="28"/>
          <w:szCs w:val="28"/>
        </w:rPr>
        <w:t xml:space="preserve">Оплата труда лиц, замещающих муниципальные должности, </w:t>
      </w:r>
      <w:r w:rsidRPr="00352682">
        <w:rPr>
          <w:rFonts w:ascii="Times New Roman" w:hAnsi="Times New Roman"/>
          <w:b/>
          <w:sz w:val="24"/>
          <w:szCs w:val="24"/>
        </w:rPr>
        <w:t>действующих на постоянной основе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 xml:space="preserve">Оплата труда лиц, замещающих муниципальные должности, действующих на постоянной основе, муниципальных служащих в органах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color w:val="000000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производится в виде денежного содержания (вознаграждения) (далее – денежное вознаграждение) и устанавливаемых к нему иных выплат: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а) ежемесячное денежное поощрение;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б) ежемесячная процентная надбавка за работу со сведениями, составляющими государственную тайну;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в) единовременная выплата при предоставлении ежегодного оплачиваемого отпуска.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г) единовременную выплату при предоставлении ежегодного оплачиваемого отпуска;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2682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352682">
        <w:rPr>
          <w:rFonts w:ascii="Times New Roman" w:hAnsi="Times New Roman" w:cs="Times New Roman"/>
          <w:color w:val="000000"/>
          <w:sz w:val="24"/>
          <w:szCs w:val="24"/>
        </w:rPr>
        <w:t>) иные выплаты в соответствии с действующим законодательством.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На денежное вознаграждение и иные выплаты начисляется районный коэффициент.</w:t>
      </w:r>
    </w:p>
    <w:p w:rsidR="00F23756" w:rsidRPr="00352682" w:rsidRDefault="00F23756" w:rsidP="0064087C">
      <w:pPr>
        <w:pStyle w:val="ae"/>
        <w:numPr>
          <w:ilvl w:val="1"/>
          <w:numId w:val="5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352682">
        <w:rPr>
          <w:rFonts w:ascii="Times New Roman" w:hAnsi="Times New Roman"/>
          <w:sz w:val="24"/>
          <w:szCs w:val="24"/>
        </w:rPr>
        <w:t xml:space="preserve">Размеры денежного вознаграждения и иных </w:t>
      </w:r>
      <w:proofErr w:type="gramStart"/>
      <w:r w:rsidRPr="00352682">
        <w:rPr>
          <w:rFonts w:ascii="Times New Roman" w:hAnsi="Times New Roman"/>
          <w:sz w:val="24"/>
          <w:szCs w:val="24"/>
        </w:rPr>
        <w:t>выплат лиц</w:t>
      </w:r>
      <w:proofErr w:type="gramEnd"/>
      <w:r w:rsidRPr="00352682">
        <w:rPr>
          <w:rFonts w:ascii="Times New Roman" w:hAnsi="Times New Roman"/>
          <w:sz w:val="24"/>
          <w:szCs w:val="24"/>
        </w:rPr>
        <w:t>, замещающих муниципальные должности, действующих на постоянной основе</w:t>
      </w:r>
      <w:r w:rsidRPr="00352682">
        <w:rPr>
          <w:rFonts w:ascii="Times New Roman" w:hAnsi="Times New Roman"/>
          <w:sz w:val="24"/>
          <w:szCs w:val="24"/>
        </w:rPr>
        <w:br/>
      </w:r>
    </w:p>
    <w:p w:rsidR="00F23756" w:rsidRPr="00352682" w:rsidRDefault="00F23756" w:rsidP="00F23756">
      <w:pPr>
        <w:pStyle w:val="ae"/>
        <w:ind w:left="0" w:right="-143"/>
        <w:rPr>
          <w:rFonts w:ascii="Times New Roman" w:hAnsi="Times New Roman"/>
          <w:sz w:val="24"/>
          <w:szCs w:val="24"/>
        </w:rPr>
      </w:pPr>
      <w:r w:rsidRPr="00352682">
        <w:rPr>
          <w:rFonts w:ascii="Times New Roman" w:hAnsi="Times New Roman"/>
          <w:sz w:val="24"/>
          <w:szCs w:val="24"/>
        </w:rPr>
        <w:tab/>
        <w:t xml:space="preserve">Ежемесячные размеры денежного вознаграждения и иных </w:t>
      </w:r>
      <w:proofErr w:type="gramStart"/>
      <w:r w:rsidRPr="00352682">
        <w:rPr>
          <w:rFonts w:ascii="Times New Roman" w:hAnsi="Times New Roman"/>
          <w:sz w:val="24"/>
          <w:szCs w:val="24"/>
        </w:rPr>
        <w:t>выплат лиц</w:t>
      </w:r>
      <w:proofErr w:type="gramEnd"/>
      <w:r w:rsidRPr="00352682">
        <w:rPr>
          <w:rFonts w:ascii="Times New Roman" w:hAnsi="Times New Roman"/>
          <w:sz w:val="24"/>
          <w:szCs w:val="24"/>
        </w:rPr>
        <w:t>, замещающих муниципальные должности, действующих на постоянной основе.</w:t>
      </w:r>
    </w:p>
    <w:p w:rsidR="00F23756" w:rsidRPr="00352682" w:rsidRDefault="00F23756" w:rsidP="00F23756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352682">
        <w:rPr>
          <w:rFonts w:ascii="Times New Roman" w:hAnsi="Times New Roman"/>
          <w:sz w:val="24"/>
          <w:szCs w:val="24"/>
        </w:rPr>
        <w:t xml:space="preserve">     Размер денежного содержания (вознаграждения) лиц, замещающих муниципальные должности, действующих на постоянной основе в органах местного самоуправления Покровского сельсовета </w:t>
      </w:r>
      <w:proofErr w:type="spellStart"/>
      <w:r w:rsidRPr="00352682">
        <w:rPr>
          <w:rFonts w:ascii="Times New Roman" w:hAnsi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/>
          <w:sz w:val="24"/>
          <w:szCs w:val="24"/>
        </w:rPr>
        <w:t xml:space="preserve"> района Новосибирской области устанавливается исходя из коэффициента кратности к установленному окладу по должности государственной гражданской службы Новосибирской области «специалист» - </w:t>
      </w:r>
      <w:r w:rsidRPr="00352682">
        <w:rPr>
          <w:rFonts w:ascii="Times New Roman" w:hAnsi="Times New Roman"/>
          <w:color w:val="FF0000"/>
          <w:sz w:val="24"/>
          <w:szCs w:val="24"/>
        </w:rPr>
        <w:t>4590</w:t>
      </w:r>
      <w:r w:rsidRPr="00352682">
        <w:rPr>
          <w:rFonts w:ascii="Times New Roman" w:hAnsi="Times New Roman"/>
          <w:sz w:val="24"/>
          <w:szCs w:val="24"/>
        </w:rPr>
        <w:t xml:space="preserve"> рубля 00 копеек</w:t>
      </w:r>
    </w:p>
    <w:p w:rsidR="00F23756" w:rsidRPr="00352682" w:rsidRDefault="00F23756" w:rsidP="00F237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084"/>
      </w:tblGrid>
      <w:tr w:rsidR="00F23756" w:rsidRPr="00352682" w:rsidTr="00ED0926">
        <w:tc>
          <w:tcPr>
            <w:tcW w:w="6487" w:type="dxa"/>
          </w:tcPr>
          <w:p w:rsidR="00F23756" w:rsidRPr="00352682" w:rsidRDefault="00F23756" w:rsidP="00ED0926">
            <w:pPr>
              <w:pStyle w:val="ae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Наименование муниципальной должности</w:t>
            </w:r>
          </w:p>
        </w:tc>
        <w:tc>
          <w:tcPr>
            <w:tcW w:w="3084" w:type="dxa"/>
          </w:tcPr>
          <w:p w:rsidR="00F23756" w:rsidRPr="00352682" w:rsidRDefault="00F23756" w:rsidP="00ED0926">
            <w:pPr>
              <w:pStyle w:val="ae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Коэффициент кратности</w:t>
            </w:r>
          </w:p>
        </w:tc>
      </w:tr>
      <w:tr w:rsidR="00F23756" w:rsidRPr="00352682" w:rsidTr="00ED0926">
        <w:tc>
          <w:tcPr>
            <w:tcW w:w="6487" w:type="dxa"/>
          </w:tcPr>
          <w:p w:rsidR="00F23756" w:rsidRPr="00352682" w:rsidRDefault="00F23756" w:rsidP="00ED0926">
            <w:pPr>
              <w:pStyle w:val="ae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3084" w:type="dxa"/>
          </w:tcPr>
          <w:p w:rsidR="00F23756" w:rsidRPr="00352682" w:rsidRDefault="00F23756" w:rsidP="00ED0926">
            <w:pPr>
              <w:pStyle w:val="ae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  <w:highlight w:val="yellow"/>
              </w:rPr>
              <w:t>3,9</w:t>
            </w:r>
          </w:p>
        </w:tc>
      </w:tr>
    </w:tbl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2.1.2. Иные выплаты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 xml:space="preserve">Ежемесячное денежное поощрение </w:t>
      </w:r>
      <w:proofErr w:type="gramStart"/>
      <w:r w:rsidRPr="00352682">
        <w:rPr>
          <w:rFonts w:ascii="Times New Roman" w:hAnsi="Times New Roman" w:cs="Times New Roman"/>
          <w:color w:val="000000"/>
          <w:sz w:val="24"/>
          <w:szCs w:val="24"/>
        </w:rPr>
        <w:t>выборным должностным лицам, осуществляющим свои полномочия на постоянной основе устанавливается</w:t>
      </w:r>
      <w:proofErr w:type="gramEnd"/>
      <w:r w:rsidRPr="00352682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коэффициента кратности их месячного денежного вознаграждения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87"/>
        <w:gridCol w:w="3084"/>
      </w:tblGrid>
      <w:tr w:rsidR="00F23756" w:rsidRPr="00352682" w:rsidTr="00ED0926">
        <w:tc>
          <w:tcPr>
            <w:tcW w:w="6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756" w:rsidRPr="00352682" w:rsidRDefault="00F23756" w:rsidP="00ED0926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должности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756" w:rsidRPr="00352682" w:rsidRDefault="00F23756" w:rsidP="00ED0926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Коэффициент </w:t>
            </w:r>
            <w:r w:rsidRPr="00352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кратности</w:t>
            </w:r>
          </w:p>
        </w:tc>
      </w:tr>
      <w:tr w:rsidR="00F23756" w:rsidRPr="00352682" w:rsidTr="00ED0926">
        <w:tc>
          <w:tcPr>
            <w:tcW w:w="6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756" w:rsidRPr="00352682" w:rsidRDefault="00F23756" w:rsidP="00ED0926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Глава поселения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756" w:rsidRPr="00352682" w:rsidRDefault="00F23756" w:rsidP="00ED0926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2,45</w:t>
            </w:r>
          </w:p>
        </w:tc>
      </w:tr>
    </w:tbl>
    <w:p w:rsidR="00F23756" w:rsidRPr="00352682" w:rsidRDefault="00F23756" w:rsidP="00F2375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23756" w:rsidRPr="00352682" w:rsidRDefault="00F23756" w:rsidP="00F2375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Ежемесячная процентная надбавка к денежному содержанию (вознаграждению) за работу со сведениями, составляющими государственную тайну, устанавливается в соответствии с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color w:val="000000"/>
          <w:sz w:val="24"/>
          <w:szCs w:val="24"/>
        </w:rPr>
        <w:t>Выборным должностным лицам, осуществляющим свои полномочия на постоянной основе производится</w:t>
      </w:r>
      <w:proofErr w:type="gramEnd"/>
      <w:r w:rsidRPr="00352682">
        <w:rPr>
          <w:rFonts w:ascii="Times New Roman" w:hAnsi="Times New Roman" w:cs="Times New Roman"/>
          <w:color w:val="000000"/>
          <w:sz w:val="24"/>
          <w:szCs w:val="24"/>
        </w:rPr>
        <w:t xml:space="preserve"> единовременная выплата при предоставлении ежегодного оплачиваемого отпуска в размере двух месячных денежных (содержаний) вознаграждений (приложение № 4).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64087C">
      <w:pPr>
        <w:pStyle w:val="ae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352682">
        <w:rPr>
          <w:rFonts w:ascii="Times New Roman" w:hAnsi="Times New Roman"/>
          <w:b/>
          <w:sz w:val="24"/>
          <w:szCs w:val="24"/>
        </w:rPr>
        <w:t>Оплата труда муниципальных служащих</w:t>
      </w:r>
    </w:p>
    <w:p w:rsidR="00F23756" w:rsidRPr="00352682" w:rsidRDefault="00F23756" w:rsidP="00F2375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Оплата труда муниципальных служащих в органах местного самоуправления Покровского сельсовета производится в виде денежного содержания, которое состоит из месячного оклада муниципального служащего в соответствии с замещаемой им должностью муниципальной службы (далее – должностной оклад), а также из ежемесячных и иных дополнительных выплат (далее – дополнительные выплаты).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Муниципальным служащим устанавливаются следующие дополнительные выплаты: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Ежемесячная надбавка к должностному окладу за классный чин;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Ежемесячная надбавка к должностному окладу за выслугу лет на муниципальной службе;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Ежемесячная надбавка к должностному окладу за особые условия муниципальной службы;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Ежемесячное денежное поощрение;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Премия за выполнение особо важных и сложных заданий;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Единовременная выплата при предоставлении ежегодного оплачиваемого отпуска;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Материальная помощь.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На должностной оклад и дополнительные выплаты начисляется районный коэффициент.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352682">
        <w:rPr>
          <w:rFonts w:ascii="Times New Roman" w:hAnsi="Times New Roman"/>
          <w:sz w:val="24"/>
          <w:szCs w:val="24"/>
        </w:rPr>
        <w:t>3.1. Размеры должностных окладов муниципальных служащих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      Размер должностных окладов муниципальных служащих органов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352682">
        <w:rPr>
          <w:rFonts w:ascii="Times New Roman" w:hAnsi="Times New Roman" w:cs="Times New Roman"/>
          <w:sz w:val="24"/>
          <w:szCs w:val="24"/>
        </w:rPr>
        <w:lastRenderedPageBreak/>
        <w:t>устанавливается исходя из коэффициента кратности к установленному окладу по должности государственной гражданской службы Новосибирской области «специалист» - 4590 рубля 00 копеек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375"/>
      </w:tblGrid>
      <w:tr w:rsidR="00F23756" w:rsidRPr="00352682" w:rsidTr="00ED0926">
        <w:tc>
          <w:tcPr>
            <w:tcW w:w="7196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75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</w:p>
        </w:tc>
      </w:tr>
      <w:tr w:rsidR="00F23756" w:rsidRPr="00352682" w:rsidTr="00ED0926">
        <w:tc>
          <w:tcPr>
            <w:tcW w:w="7196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37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F23756" w:rsidRPr="00352682" w:rsidTr="00ED0926">
        <w:tc>
          <w:tcPr>
            <w:tcW w:w="7196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Специалист 1-го разряда</w:t>
            </w:r>
          </w:p>
        </w:tc>
        <w:tc>
          <w:tcPr>
            <w:tcW w:w="237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F23756" w:rsidRPr="00352682" w:rsidTr="00ED0926">
        <w:tc>
          <w:tcPr>
            <w:tcW w:w="7196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Специалист 2-го разряда</w:t>
            </w:r>
          </w:p>
        </w:tc>
        <w:tc>
          <w:tcPr>
            <w:tcW w:w="237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</w:tbl>
    <w:p w:rsidR="00F23756" w:rsidRPr="00352682" w:rsidRDefault="00F23756" w:rsidP="00F23756">
      <w:pPr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3.2. Ежемесячные надбавки и иные выплаты муниципальным служащим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352682">
        <w:rPr>
          <w:rFonts w:ascii="Times New Roman" w:hAnsi="Times New Roman"/>
          <w:sz w:val="24"/>
          <w:szCs w:val="24"/>
        </w:rPr>
        <w:t>3.2.1.Ежемесячные надбавки и иные выплаты муниципальным служащим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муниципального служащего за классный чин устанавливается с момента его присвоения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977"/>
        <w:gridCol w:w="1325"/>
        <w:gridCol w:w="1394"/>
        <w:gridCol w:w="1499"/>
      </w:tblGrid>
      <w:tr w:rsidR="00F23756" w:rsidRPr="00352682" w:rsidTr="00ED0926">
        <w:trPr>
          <w:trHeight w:val="599"/>
        </w:trPr>
        <w:tc>
          <w:tcPr>
            <w:tcW w:w="2376" w:type="dxa"/>
            <w:vMerge w:val="restart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должностей муниципальной службы</w:t>
            </w:r>
          </w:p>
        </w:tc>
        <w:tc>
          <w:tcPr>
            <w:tcW w:w="2977" w:type="dxa"/>
            <w:vMerge w:val="restart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4218" w:type="dxa"/>
            <w:gridSpan w:val="3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Норматив ежемесячной надбавки за классный чин муниципальных служащих, рублей</w:t>
            </w:r>
          </w:p>
        </w:tc>
      </w:tr>
      <w:tr w:rsidR="00F23756" w:rsidRPr="00352682" w:rsidTr="00ED0926">
        <w:trPr>
          <w:trHeight w:val="369"/>
        </w:trPr>
        <w:tc>
          <w:tcPr>
            <w:tcW w:w="2376" w:type="dxa"/>
            <w:vMerge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394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99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F23756" w:rsidRPr="00352682" w:rsidTr="00ED0926">
        <w:tc>
          <w:tcPr>
            <w:tcW w:w="2376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977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1-го, 2-го, 3-го класса</w:t>
            </w:r>
          </w:p>
        </w:tc>
        <w:tc>
          <w:tcPr>
            <w:tcW w:w="132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1394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1499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 xml:space="preserve"> 2170</w:t>
            </w:r>
          </w:p>
        </w:tc>
      </w:tr>
      <w:tr w:rsidR="00F23756" w:rsidRPr="00352682" w:rsidTr="00ED0926">
        <w:tc>
          <w:tcPr>
            <w:tcW w:w="2376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2977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1-го, 2-го, 3-го класса</w:t>
            </w:r>
          </w:p>
        </w:tc>
        <w:tc>
          <w:tcPr>
            <w:tcW w:w="132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1779</w:t>
            </w:r>
          </w:p>
        </w:tc>
        <w:tc>
          <w:tcPr>
            <w:tcW w:w="1394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1499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</w:tr>
    </w:tbl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left="360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3.2.2.Ежемесячная надбавка за выслугу лет муниципальным служащим</w:t>
      </w:r>
    </w:p>
    <w:p w:rsidR="00F23756" w:rsidRPr="00352682" w:rsidRDefault="00F23756" w:rsidP="00F23756">
      <w:pPr>
        <w:pStyle w:val="ae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352682">
        <w:rPr>
          <w:rFonts w:ascii="Times New Roman" w:hAnsi="Times New Roman"/>
          <w:sz w:val="24"/>
          <w:szCs w:val="24"/>
        </w:rPr>
        <w:t>Ежемесячная надбавка за выслугу лет устанавливается в следующих размерах:</w:t>
      </w: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F23756" w:rsidRPr="00352682" w:rsidTr="00ED0926">
        <w:tc>
          <w:tcPr>
            <w:tcW w:w="4785" w:type="dxa"/>
          </w:tcPr>
          <w:p w:rsidR="00F23756" w:rsidRPr="00352682" w:rsidRDefault="00F23756" w:rsidP="00ED0926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Стаж муниципальной службы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Процент должностного оклада</w:t>
            </w:r>
          </w:p>
        </w:tc>
      </w:tr>
      <w:tr w:rsidR="00F23756" w:rsidRPr="00352682" w:rsidTr="00ED0926">
        <w:tc>
          <w:tcPr>
            <w:tcW w:w="4785" w:type="dxa"/>
          </w:tcPr>
          <w:p w:rsidR="00F23756" w:rsidRPr="00352682" w:rsidRDefault="00F23756" w:rsidP="00ED0926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От 1 до 5 лет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23756" w:rsidRPr="00352682" w:rsidTr="00ED0926">
        <w:tc>
          <w:tcPr>
            <w:tcW w:w="4785" w:type="dxa"/>
          </w:tcPr>
          <w:p w:rsidR="00F23756" w:rsidRPr="00352682" w:rsidRDefault="00F23756" w:rsidP="00ED0926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23756" w:rsidRPr="00352682" w:rsidTr="00ED0926">
        <w:tc>
          <w:tcPr>
            <w:tcW w:w="4785" w:type="dxa"/>
          </w:tcPr>
          <w:p w:rsidR="00F23756" w:rsidRPr="00352682" w:rsidRDefault="00F23756" w:rsidP="00ED0926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23756" w:rsidRPr="00352682" w:rsidTr="00ED0926">
        <w:trPr>
          <w:trHeight w:val="379"/>
        </w:trPr>
        <w:tc>
          <w:tcPr>
            <w:tcW w:w="4785" w:type="dxa"/>
          </w:tcPr>
          <w:p w:rsidR="00F23756" w:rsidRPr="00352682" w:rsidRDefault="00F23756" w:rsidP="00ED0926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От 15 лет и выше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pStyle w:val="ae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68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F23756" w:rsidRPr="00352682" w:rsidRDefault="00F23756" w:rsidP="00F23756">
      <w:pPr>
        <w:pStyle w:val="ae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352682">
        <w:rPr>
          <w:rFonts w:ascii="Times New Roman" w:hAnsi="Times New Roman"/>
          <w:sz w:val="24"/>
          <w:szCs w:val="24"/>
        </w:rPr>
        <w:tab/>
        <w:t>В стаж муниципальной службы включаются периоды работы (службы) на должностях муниципальной службы, муниципальных должностях, государственных должностях Российской Федерации, государственных должностях субъектов Российской Федерации, должностях государственной службы и иные периоды трудовой деятельности в соответствии с законодательством Новосибирской области. При этом учитываются периоды работы (службы), ранее засчитанные в установленном порядке.</w:t>
      </w:r>
    </w:p>
    <w:p w:rsidR="00F23756" w:rsidRPr="00352682" w:rsidRDefault="00F23756" w:rsidP="00F23756">
      <w:pPr>
        <w:pStyle w:val="ae"/>
        <w:ind w:left="0" w:firstLine="142"/>
        <w:jc w:val="both"/>
        <w:rPr>
          <w:rFonts w:ascii="Times New Roman" w:hAnsi="Times New Roman"/>
          <w:sz w:val="24"/>
          <w:szCs w:val="24"/>
        </w:rPr>
      </w:pPr>
    </w:p>
    <w:p w:rsidR="00F23756" w:rsidRPr="00352682" w:rsidRDefault="00F23756" w:rsidP="0064087C">
      <w:pPr>
        <w:pStyle w:val="ae"/>
        <w:numPr>
          <w:ilvl w:val="2"/>
          <w:numId w:val="6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352682">
        <w:rPr>
          <w:rFonts w:ascii="Times New Roman" w:hAnsi="Times New Roman"/>
          <w:sz w:val="24"/>
          <w:szCs w:val="24"/>
        </w:rPr>
        <w:t>Ежемесячная надбавка за особые условия муниципальной службы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lastRenderedPageBreak/>
        <w:tab/>
        <w:t>Ежемесячная надбавка за особые условия муниципальной службы устанавливается в следующих размерах в соответствии с утвержденным порядком (приложение № 1) в следующих размерах:</w:t>
      </w: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F23756" w:rsidRPr="00352682" w:rsidTr="00ED0926">
        <w:tc>
          <w:tcPr>
            <w:tcW w:w="4785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должностей</w:t>
            </w:r>
          </w:p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Процент должностного оклада</w:t>
            </w:r>
          </w:p>
        </w:tc>
      </w:tr>
      <w:tr w:rsidR="00F23756" w:rsidRPr="00352682" w:rsidTr="00ED0926">
        <w:trPr>
          <w:trHeight w:val="354"/>
        </w:trPr>
        <w:tc>
          <w:tcPr>
            <w:tcW w:w="478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Высшая должность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23756" w:rsidRPr="00352682" w:rsidTr="00ED0926">
        <w:trPr>
          <w:trHeight w:val="318"/>
        </w:trPr>
        <w:tc>
          <w:tcPr>
            <w:tcW w:w="478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Главная должность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23756" w:rsidRPr="00352682" w:rsidTr="00ED0926">
        <w:trPr>
          <w:trHeight w:val="331"/>
        </w:trPr>
        <w:tc>
          <w:tcPr>
            <w:tcW w:w="478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Ведущая должность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23756" w:rsidRPr="00352682" w:rsidTr="00ED0926">
        <w:trPr>
          <w:trHeight w:val="250"/>
        </w:trPr>
        <w:tc>
          <w:tcPr>
            <w:tcW w:w="478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Старшая должность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23756" w:rsidRPr="00352682" w:rsidTr="00ED0926">
        <w:tc>
          <w:tcPr>
            <w:tcW w:w="4785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 xml:space="preserve">Младшая должность </w:t>
            </w:r>
          </w:p>
        </w:tc>
        <w:tc>
          <w:tcPr>
            <w:tcW w:w="4786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64087C">
      <w:pPr>
        <w:pStyle w:val="ae"/>
        <w:numPr>
          <w:ilvl w:val="2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52682">
        <w:rPr>
          <w:rFonts w:ascii="Times New Roman" w:hAnsi="Times New Roman"/>
          <w:sz w:val="24"/>
          <w:szCs w:val="24"/>
        </w:rPr>
        <w:t>Ежемесячное денежное поощрение муниципальным служащим устанавливается в следующих размерах:</w:t>
      </w:r>
    </w:p>
    <w:p w:rsidR="00F23756" w:rsidRPr="00352682" w:rsidRDefault="00F23756" w:rsidP="00F23756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211"/>
        <w:gridCol w:w="4360"/>
      </w:tblGrid>
      <w:tr w:rsidR="00F23756" w:rsidRPr="00352682" w:rsidTr="00ED0926">
        <w:tc>
          <w:tcPr>
            <w:tcW w:w="5211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360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Норматив ежемесячного денежного поощрения</w:t>
            </w:r>
          </w:p>
        </w:tc>
      </w:tr>
      <w:tr w:rsidR="00F23756" w:rsidRPr="00352682" w:rsidTr="00ED0926">
        <w:tc>
          <w:tcPr>
            <w:tcW w:w="5211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4360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1,5-2,38</w:t>
            </w:r>
          </w:p>
        </w:tc>
      </w:tr>
      <w:tr w:rsidR="00F23756" w:rsidRPr="00352682" w:rsidTr="00ED0926">
        <w:tc>
          <w:tcPr>
            <w:tcW w:w="5211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Специалист 1-го разряда</w:t>
            </w:r>
          </w:p>
        </w:tc>
        <w:tc>
          <w:tcPr>
            <w:tcW w:w="4360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1,5-3,05</w:t>
            </w:r>
          </w:p>
        </w:tc>
      </w:tr>
      <w:tr w:rsidR="00F23756" w:rsidRPr="00352682" w:rsidTr="00ED0926">
        <w:tc>
          <w:tcPr>
            <w:tcW w:w="5211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Специалист 2-го разряда</w:t>
            </w:r>
          </w:p>
        </w:tc>
        <w:tc>
          <w:tcPr>
            <w:tcW w:w="4360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1,5-3,05</w:t>
            </w:r>
          </w:p>
        </w:tc>
      </w:tr>
      <w:tr w:rsidR="00F23756" w:rsidRPr="00352682" w:rsidTr="00ED0926">
        <w:tc>
          <w:tcPr>
            <w:tcW w:w="5211" w:type="dxa"/>
          </w:tcPr>
          <w:p w:rsidR="00F23756" w:rsidRPr="00352682" w:rsidRDefault="00F23756" w:rsidP="00ED0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4360" w:type="dxa"/>
          </w:tcPr>
          <w:p w:rsidR="00F23756" w:rsidRPr="00352682" w:rsidRDefault="00F23756" w:rsidP="00ED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82">
              <w:rPr>
                <w:rFonts w:ascii="Times New Roman" w:hAnsi="Times New Roman" w:cs="Times New Roman"/>
                <w:sz w:val="24"/>
                <w:szCs w:val="24"/>
              </w:rPr>
              <w:t>1,5-3,05</w:t>
            </w:r>
          </w:p>
        </w:tc>
      </w:tr>
    </w:tbl>
    <w:p w:rsidR="00F23756" w:rsidRPr="00352682" w:rsidRDefault="00F23756" w:rsidP="00F23756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 xml:space="preserve">Конкретный размер ежемесячного денежного поощрения устанавливается Главой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соответствии с Порядком выплаты денежного поощрения по результатам оценки трудовой деятельности муниципального служащего за отработанный месяц в зависимости от реального вклада муниципального служащего в результаты деятельности органов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(приложение № 2).</w:t>
      </w:r>
      <w:proofErr w:type="gramEnd"/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3.2.5. Ежемесячная процентная надбавка к должностному окладу за работу со сведениями, составляющими государственную тайну, устанавливается в соответствии с Постановлением Правительства Российской Федерации от 18.09.2006 № 573.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3.2.6. Для муниципальных служащих предусматривается выплата премии за выполнение особо важных и сложных заданий. </w:t>
      </w:r>
      <w:proofErr w:type="gramStart"/>
      <w:r w:rsidRPr="00352682">
        <w:rPr>
          <w:rFonts w:ascii="Times New Roman" w:hAnsi="Times New Roman" w:cs="Times New Roman"/>
          <w:sz w:val="24"/>
          <w:szCs w:val="24"/>
        </w:rPr>
        <w:t xml:space="preserve">Конкретный размер устанавливается Главой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соответствии с Порядком выплаты премии за выполнение особо важных и сложных заданий в зависимости от реального вклада муниципального служащего в результаты деятельности органов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максимальными размерами для конкретного муниципального служащего не ограничивается (приложение № 3).</w:t>
      </w:r>
      <w:proofErr w:type="gramEnd"/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lastRenderedPageBreak/>
        <w:t>3.2.7. Муниципальным служащим производится единовременная выплата при предоставлении ежегодного оплачиваемого отпуска в размере двух должностных окладов в соответствии с утвержденным порядком (приложение № 4).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3.2.8. Муниципальным служащим выплачивается материальная помощь в размере одного должностного оклада в соответствии с утвержденным порядком (приложение № 5).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3.2.9. Иные выплаты стимулирующего характера (приложение № 6).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64087C">
      <w:pPr>
        <w:pStyle w:val="ae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35268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F23756" w:rsidRPr="00352682" w:rsidRDefault="00F23756" w:rsidP="00F2375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56" w:rsidRPr="00352682" w:rsidRDefault="00F23756" w:rsidP="00F23756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4.1. Увеличение (индексация) денежного вознаграждения лиц, замещающих муниципальные должности на постоянной основе, должностных окладов и ежемесячной надбавки за классный чин муниципальных служащих производится одновременно с увеличением (индексацией) окладов денежного содержания государственных гражданских служащих Новосибирской области в соответствии с постановлением Губернатора Новосибирской области. При увеличении (индексации) денежного вознаграждения и должностного оклада их размер подлежит округлению до целого рубля в сторону увеличения.</w:t>
      </w:r>
    </w:p>
    <w:p w:rsidR="00F23756" w:rsidRPr="00352682" w:rsidRDefault="00F23756" w:rsidP="00F2375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756" w:rsidRPr="00352682" w:rsidRDefault="00F23756" w:rsidP="00F2375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4.2. Увеличение (индексация) денежного вознаграждения лиц, замещающих муниципальные должности на постоянной основе, должностных окладов и ежемесячной надбавки за классный чин муниципальных служащих производится на основании правового акта представителя нанимателя (работодателя).</w:t>
      </w:r>
    </w:p>
    <w:p w:rsidR="00F23756" w:rsidRPr="00352682" w:rsidRDefault="00F23756" w:rsidP="00F23756">
      <w:pPr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к положению об оплате труда лиц,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муниципальные должности, 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на постоянной основе,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proofErr w:type="gramStart"/>
      <w:r w:rsidRPr="0035268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Покровского сельсовета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2682">
        <w:rPr>
          <w:rFonts w:ascii="Times New Roman" w:hAnsi="Times New Roman" w:cs="Times New Roman"/>
          <w:sz w:val="24"/>
          <w:szCs w:val="24"/>
        </w:rPr>
        <w:lastRenderedPageBreak/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ПОРЯДОК</w:t>
      </w: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выплаты ежемесячной надбавки за особые условия муниципальной службы муниципальным служащим органов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К особым условиям муниципальной службы, за которые устанавливается ежемесячная надбавка к должностному окладу муниципального служащего за особые условия муниципальной службы, относятся сложность, напряженность, специальный режим работы, иные особые условия.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Конкретный размер ежемесячной надбавки к должностному окладу муниципальным служащим за особые условия муниципальной службы устанавливается Главой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 учетом объема выполняемых им должностных обязанностей, интенсивности труда, режима рабочего времени в зависимости от группы должностей и оформляется распоряжением.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Муниципальному служащему, назначенному на должность в течение календарного года, размер надбавки устанавливается в распоряжении о назначении на должность.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В целях повышения заинтересованности муниципальных служащих в результатах своей деятельности и качестве выполнения должностных обязанностей, в зависимости от результатов исполнения должностных обязанностей и изменения условий труда размер ежемесячной надбавки может пересматриваться в сторону увеличения в размерах, установленных положением об оплате труда.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В случае уменьшения объема выполняемых работ, снижения интенсивности размер надбавки может быть пересмотрен в сторону уменьшения.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Выплата муниципальным служащим ежемесячной надбавки к должностному окладу за особые условия муниципальной службы производится одновременно с выплатой должностных окладов за соответствующий месяц.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к положению об оплате труда лиц,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муниципальные должности, 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на постоянной основе,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proofErr w:type="gramStart"/>
      <w:r w:rsidRPr="0035268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Покровского сельсовета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ПОРЯДОК</w:t>
      </w: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Выплаты ежемесячного денежного поощрения муниципальным служащим органов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По результатам работы за месяц муниципальному служащему выплачивается ежемесячное денежное поощрение (дале</w:t>
      </w:r>
      <w:proofErr w:type="gramStart"/>
      <w:r w:rsidRPr="0035268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денежное поощрение).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Размер денежного поощрения определяется в зависимости от личного вклада муниципального служащего в результаты деятельности органов местного самоуправления. Максимальный размер ежемесячного денежного поощрения составляет 305% должностного оклада. Основным условием размера денежного поощрения муниципальному служащему является качественное выполнение должностных обязанностей и конкретных заданий в установленные сроки.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При определении конкретного размера денежного поощрения учитываются: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уровень исполнительской дисциплины, своевременное и качественное выполнение должностных обязанностей;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своевременное исполнение документов, поручений, заданий стоящих на контроле;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степень самостоятельности и ответственности, инициатива;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профессиональная компетентность муниципальных служащих;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творческое отношение к исполнению должностных обязанностей;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новизна вырабатываемых и предлагаемых решений, применение в работе временных форм и методов работы;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опыт профессиональной служебной деятельности;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-соблюдение ограничений и запретов, связанных с прохождением муниципальной службы;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участие в общественных мероприятиях, выполнение поручений не входящих в должностные обязанности;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lastRenderedPageBreak/>
        <w:t>- соблюдение трудовой дисциплины.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Установленные показатели не должны противоречить друг другу с тем, чтобы улучшение одних показателей (условий) не повлекло ухудшение других.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За невыполнение или некачественное выполнение одного из показателей размер ежемесячного денежного поощрения снижается на 10% должностного оклада. За отчетный период снижение ежемесячного денежного поощрения не может превышать более 50%.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Решение о размере и выплате денежного поощрения принимается Главой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 Выплата работнику денежного поощрения производится одновременно с выплатой должностного оклада за соответствующий месяц.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к положению об оплате труда лиц,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муниципальные должности, 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на постоянной основе,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proofErr w:type="gramStart"/>
      <w:r w:rsidRPr="0035268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Покровского сельсовета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ПОРЯДОК</w:t>
      </w: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выплаты премии за выполнение особо важных и сложных заданий муниципальным служащим органов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Муниципальным служащим выплачивается премия за выполнение особо важных и сложных заданий.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Размер премии за выполнение особо важных и сложных заданий определяется в зависимости от степени сложности и важности выполняемых муниципальными служащими поручений и заданий устанавливается Главой Покровского сельсовета и оформляется распоряжением.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Сумма  премии конкретному муниципальному служащему максимальным размером не ограничивается и определяется в зависимости: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от личного вклада муниципального служащего в обеспечение выполнения задач и реализации полномочий;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от степени сложности выполнения муниципальным служащим заданий, достигнутых результатов;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lastRenderedPageBreak/>
        <w:t>- от оперативности и профессионализма муниципального служащего в решении вопросов, входящих в его компетенцию, в выполнении обязанностей, в подготовке документов, выполнении поручений;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- от использования новых форм и методов, положительно отразившихся на результатах служебной деятельности, а также образцовое исполнение муниципальным служащим задания и проявленная при этом инициатива и творческий подход.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В представлении излагается содержание задания, обосновывается его </w:t>
      </w:r>
      <w:proofErr w:type="gramStart"/>
      <w:r w:rsidRPr="00352682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в решении задач, стоящих перед органами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Не подлежат премированию муниципальные служащие систематически не исполняющие или несвоевременно выполняющие свои служебные обязанности (задания), а также нарушающие трудовую дисциплину.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Премии муниципальным служащим выплачиваются при наличии экономии фонда оплаты труда в соответствующем отчетном периоде, и не являются гарантированной частью денежного содержания.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к положению об оплате труда лиц,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муниципальные должности, 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на постоянной основе,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proofErr w:type="gramStart"/>
      <w:r w:rsidRPr="0035268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682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Покровского сельсовета 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>ПОРЯДОК</w:t>
      </w: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Предоставления единовременной выплаты при предоставлении ежегодного оплачиваемого отпуска лицам, замещающим муниципальные должности, действующим на постоянной основе и муниципальным служащим в органах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F23756" w:rsidRPr="00352682" w:rsidRDefault="00F23756" w:rsidP="00F2375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 xml:space="preserve">1. Лицам, замещающим муниципальные должности, действующим на постоянной основе, в органах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предоставляется: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- ежегодный оплачиваемый отпуск продолжительностью 30 календарных дней.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5268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52682">
        <w:rPr>
          <w:rFonts w:ascii="Times New Roman" w:hAnsi="Times New Roman" w:cs="Times New Roman"/>
          <w:sz w:val="24"/>
          <w:szCs w:val="24"/>
        </w:rPr>
        <w:t>жегодный дополнительный оплачиваемый отпуск продолжительностью не более 13 календарных дней.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По желанию ежегодный отпуск может предоставляться по частям в течение года. При этом хотя бы одна из частей отпуска не может быть менее 14 календарных дней.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</w:t>
      </w:r>
    </w:p>
    <w:p w:rsidR="00F23756" w:rsidRPr="00352682" w:rsidRDefault="00F23756" w:rsidP="00F237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sz w:val="24"/>
          <w:szCs w:val="24"/>
        </w:rPr>
        <w:tab/>
        <w:t>2.</w:t>
      </w:r>
      <w:r w:rsidRPr="0035268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Муниципальному служащему органов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color w:val="000000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предоставляется: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 - ежегодный основной оплачиваемый отпуск продолжительностью 30 календарных дней;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- ежегодный дополнительный оплачиваемый отпуск за выслугу лет в зависимости от стажа муниципальной службы.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Муниципальному служащему предоставляется ежегодный дополнительный оплачиваемый отпуск за выслугу лет продолжительностью:</w:t>
      </w:r>
    </w:p>
    <w:p w:rsidR="00F23756" w:rsidRPr="00352682" w:rsidRDefault="00F23756" w:rsidP="00F2375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- при стаже муниципальной службы от 1 года до 5 лет - 1 календарный день;</w:t>
      </w:r>
    </w:p>
    <w:p w:rsidR="00F23756" w:rsidRPr="00352682" w:rsidRDefault="00F23756" w:rsidP="00F2375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- при стаже муниципальной службы от 5 до 10 лет - 5 календарных дней;</w:t>
      </w:r>
    </w:p>
    <w:p w:rsidR="00F23756" w:rsidRPr="00352682" w:rsidRDefault="00F23756" w:rsidP="00F2375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- при стаже муниципальной службы от 10 до 15 лет - 7 календарных дней;</w:t>
      </w:r>
    </w:p>
    <w:p w:rsidR="00F23756" w:rsidRPr="00352682" w:rsidRDefault="00F23756" w:rsidP="00F2375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- при стаже муниципальной службы 15 лет и более - 10 календарных дней.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Предоставление ежегодного дополнительного оплачиваемого отпуска за выслугу лет осуществляется в порядке, установленном Трудовым кодексом Российской Федерации для ежегодных оплачиваемых отпусков.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При предоставлении ежегодного оплачиваемого отпуска производится единовременная выплата в размере двух должностных окладов денежного содержания в пределах утвержденного фонда оплаты труда и оформляется распоряжением.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Единовременная выплата при предоставлении ежегодного оплачиваемого отпуска производится при использовании одной из частей ежегодного оплачиваемого отпуска, которая составляет не менее 14 календарных дней.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 xml:space="preserve"> Если муниципальному служащему не была произведена единовременная выплата, то по решению Главы Покровского сельсовета </w:t>
      </w:r>
      <w:proofErr w:type="spellStart"/>
      <w:r w:rsidRPr="00352682">
        <w:rPr>
          <w:rFonts w:ascii="Times New Roman" w:hAnsi="Times New Roman" w:cs="Times New Roman"/>
          <w:color w:val="000000"/>
          <w:sz w:val="24"/>
          <w:szCs w:val="24"/>
        </w:rPr>
        <w:t>Чановского</w:t>
      </w:r>
      <w:proofErr w:type="spellEnd"/>
      <w:r w:rsidRPr="00352682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она производится в конце текущего года по личному заявлению муниципального служащего и оформляется распоряжением.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уходе работника в ежегодный оплачиваемый отпуск с последующим увольнением единовременная выплата производится пропорционально отработанному времени в текущем календарном году.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682">
        <w:rPr>
          <w:rFonts w:ascii="Times New Roman" w:hAnsi="Times New Roman" w:cs="Times New Roman"/>
          <w:color w:val="000000"/>
          <w:sz w:val="24"/>
          <w:szCs w:val="24"/>
        </w:rPr>
        <w:t> Выплаченная единовременная выплата при предоставлении ежегодного оплачиваемого отпуска при увольнении удержанию не подлежит.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к положению об оплате труда лиц,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52682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52682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на постоянной основе,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52682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F23756" w:rsidRPr="00352682" w:rsidRDefault="00F23756" w:rsidP="00F23756">
      <w:pPr>
        <w:jc w:val="right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F23756" w:rsidRPr="00352682" w:rsidRDefault="00F23756" w:rsidP="00F2375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F23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ПОРЯДОК</w:t>
      </w:r>
    </w:p>
    <w:p w:rsidR="00F23756" w:rsidRPr="00352682" w:rsidRDefault="00F23756" w:rsidP="00F23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выплаты материальной помощи лицам, замещающим муниципальные должности, действующим на постоянной основе и муниципальным служащим органов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23756" w:rsidRPr="00352682" w:rsidRDefault="00F23756" w:rsidP="00F237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  <w:t xml:space="preserve">Материальная помощь муниципальному служащему выплачивается в пределах утвержденного 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>фонда оплаты труда администрации Покровского сельсовета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течение календарного года.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  </w:t>
      </w:r>
      <w:r w:rsidRPr="00352682">
        <w:rPr>
          <w:rFonts w:ascii="Times New Roman" w:hAnsi="Times New Roman" w:cs="Times New Roman"/>
          <w:sz w:val="28"/>
          <w:szCs w:val="28"/>
        </w:rPr>
        <w:tab/>
        <w:t>Материальная помощь выплачивается в размере одного должностного оклада денежного содержания по письменному заявлению муниципального служащего.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  <w:t xml:space="preserve">При уходе муниципального служащего в оплачиваемый отпуск с последующим увольнением материальная помощь по решению Главы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производится пропорционально отработанному времени в текущем календарном году на основании личного заявления работника и оформляется распоряжением.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lastRenderedPageBreak/>
        <w:tab/>
        <w:t>В случае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если муниципальному служащему материальная помощь не выплачивалась, то она выплачивается в конце календарного года или в день увольнения пропорционально отработанному времени в текущем календарном году по решению Главы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основании личного заявления работника и оформляется распоряжением.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  <w:t>Выплаченная материальная помощь при увольнении удержанию не подлежит.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  <w:t xml:space="preserve">Лицам, замещающим муниципальные должности, действующим на постоянной основе и муниципальным служащим органов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по решению Главы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на основании личного заявления и подтверждающих документов может быть выплачена единовременная материальная помощь в следующих случаях: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  <w:t>- смерти близких родственников – на основании копии свидетельства о смерти и документов, подтверждающих родство;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32"/>
          <w:szCs w:val="32"/>
        </w:rPr>
      </w:pPr>
      <w:r w:rsidRPr="00BF3D5D">
        <w:rPr>
          <w:sz w:val="28"/>
          <w:szCs w:val="28"/>
        </w:rPr>
        <w:tab/>
      </w:r>
      <w:r w:rsidRPr="00352682">
        <w:rPr>
          <w:rFonts w:ascii="Times New Roman" w:hAnsi="Times New Roman" w:cs="Times New Roman"/>
          <w:sz w:val="32"/>
          <w:szCs w:val="32"/>
        </w:rPr>
        <w:t>- при рождении ребенка – на основании копии свидетельства о рождении;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32"/>
          <w:szCs w:val="32"/>
        </w:rPr>
      </w:pPr>
      <w:r w:rsidRPr="00352682">
        <w:rPr>
          <w:rFonts w:ascii="Times New Roman" w:hAnsi="Times New Roman" w:cs="Times New Roman"/>
          <w:sz w:val="32"/>
          <w:szCs w:val="32"/>
        </w:rPr>
        <w:tab/>
        <w:t>- при регистрации брака – на основании копии свидетельства о регистрации брака;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32"/>
          <w:szCs w:val="32"/>
        </w:rPr>
      </w:pPr>
      <w:r w:rsidRPr="00352682">
        <w:rPr>
          <w:rFonts w:ascii="Times New Roman" w:hAnsi="Times New Roman" w:cs="Times New Roman"/>
          <w:sz w:val="32"/>
          <w:szCs w:val="32"/>
        </w:rPr>
        <w:tab/>
        <w:t>- в связи с утратой или повреждением имущества в результате стихийного бедствия, пожара, кражи, аварий систем водоснабжения, отопления и других чрезвычайных обстоятельствах – на основании подтверждающих документов из соответствующих органов;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32"/>
          <w:szCs w:val="32"/>
        </w:rPr>
      </w:pPr>
      <w:r w:rsidRPr="00352682">
        <w:rPr>
          <w:rFonts w:ascii="Times New Roman" w:hAnsi="Times New Roman" w:cs="Times New Roman"/>
          <w:sz w:val="32"/>
          <w:szCs w:val="32"/>
        </w:rPr>
        <w:tab/>
        <w:t>- в случае продолжительного заболевания, необходимости в дорогостоящем лечении, в связи с несчастным случаем, аварией, - на основании медицинского заключения.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32"/>
          <w:szCs w:val="32"/>
        </w:rPr>
      </w:pPr>
      <w:r w:rsidRPr="00352682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352682">
        <w:rPr>
          <w:rFonts w:ascii="Times New Roman" w:hAnsi="Times New Roman" w:cs="Times New Roman"/>
          <w:sz w:val="32"/>
          <w:szCs w:val="32"/>
        </w:rPr>
        <w:t xml:space="preserve">В случае смерти лица, замещающего муниципальную должность, действующего на постоянной основе или муниципального служащего органа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32"/>
          <w:szCs w:val="32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32"/>
          <w:szCs w:val="32"/>
        </w:rPr>
        <w:t xml:space="preserve"> района Новосибирской области, по решению Главы Покровского сельсовета </w:t>
      </w:r>
      <w:proofErr w:type="spellStart"/>
      <w:r w:rsidRPr="00352682">
        <w:rPr>
          <w:rFonts w:ascii="Times New Roman" w:hAnsi="Times New Roman" w:cs="Times New Roman"/>
          <w:sz w:val="32"/>
          <w:szCs w:val="32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32"/>
          <w:szCs w:val="32"/>
        </w:rPr>
        <w:t xml:space="preserve"> района Новосибирской области оказывается материальная помощь одному из членов его семьи по </w:t>
      </w:r>
      <w:r w:rsidRPr="00352682">
        <w:rPr>
          <w:rFonts w:ascii="Times New Roman" w:hAnsi="Times New Roman" w:cs="Times New Roman"/>
          <w:sz w:val="32"/>
          <w:szCs w:val="32"/>
        </w:rPr>
        <w:lastRenderedPageBreak/>
        <w:t>заявлению на основании копии справки о смерти и документов, подтверждающих родство и понесенные затраты на погребение.</w:t>
      </w:r>
      <w:proofErr w:type="gramEnd"/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32"/>
          <w:szCs w:val="32"/>
        </w:rPr>
      </w:pPr>
      <w:r w:rsidRPr="00352682">
        <w:rPr>
          <w:rFonts w:ascii="Times New Roman" w:hAnsi="Times New Roman" w:cs="Times New Roman"/>
          <w:sz w:val="32"/>
          <w:szCs w:val="32"/>
        </w:rPr>
        <w:tab/>
        <w:t>Решение о выплате материальной помощи оформляется распоряжением.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к положению об оплате труда лиц,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52682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52682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на постоянной основе,</w:t>
      </w:r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23756" w:rsidRPr="00352682" w:rsidRDefault="00F23756" w:rsidP="00F23756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52682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F23756" w:rsidRPr="00352682" w:rsidRDefault="00F23756" w:rsidP="00F23756">
      <w:pPr>
        <w:jc w:val="right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F23756" w:rsidRPr="00352682" w:rsidRDefault="00F23756" w:rsidP="00F2375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23756" w:rsidRPr="00352682" w:rsidRDefault="00F23756" w:rsidP="00F23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F23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>ПОРЯДОК</w:t>
      </w:r>
    </w:p>
    <w:p w:rsidR="00F23756" w:rsidRPr="00352682" w:rsidRDefault="00F23756" w:rsidP="00F23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 xml:space="preserve">поощрения муниципальных служащих органов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F23756" w:rsidRPr="00352682" w:rsidRDefault="00F23756" w:rsidP="00F237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 xml:space="preserve">По решению Главы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муниципальным служащим могут быть выплачены единовременные премии в связи с юбилейными датами (50,55 и 60 лет), выходом на государственную пенсию, при награждении государственными и ведомственными наградами, почетными грамотами и благодарностями органов государственной власти и местного самоуправления, в связи с профессиональными праздниками, установленными законодательством Российской Федерации.</w:t>
      </w:r>
      <w:proofErr w:type="gramEnd"/>
      <w:r w:rsidRPr="00352682">
        <w:rPr>
          <w:rFonts w:ascii="Times New Roman" w:hAnsi="Times New Roman" w:cs="Times New Roman"/>
          <w:sz w:val="28"/>
          <w:szCs w:val="28"/>
        </w:rPr>
        <w:t xml:space="preserve"> Размер премии определяется Главой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зависимости от вклада муниципального служащего в деятельность органа местного самоуправления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оформляется распоряжением.</w:t>
      </w:r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52682">
        <w:rPr>
          <w:rFonts w:ascii="Times New Roman" w:hAnsi="Times New Roman" w:cs="Times New Roman"/>
          <w:sz w:val="28"/>
          <w:szCs w:val="28"/>
        </w:rPr>
        <w:t xml:space="preserve">В связи с выходом на государственную пенсию муниципальному служащему, по решению Главы Покровского сельсовета </w:t>
      </w:r>
      <w:proofErr w:type="spellStart"/>
      <w:r w:rsidRPr="0035268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5268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производится единовременная выплата в размере до </w:t>
      </w:r>
      <w:r w:rsidRPr="00352682">
        <w:rPr>
          <w:rFonts w:ascii="Times New Roman" w:hAnsi="Times New Roman" w:cs="Times New Roman"/>
          <w:sz w:val="28"/>
          <w:szCs w:val="28"/>
        </w:rPr>
        <w:lastRenderedPageBreak/>
        <w:t>10 должностных окладов, при условии наличия у муниципального служащего стажа муниципальной службы не менее 15 лет в зависимости от его вклада в деятельность органов местного самоуправления Покровского сельсовета и оформляется распоряжением.</w:t>
      </w:r>
      <w:proofErr w:type="gramEnd"/>
    </w:p>
    <w:p w:rsidR="00F23756" w:rsidRPr="00352682" w:rsidRDefault="00F23756" w:rsidP="00F23756">
      <w:pPr>
        <w:jc w:val="both"/>
        <w:rPr>
          <w:rFonts w:ascii="Times New Roman" w:hAnsi="Times New Roman" w:cs="Times New Roman"/>
          <w:sz w:val="28"/>
          <w:szCs w:val="28"/>
        </w:rPr>
      </w:pPr>
      <w:r w:rsidRPr="00352682">
        <w:rPr>
          <w:rFonts w:ascii="Times New Roman" w:hAnsi="Times New Roman" w:cs="Times New Roman"/>
          <w:sz w:val="28"/>
          <w:szCs w:val="28"/>
        </w:rPr>
        <w:tab/>
        <w:t xml:space="preserve">Указанные выплаты осуществляются в пределах установленного фонда оплаты труда на текущий финансовый год.  </w:t>
      </w:r>
    </w:p>
    <w:p w:rsidR="00F23756" w:rsidRPr="00352682" w:rsidRDefault="00F23756" w:rsidP="00E91A07">
      <w:pPr>
        <w:rPr>
          <w:rFonts w:ascii="Times New Roman" w:hAnsi="Times New Roman" w:cs="Times New Roman"/>
          <w:sz w:val="28"/>
          <w:szCs w:val="28"/>
        </w:rPr>
      </w:pPr>
    </w:p>
    <w:p w:rsidR="00462E08" w:rsidRPr="00352682" w:rsidRDefault="00462E08" w:rsidP="00E91A07">
      <w:pPr>
        <w:rPr>
          <w:rFonts w:ascii="Times New Roman" w:hAnsi="Times New Roman" w:cs="Times New Roman"/>
          <w:sz w:val="28"/>
          <w:szCs w:val="28"/>
        </w:rPr>
      </w:pPr>
    </w:p>
    <w:p w:rsidR="00EE4455" w:rsidRPr="00352682" w:rsidRDefault="00EE4455" w:rsidP="00E91A07">
      <w:pPr>
        <w:rPr>
          <w:rFonts w:ascii="Times New Roman" w:hAnsi="Times New Roman" w:cs="Times New Roman"/>
          <w:sz w:val="28"/>
          <w:szCs w:val="28"/>
        </w:rPr>
      </w:pPr>
    </w:p>
    <w:sectPr w:rsidR="00EE4455" w:rsidRPr="00352682" w:rsidSect="00B4558F">
      <w:headerReference w:type="default" r:id="rId17"/>
      <w:pgSz w:w="11906" w:h="16838"/>
      <w:pgMar w:top="1134" w:right="849" w:bottom="1134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87C" w:rsidRDefault="0064087C" w:rsidP="00C71AD9">
      <w:pPr>
        <w:spacing w:after="0" w:line="240" w:lineRule="auto"/>
      </w:pPr>
      <w:r>
        <w:separator/>
      </w:r>
    </w:p>
  </w:endnote>
  <w:endnote w:type="continuationSeparator" w:id="0">
    <w:p w:rsidR="0064087C" w:rsidRDefault="0064087C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87C" w:rsidRDefault="0064087C" w:rsidP="00C71AD9">
      <w:pPr>
        <w:spacing w:after="0" w:line="240" w:lineRule="auto"/>
      </w:pPr>
      <w:r>
        <w:separator/>
      </w:r>
    </w:p>
  </w:footnote>
  <w:footnote w:type="continuationSeparator" w:id="0">
    <w:p w:rsidR="0064087C" w:rsidRDefault="0064087C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5D" w:rsidRDefault="0096605D">
    <w:pPr>
      <w:pStyle w:val="ac"/>
      <w:jc w:val="center"/>
    </w:pPr>
  </w:p>
  <w:p w:rsidR="0096605D" w:rsidRDefault="0096605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248"/>
    <w:multiLevelType w:val="multilevel"/>
    <w:tmpl w:val="C90A3A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04EF7DF1"/>
    <w:multiLevelType w:val="multilevel"/>
    <w:tmpl w:val="AC8C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C87662"/>
    <w:multiLevelType w:val="multilevel"/>
    <w:tmpl w:val="B4D84DE4"/>
    <w:name w:val="WW8Num2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)"/>
      <w:lvlJc w:val="left"/>
      <w:pPr>
        <w:ind w:left="1894" w:hanging="1185"/>
      </w:pPr>
    </w:lvl>
    <w:lvl w:ilvl="2">
      <w:start w:val="1"/>
      <w:numFmt w:val="decimal"/>
      <w:lvlText w:val="%1.%2)%3."/>
      <w:lvlJc w:val="left"/>
      <w:pPr>
        <w:ind w:left="2603" w:hanging="1185"/>
      </w:pPr>
    </w:lvl>
    <w:lvl w:ilvl="3">
      <w:start w:val="1"/>
      <w:numFmt w:val="decimal"/>
      <w:lvlText w:val="%1.%2)%3.%4."/>
      <w:lvlJc w:val="left"/>
      <w:pPr>
        <w:ind w:left="3312" w:hanging="1185"/>
      </w:pPr>
    </w:lvl>
    <w:lvl w:ilvl="4">
      <w:start w:val="1"/>
      <w:numFmt w:val="decimal"/>
      <w:lvlText w:val="%1.%2)%3.%4.%5."/>
      <w:lvlJc w:val="left"/>
      <w:pPr>
        <w:ind w:left="4021" w:hanging="1185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3">
    <w:nsid w:val="0F1B34FA"/>
    <w:multiLevelType w:val="multilevel"/>
    <w:tmpl w:val="4B5699C6"/>
    <w:name w:val="WW8Num3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E27E9F"/>
    <w:multiLevelType w:val="hybridMultilevel"/>
    <w:tmpl w:val="C10A42E2"/>
    <w:name w:val="WW8Num7"/>
    <w:lvl w:ilvl="0" w:tplc="B5AE8048">
      <w:start w:val="1"/>
      <w:numFmt w:val="decimal"/>
      <w:lvlText w:val="%1)"/>
      <w:lvlJc w:val="left"/>
      <w:pPr>
        <w:ind w:left="1759" w:hanging="1050"/>
      </w:pPr>
    </w:lvl>
    <w:lvl w:ilvl="1" w:tplc="BB645B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49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DE3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42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2A7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849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A4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483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07043"/>
    <w:multiLevelType w:val="multilevel"/>
    <w:tmpl w:val="0228F57A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>
    <w:nsid w:val="2D414D9D"/>
    <w:multiLevelType w:val="hybridMultilevel"/>
    <w:tmpl w:val="F8FA1758"/>
    <w:lvl w:ilvl="0" w:tplc="CA2212F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FE1C92"/>
    <w:multiLevelType w:val="multilevel"/>
    <w:tmpl w:val="6A68A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F657891"/>
    <w:multiLevelType w:val="hybridMultilevel"/>
    <w:tmpl w:val="2C3A281A"/>
    <w:lvl w:ilvl="0" w:tplc="DCD8D646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B2460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26CAC9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CC85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6CCF4B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F702F4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0AE6E2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7E588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FC03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74BB6923"/>
    <w:multiLevelType w:val="hybridMultilevel"/>
    <w:tmpl w:val="CA641BD2"/>
    <w:lvl w:ilvl="0" w:tplc="80DE68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49538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062C1"/>
    <w:rsid w:val="00010577"/>
    <w:rsid w:val="00010989"/>
    <w:rsid w:val="000118FA"/>
    <w:rsid w:val="00014B2E"/>
    <w:rsid w:val="00022268"/>
    <w:rsid w:val="00022436"/>
    <w:rsid w:val="0002497C"/>
    <w:rsid w:val="0002780B"/>
    <w:rsid w:val="00031100"/>
    <w:rsid w:val="000348AE"/>
    <w:rsid w:val="00042A1C"/>
    <w:rsid w:val="00043EC1"/>
    <w:rsid w:val="000459DB"/>
    <w:rsid w:val="00046A9F"/>
    <w:rsid w:val="000536C1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3A83"/>
    <w:rsid w:val="000C46F4"/>
    <w:rsid w:val="000C6089"/>
    <w:rsid w:val="000D0621"/>
    <w:rsid w:val="000D067D"/>
    <w:rsid w:val="000D12AB"/>
    <w:rsid w:val="000D5C33"/>
    <w:rsid w:val="000E3655"/>
    <w:rsid w:val="000E68AA"/>
    <w:rsid w:val="000E748E"/>
    <w:rsid w:val="000F1C61"/>
    <w:rsid w:val="000F547D"/>
    <w:rsid w:val="000F7BCB"/>
    <w:rsid w:val="00105EB3"/>
    <w:rsid w:val="001068FD"/>
    <w:rsid w:val="00107FD0"/>
    <w:rsid w:val="00110E27"/>
    <w:rsid w:val="00121FAD"/>
    <w:rsid w:val="00124F25"/>
    <w:rsid w:val="00125215"/>
    <w:rsid w:val="0013280C"/>
    <w:rsid w:val="00134AB8"/>
    <w:rsid w:val="00137138"/>
    <w:rsid w:val="00137638"/>
    <w:rsid w:val="001377CC"/>
    <w:rsid w:val="00137D1E"/>
    <w:rsid w:val="00137EE0"/>
    <w:rsid w:val="00142603"/>
    <w:rsid w:val="00142BBF"/>
    <w:rsid w:val="0014639B"/>
    <w:rsid w:val="0014689F"/>
    <w:rsid w:val="00146ADC"/>
    <w:rsid w:val="00151A22"/>
    <w:rsid w:val="00151F7A"/>
    <w:rsid w:val="00160BB1"/>
    <w:rsid w:val="001612C6"/>
    <w:rsid w:val="00162BDD"/>
    <w:rsid w:val="0016446D"/>
    <w:rsid w:val="001648DD"/>
    <w:rsid w:val="0019300D"/>
    <w:rsid w:val="00193FB7"/>
    <w:rsid w:val="00197092"/>
    <w:rsid w:val="001A290A"/>
    <w:rsid w:val="001A2D3E"/>
    <w:rsid w:val="001A376C"/>
    <w:rsid w:val="001B264F"/>
    <w:rsid w:val="001B3BE3"/>
    <w:rsid w:val="001C38CA"/>
    <w:rsid w:val="001C3E59"/>
    <w:rsid w:val="001C5964"/>
    <w:rsid w:val="001C63B5"/>
    <w:rsid w:val="001C6C7E"/>
    <w:rsid w:val="001D05B6"/>
    <w:rsid w:val="001E0298"/>
    <w:rsid w:val="001F13CC"/>
    <w:rsid w:val="001F2A2C"/>
    <w:rsid w:val="002058C2"/>
    <w:rsid w:val="00210E7C"/>
    <w:rsid w:val="00215E9D"/>
    <w:rsid w:val="00240A68"/>
    <w:rsid w:val="00244A46"/>
    <w:rsid w:val="00244BF8"/>
    <w:rsid w:val="002511FA"/>
    <w:rsid w:val="0025124D"/>
    <w:rsid w:val="00252797"/>
    <w:rsid w:val="0025285F"/>
    <w:rsid w:val="00255FCC"/>
    <w:rsid w:val="002566D5"/>
    <w:rsid w:val="00261BFB"/>
    <w:rsid w:val="00270A88"/>
    <w:rsid w:val="00281C41"/>
    <w:rsid w:val="00287AEB"/>
    <w:rsid w:val="00290CC9"/>
    <w:rsid w:val="002926ED"/>
    <w:rsid w:val="002929B5"/>
    <w:rsid w:val="00292FBC"/>
    <w:rsid w:val="00295B51"/>
    <w:rsid w:val="002962B3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1BBA"/>
    <w:rsid w:val="003023CC"/>
    <w:rsid w:val="003057E0"/>
    <w:rsid w:val="003074A8"/>
    <w:rsid w:val="00310534"/>
    <w:rsid w:val="00311DCE"/>
    <w:rsid w:val="00313664"/>
    <w:rsid w:val="003145A4"/>
    <w:rsid w:val="0031726C"/>
    <w:rsid w:val="003202B9"/>
    <w:rsid w:val="0032329A"/>
    <w:rsid w:val="003241E2"/>
    <w:rsid w:val="003246EF"/>
    <w:rsid w:val="0032612A"/>
    <w:rsid w:val="00330A7F"/>
    <w:rsid w:val="00352682"/>
    <w:rsid w:val="00353962"/>
    <w:rsid w:val="00353EC0"/>
    <w:rsid w:val="00361382"/>
    <w:rsid w:val="003709A2"/>
    <w:rsid w:val="0038078E"/>
    <w:rsid w:val="00380FCD"/>
    <w:rsid w:val="0038313B"/>
    <w:rsid w:val="00384034"/>
    <w:rsid w:val="003860A2"/>
    <w:rsid w:val="00393EA6"/>
    <w:rsid w:val="003957E7"/>
    <w:rsid w:val="003A1323"/>
    <w:rsid w:val="003A1448"/>
    <w:rsid w:val="003A1687"/>
    <w:rsid w:val="003B1008"/>
    <w:rsid w:val="003B1237"/>
    <w:rsid w:val="003B1355"/>
    <w:rsid w:val="003B203C"/>
    <w:rsid w:val="003B2FD9"/>
    <w:rsid w:val="003B500B"/>
    <w:rsid w:val="003B5250"/>
    <w:rsid w:val="003C5EDE"/>
    <w:rsid w:val="003C678E"/>
    <w:rsid w:val="003C6D0F"/>
    <w:rsid w:val="003C6FAD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46B3"/>
    <w:rsid w:val="004058EE"/>
    <w:rsid w:val="00405DBF"/>
    <w:rsid w:val="00407966"/>
    <w:rsid w:val="0041037A"/>
    <w:rsid w:val="00410B95"/>
    <w:rsid w:val="00411218"/>
    <w:rsid w:val="00417A09"/>
    <w:rsid w:val="0042097D"/>
    <w:rsid w:val="004213B3"/>
    <w:rsid w:val="004251A8"/>
    <w:rsid w:val="00426A81"/>
    <w:rsid w:val="0043276D"/>
    <w:rsid w:val="00443C80"/>
    <w:rsid w:val="00445D93"/>
    <w:rsid w:val="00450DE2"/>
    <w:rsid w:val="00452BEB"/>
    <w:rsid w:val="00453EED"/>
    <w:rsid w:val="00456CB6"/>
    <w:rsid w:val="00462E08"/>
    <w:rsid w:val="00465205"/>
    <w:rsid w:val="00472EA0"/>
    <w:rsid w:val="004732C9"/>
    <w:rsid w:val="00473BEB"/>
    <w:rsid w:val="00475DF0"/>
    <w:rsid w:val="00476A56"/>
    <w:rsid w:val="00477296"/>
    <w:rsid w:val="00483736"/>
    <w:rsid w:val="00483B3E"/>
    <w:rsid w:val="0048681F"/>
    <w:rsid w:val="004A01B9"/>
    <w:rsid w:val="004A1A9A"/>
    <w:rsid w:val="004A2205"/>
    <w:rsid w:val="004A2C65"/>
    <w:rsid w:val="004B3354"/>
    <w:rsid w:val="004C35B9"/>
    <w:rsid w:val="004C4ABF"/>
    <w:rsid w:val="004C4AEA"/>
    <w:rsid w:val="004C4F0A"/>
    <w:rsid w:val="004C52BF"/>
    <w:rsid w:val="004C6CE5"/>
    <w:rsid w:val="004C777E"/>
    <w:rsid w:val="004E4EE4"/>
    <w:rsid w:val="004F0875"/>
    <w:rsid w:val="004F0C3E"/>
    <w:rsid w:val="004F238E"/>
    <w:rsid w:val="004F2507"/>
    <w:rsid w:val="004F3E93"/>
    <w:rsid w:val="00504ACF"/>
    <w:rsid w:val="00505430"/>
    <w:rsid w:val="00506420"/>
    <w:rsid w:val="00511CB8"/>
    <w:rsid w:val="00513370"/>
    <w:rsid w:val="00520953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45B78"/>
    <w:rsid w:val="005507A7"/>
    <w:rsid w:val="005511E1"/>
    <w:rsid w:val="00553540"/>
    <w:rsid w:val="0055440F"/>
    <w:rsid w:val="005546CA"/>
    <w:rsid w:val="00555132"/>
    <w:rsid w:val="005555A9"/>
    <w:rsid w:val="00561A72"/>
    <w:rsid w:val="005661C7"/>
    <w:rsid w:val="00573F92"/>
    <w:rsid w:val="005740F6"/>
    <w:rsid w:val="005760B2"/>
    <w:rsid w:val="00577805"/>
    <w:rsid w:val="00577DE2"/>
    <w:rsid w:val="00581F70"/>
    <w:rsid w:val="00586562"/>
    <w:rsid w:val="00586928"/>
    <w:rsid w:val="005910AC"/>
    <w:rsid w:val="005A2131"/>
    <w:rsid w:val="005A4A68"/>
    <w:rsid w:val="005A52ED"/>
    <w:rsid w:val="005B0611"/>
    <w:rsid w:val="005B4FB5"/>
    <w:rsid w:val="005C55EB"/>
    <w:rsid w:val="005D4AD6"/>
    <w:rsid w:val="005E027F"/>
    <w:rsid w:val="005E2C97"/>
    <w:rsid w:val="005E4490"/>
    <w:rsid w:val="005F249F"/>
    <w:rsid w:val="005F3947"/>
    <w:rsid w:val="005F67D6"/>
    <w:rsid w:val="005F683B"/>
    <w:rsid w:val="00601464"/>
    <w:rsid w:val="00601688"/>
    <w:rsid w:val="00606A0D"/>
    <w:rsid w:val="006074B0"/>
    <w:rsid w:val="006101EF"/>
    <w:rsid w:val="00610DBB"/>
    <w:rsid w:val="00620D86"/>
    <w:rsid w:val="00621131"/>
    <w:rsid w:val="0062483C"/>
    <w:rsid w:val="006303E5"/>
    <w:rsid w:val="00632405"/>
    <w:rsid w:val="0064087C"/>
    <w:rsid w:val="00641C17"/>
    <w:rsid w:val="00643FEA"/>
    <w:rsid w:val="00652A96"/>
    <w:rsid w:val="00653243"/>
    <w:rsid w:val="006538E5"/>
    <w:rsid w:val="00653949"/>
    <w:rsid w:val="0065547A"/>
    <w:rsid w:val="00657754"/>
    <w:rsid w:val="0065799A"/>
    <w:rsid w:val="00663F5E"/>
    <w:rsid w:val="00665D7E"/>
    <w:rsid w:val="00667AD2"/>
    <w:rsid w:val="0067203D"/>
    <w:rsid w:val="006847C6"/>
    <w:rsid w:val="00686DD9"/>
    <w:rsid w:val="0069122F"/>
    <w:rsid w:val="00692F45"/>
    <w:rsid w:val="006964B1"/>
    <w:rsid w:val="006A14B3"/>
    <w:rsid w:val="006A2077"/>
    <w:rsid w:val="006A38DE"/>
    <w:rsid w:val="006B244A"/>
    <w:rsid w:val="006B4870"/>
    <w:rsid w:val="006B64FC"/>
    <w:rsid w:val="006B66B4"/>
    <w:rsid w:val="006C06EB"/>
    <w:rsid w:val="006C1293"/>
    <w:rsid w:val="006D0920"/>
    <w:rsid w:val="006D0E7E"/>
    <w:rsid w:val="006D22AC"/>
    <w:rsid w:val="006D2A60"/>
    <w:rsid w:val="006D3656"/>
    <w:rsid w:val="006D4379"/>
    <w:rsid w:val="006E2DE2"/>
    <w:rsid w:val="006E2DFB"/>
    <w:rsid w:val="006E3409"/>
    <w:rsid w:val="006E5F7E"/>
    <w:rsid w:val="006F1D69"/>
    <w:rsid w:val="006F39C1"/>
    <w:rsid w:val="00700AF0"/>
    <w:rsid w:val="00704382"/>
    <w:rsid w:val="00704B20"/>
    <w:rsid w:val="0070719E"/>
    <w:rsid w:val="007148AD"/>
    <w:rsid w:val="007149D0"/>
    <w:rsid w:val="0072030A"/>
    <w:rsid w:val="007226EB"/>
    <w:rsid w:val="00731E57"/>
    <w:rsid w:val="00741603"/>
    <w:rsid w:val="00742C42"/>
    <w:rsid w:val="0074422E"/>
    <w:rsid w:val="007479AE"/>
    <w:rsid w:val="00752EC2"/>
    <w:rsid w:val="00752F40"/>
    <w:rsid w:val="0075360B"/>
    <w:rsid w:val="0075716B"/>
    <w:rsid w:val="007579EF"/>
    <w:rsid w:val="00757DA9"/>
    <w:rsid w:val="00761D04"/>
    <w:rsid w:val="00763338"/>
    <w:rsid w:val="00763C69"/>
    <w:rsid w:val="007668C0"/>
    <w:rsid w:val="00772A2E"/>
    <w:rsid w:val="007774F8"/>
    <w:rsid w:val="007904A0"/>
    <w:rsid w:val="00790573"/>
    <w:rsid w:val="00797961"/>
    <w:rsid w:val="007A240D"/>
    <w:rsid w:val="007A53B6"/>
    <w:rsid w:val="007B1634"/>
    <w:rsid w:val="007B5F2E"/>
    <w:rsid w:val="007C20BE"/>
    <w:rsid w:val="007C252F"/>
    <w:rsid w:val="007C51F3"/>
    <w:rsid w:val="007C6C4F"/>
    <w:rsid w:val="007D19A7"/>
    <w:rsid w:val="007D1D84"/>
    <w:rsid w:val="007E0E5B"/>
    <w:rsid w:val="007F020A"/>
    <w:rsid w:val="007F2C9F"/>
    <w:rsid w:val="007F5EFE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4540D"/>
    <w:rsid w:val="00872693"/>
    <w:rsid w:val="00874837"/>
    <w:rsid w:val="00880675"/>
    <w:rsid w:val="00880B5A"/>
    <w:rsid w:val="0088321E"/>
    <w:rsid w:val="00884BFD"/>
    <w:rsid w:val="00890894"/>
    <w:rsid w:val="008937E2"/>
    <w:rsid w:val="008959AB"/>
    <w:rsid w:val="008B3B38"/>
    <w:rsid w:val="008C2C3B"/>
    <w:rsid w:val="008C460B"/>
    <w:rsid w:val="008D3012"/>
    <w:rsid w:val="008D4108"/>
    <w:rsid w:val="008E209A"/>
    <w:rsid w:val="008E3D10"/>
    <w:rsid w:val="008E62CE"/>
    <w:rsid w:val="009026A4"/>
    <w:rsid w:val="0090550D"/>
    <w:rsid w:val="0090638B"/>
    <w:rsid w:val="00910221"/>
    <w:rsid w:val="00911347"/>
    <w:rsid w:val="00913ECF"/>
    <w:rsid w:val="009172B5"/>
    <w:rsid w:val="0092238F"/>
    <w:rsid w:val="0092618C"/>
    <w:rsid w:val="009302AA"/>
    <w:rsid w:val="009302D8"/>
    <w:rsid w:val="0093481B"/>
    <w:rsid w:val="009350B2"/>
    <w:rsid w:val="0093548B"/>
    <w:rsid w:val="00935977"/>
    <w:rsid w:val="009456BD"/>
    <w:rsid w:val="00950B9B"/>
    <w:rsid w:val="009518FB"/>
    <w:rsid w:val="0095485A"/>
    <w:rsid w:val="00957076"/>
    <w:rsid w:val="009617C2"/>
    <w:rsid w:val="00962148"/>
    <w:rsid w:val="0096605D"/>
    <w:rsid w:val="009679DA"/>
    <w:rsid w:val="0097030C"/>
    <w:rsid w:val="009717A8"/>
    <w:rsid w:val="00971EC3"/>
    <w:rsid w:val="00973B16"/>
    <w:rsid w:val="00982BFF"/>
    <w:rsid w:val="0098435C"/>
    <w:rsid w:val="00985920"/>
    <w:rsid w:val="009864FE"/>
    <w:rsid w:val="00992260"/>
    <w:rsid w:val="00992B73"/>
    <w:rsid w:val="00993871"/>
    <w:rsid w:val="00996F83"/>
    <w:rsid w:val="009976ED"/>
    <w:rsid w:val="00997D83"/>
    <w:rsid w:val="009A3265"/>
    <w:rsid w:val="009A4C12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E586E"/>
    <w:rsid w:val="009F04E3"/>
    <w:rsid w:val="009F157A"/>
    <w:rsid w:val="009F1873"/>
    <w:rsid w:val="009F1CBA"/>
    <w:rsid w:val="009F3481"/>
    <w:rsid w:val="009F5202"/>
    <w:rsid w:val="00A0017D"/>
    <w:rsid w:val="00A0279F"/>
    <w:rsid w:val="00A02B3C"/>
    <w:rsid w:val="00A043D0"/>
    <w:rsid w:val="00A051FF"/>
    <w:rsid w:val="00A14049"/>
    <w:rsid w:val="00A1733B"/>
    <w:rsid w:val="00A17495"/>
    <w:rsid w:val="00A21F9C"/>
    <w:rsid w:val="00A24F0A"/>
    <w:rsid w:val="00A26D3A"/>
    <w:rsid w:val="00A30325"/>
    <w:rsid w:val="00A365BB"/>
    <w:rsid w:val="00A43685"/>
    <w:rsid w:val="00A45F07"/>
    <w:rsid w:val="00A47B8F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86DA2"/>
    <w:rsid w:val="00A96BBA"/>
    <w:rsid w:val="00A97A07"/>
    <w:rsid w:val="00AA1AB9"/>
    <w:rsid w:val="00AA22BB"/>
    <w:rsid w:val="00AA2938"/>
    <w:rsid w:val="00AA4BDD"/>
    <w:rsid w:val="00AA6DCA"/>
    <w:rsid w:val="00AA7C18"/>
    <w:rsid w:val="00AB1159"/>
    <w:rsid w:val="00AB15C4"/>
    <w:rsid w:val="00AB559A"/>
    <w:rsid w:val="00AB7E59"/>
    <w:rsid w:val="00AC3FB8"/>
    <w:rsid w:val="00AC53EB"/>
    <w:rsid w:val="00AD0D3D"/>
    <w:rsid w:val="00AD2B0F"/>
    <w:rsid w:val="00AD39D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11CE9"/>
    <w:rsid w:val="00B23C7C"/>
    <w:rsid w:val="00B2596B"/>
    <w:rsid w:val="00B30D85"/>
    <w:rsid w:val="00B35A3E"/>
    <w:rsid w:val="00B364CF"/>
    <w:rsid w:val="00B37396"/>
    <w:rsid w:val="00B37B67"/>
    <w:rsid w:val="00B4514D"/>
    <w:rsid w:val="00B4558F"/>
    <w:rsid w:val="00B5038A"/>
    <w:rsid w:val="00B50D7F"/>
    <w:rsid w:val="00B544C2"/>
    <w:rsid w:val="00B60EF9"/>
    <w:rsid w:val="00B66A05"/>
    <w:rsid w:val="00B77531"/>
    <w:rsid w:val="00B77811"/>
    <w:rsid w:val="00B92C2A"/>
    <w:rsid w:val="00B934A6"/>
    <w:rsid w:val="00B94B55"/>
    <w:rsid w:val="00B96C67"/>
    <w:rsid w:val="00BA1CE5"/>
    <w:rsid w:val="00BB2FC7"/>
    <w:rsid w:val="00BB4F59"/>
    <w:rsid w:val="00BB5BD6"/>
    <w:rsid w:val="00BB6BAF"/>
    <w:rsid w:val="00BC0467"/>
    <w:rsid w:val="00BC3F48"/>
    <w:rsid w:val="00BC60A5"/>
    <w:rsid w:val="00BD0A37"/>
    <w:rsid w:val="00BD6D44"/>
    <w:rsid w:val="00BD7151"/>
    <w:rsid w:val="00BE2638"/>
    <w:rsid w:val="00BE6FD6"/>
    <w:rsid w:val="00BF10D6"/>
    <w:rsid w:val="00BF1B28"/>
    <w:rsid w:val="00BF57BE"/>
    <w:rsid w:val="00C00B7C"/>
    <w:rsid w:val="00C01ED9"/>
    <w:rsid w:val="00C06964"/>
    <w:rsid w:val="00C07785"/>
    <w:rsid w:val="00C1099C"/>
    <w:rsid w:val="00C10B48"/>
    <w:rsid w:val="00C153A8"/>
    <w:rsid w:val="00C24D8D"/>
    <w:rsid w:val="00C25426"/>
    <w:rsid w:val="00C25EF7"/>
    <w:rsid w:val="00C26BD8"/>
    <w:rsid w:val="00C32F3E"/>
    <w:rsid w:val="00C34252"/>
    <w:rsid w:val="00C37C9D"/>
    <w:rsid w:val="00C37F2F"/>
    <w:rsid w:val="00C447BC"/>
    <w:rsid w:val="00C530DD"/>
    <w:rsid w:val="00C55374"/>
    <w:rsid w:val="00C60749"/>
    <w:rsid w:val="00C633D7"/>
    <w:rsid w:val="00C63F7E"/>
    <w:rsid w:val="00C640A1"/>
    <w:rsid w:val="00C66632"/>
    <w:rsid w:val="00C71A3E"/>
    <w:rsid w:val="00C71AD9"/>
    <w:rsid w:val="00C72128"/>
    <w:rsid w:val="00C841BB"/>
    <w:rsid w:val="00C8638C"/>
    <w:rsid w:val="00C9260A"/>
    <w:rsid w:val="00CA00E2"/>
    <w:rsid w:val="00CA5281"/>
    <w:rsid w:val="00CB0CF8"/>
    <w:rsid w:val="00CB7139"/>
    <w:rsid w:val="00CB7FE0"/>
    <w:rsid w:val="00CC640B"/>
    <w:rsid w:val="00CC6A97"/>
    <w:rsid w:val="00CC74FB"/>
    <w:rsid w:val="00CD10DE"/>
    <w:rsid w:val="00CE0A55"/>
    <w:rsid w:val="00CE11C3"/>
    <w:rsid w:val="00CE2132"/>
    <w:rsid w:val="00CE2AD5"/>
    <w:rsid w:val="00CE3353"/>
    <w:rsid w:val="00CE4D3B"/>
    <w:rsid w:val="00CF62FE"/>
    <w:rsid w:val="00CF63DA"/>
    <w:rsid w:val="00D06B22"/>
    <w:rsid w:val="00D15F98"/>
    <w:rsid w:val="00D17A4C"/>
    <w:rsid w:val="00D20ABA"/>
    <w:rsid w:val="00D20B01"/>
    <w:rsid w:val="00D20B36"/>
    <w:rsid w:val="00D21D06"/>
    <w:rsid w:val="00D23E2C"/>
    <w:rsid w:val="00D275B4"/>
    <w:rsid w:val="00D2786C"/>
    <w:rsid w:val="00D369F1"/>
    <w:rsid w:val="00D4166F"/>
    <w:rsid w:val="00D47A6C"/>
    <w:rsid w:val="00D60B38"/>
    <w:rsid w:val="00D70B29"/>
    <w:rsid w:val="00D7588E"/>
    <w:rsid w:val="00D9089F"/>
    <w:rsid w:val="00D93613"/>
    <w:rsid w:val="00D94604"/>
    <w:rsid w:val="00DA39BE"/>
    <w:rsid w:val="00DA75D2"/>
    <w:rsid w:val="00DB0757"/>
    <w:rsid w:val="00DB1848"/>
    <w:rsid w:val="00DB1D32"/>
    <w:rsid w:val="00DC15AD"/>
    <w:rsid w:val="00DC17B6"/>
    <w:rsid w:val="00DC6820"/>
    <w:rsid w:val="00DD0AC1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06CBC"/>
    <w:rsid w:val="00E10744"/>
    <w:rsid w:val="00E11F8E"/>
    <w:rsid w:val="00E15F07"/>
    <w:rsid w:val="00E21DF3"/>
    <w:rsid w:val="00E25B6C"/>
    <w:rsid w:val="00E26246"/>
    <w:rsid w:val="00E32198"/>
    <w:rsid w:val="00E32A5A"/>
    <w:rsid w:val="00E405D3"/>
    <w:rsid w:val="00E41157"/>
    <w:rsid w:val="00E4410E"/>
    <w:rsid w:val="00E463C2"/>
    <w:rsid w:val="00E46BA1"/>
    <w:rsid w:val="00E52A8C"/>
    <w:rsid w:val="00E60C4E"/>
    <w:rsid w:val="00E62870"/>
    <w:rsid w:val="00E63295"/>
    <w:rsid w:val="00E65E17"/>
    <w:rsid w:val="00E737FD"/>
    <w:rsid w:val="00E801D4"/>
    <w:rsid w:val="00E8571E"/>
    <w:rsid w:val="00E87F21"/>
    <w:rsid w:val="00E91A07"/>
    <w:rsid w:val="00E94D2A"/>
    <w:rsid w:val="00EA1142"/>
    <w:rsid w:val="00EA395F"/>
    <w:rsid w:val="00EA3A41"/>
    <w:rsid w:val="00EA52CD"/>
    <w:rsid w:val="00EB0049"/>
    <w:rsid w:val="00EB3465"/>
    <w:rsid w:val="00EB4710"/>
    <w:rsid w:val="00EC0AA4"/>
    <w:rsid w:val="00EC27AB"/>
    <w:rsid w:val="00EC4350"/>
    <w:rsid w:val="00EC630B"/>
    <w:rsid w:val="00EC73B1"/>
    <w:rsid w:val="00EC7F10"/>
    <w:rsid w:val="00EE0A8F"/>
    <w:rsid w:val="00EE2462"/>
    <w:rsid w:val="00EE2B15"/>
    <w:rsid w:val="00EE4455"/>
    <w:rsid w:val="00EF4B91"/>
    <w:rsid w:val="00F016BA"/>
    <w:rsid w:val="00F02465"/>
    <w:rsid w:val="00F0634A"/>
    <w:rsid w:val="00F12A80"/>
    <w:rsid w:val="00F23756"/>
    <w:rsid w:val="00F244C3"/>
    <w:rsid w:val="00F32082"/>
    <w:rsid w:val="00F342DF"/>
    <w:rsid w:val="00F34458"/>
    <w:rsid w:val="00F37FD7"/>
    <w:rsid w:val="00F46BF6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43D3"/>
    <w:rsid w:val="00F95972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D6F77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2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3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4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5"/>
    <w:unhideWhenUsed/>
    <w:rsid w:val="00872693"/>
    <w:rPr>
      <w:color w:val="0000FF"/>
      <w:u w:val="single"/>
    </w:rPr>
  </w:style>
  <w:style w:type="paragraph" w:customStyle="1" w:styleId="15">
    <w:name w:val="Гиперссылка1"/>
    <w:basedOn w:val="16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6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7"/>
    <w:uiPriority w:val="99"/>
    <w:unhideWhenUsed/>
    <w:rsid w:val="00151A22"/>
    <w:rPr>
      <w:vertAlign w:val="superscript"/>
    </w:rPr>
  </w:style>
  <w:style w:type="paragraph" w:customStyle="1" w:styleId="17">
    <w:name w:val="Знак сноски1"/>
    <w:basedOn w:val="16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8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9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9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a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uiPriority w:val="10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uiPriority w:val="1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d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e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f">
    <w:name w:val="Заголовок №1_"/>
    <w:link w:val="1f0"/>
    <w:rsid w:val="00E41157"/>
    <w:rPr>
      <w:b/>
      <w:bCs/>
      <w:sz w:val="28"/>
      <w:szCs w:val="28"/>
      <w:shd w:val="clear" w:color="auto" w:fill="FFFFFF"/>
    </w:rPr>
  </w:style>
  <w:style w:type="paragraph" w:customStyle="1" w:styleId="1f0">
    <w:name w:val="Заголовок №1"/>
    <w:basedOn w:val="a"/>
    <w:link w:val="1f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1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uiPriority w:val="99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uiPriority w:val="99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3">
    <w:name w:val="toc 1"/>
    <w:basedOn w:val="a"/>
    <w:next w:val="a"/>
    <w:link w:val="1f4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4">
    <w:name w:val="Оглавление 1 Знак"/>
    <w:link w:val="1f3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5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6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uiPriority w:val="99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7">
    <w:name w:val="Текст сноски Знак1"/>
    <w:basedOn w:val="a0"/>
    <w:semiHidden/>
    <w:rsid w:val="00FD0E98"/>
  </w:style>
  <w:style w:type="character" w:customStyle="1" w:styleId="1f8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uiPriority w:val="99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9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a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uiPriority w:val="99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uiPriority w:val="99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6D4379"/>
  </w:style>
  <w:style w:type="paragraph" w:customStyle="1" w:styleId="Style3">
    <w:name w:val="Style3"/>
    <w:basedOn w:val="a"/>
    <w:rsid w:val="00D17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b">
    <w:name w:val="1"/>
    <w:basedOn w:val="a"/>
    <w:rsid w:val="00D1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D17A4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andard">
    <w:name w:val="Standard"/>
    <w:uiPriority w:val="99"/>
    <w:rsid w:val="008C2C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Textbody">
    <w:name w:val="Text body"/>
    <w:basedOn w:val="Standard"/>
    <w:uiPriority w:val="99"/>
    <w:rsid w:val="008C2C3B"/>
    <w:pPr>
      <w:spacing w:after="120"/>
    </w:pPr>
  </w:style>
  <w:style w:type="paragraph" w:customStyle="1" w:styleId="Index">
    <w:name w:val="Index"/>
    <w:basedOn w:val="Standard"/>
    <w:uiPriority w:val="99"/>
    <w:rsid w:val="008C2C3B"/>
    <w:pPr>
      <w:suppressLineNumbers/>
    </w:pPr>
    <w:rPr>
      <w:rFonts w:ascii="Arial" w:hAnsi="Arial" w:cs="Mangal"/>
    </w:rPr>
  </w:style>
  <w:style w:type="paragraph" w:customStyle="1" w:styleId="p5">
    <w:name w:val="p5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C2C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c">
    <w:name w:val="Знак1 Знак Знак Знак Знак Знак Знак"/>
    <w:basedOn w:val="a"/>
    <w:uiPriority w:val="99"/>
    <w:rsid w:val="008C2C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pyright-info">
    <w:name w:val="copyright-info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8C2C3B"/>
    <w:rPr>
      <w:b/>
      <w:bCs/>
    </w:rPr>
  </w:style>
  <w:style w:type="character" w:customStyle="1" w:styleId="FontStyle21">
    <w:name w:val="Font Style21"/>
    <w:rsid w:val="008C2C3B"/>
    <w:rPr>
      <w:rFonts w:ascii="Times New Roman" w:hAnsi="Times New Roman" w:cs="Times New Roman" w:hint="default"/>
      <w:sz w:val="24"/>
      <w:szCs w:val="24"/>
    </w:rPr>
  </w:style>
  <w:style w:type="character" w:customStyle="1" w:styleId="mismatch">
    <w:name w:val="mismatch"/>
    <w:rsid w:val="008C2C3B"/>
  </w:style>
  <w:style w:type="paragraph" w:styleId="afff7">
    <w:name w:val="List"/>
    <w:basedOn w:val="Textbody"/>
    <w:uiPriority w:val="99"/>
    <w:semiHidden/>
    <w:unhideWhenUsed/>
    <w:rsid w:val="008C2C3B"/>
    <w:rPr>
      <w:rFonts w:ascii="Arial" w:hAnsi="Arial" w:cs="Mangal"/>
    </w:rPr>
  </w:style>
  <w:style w:type="numbering" w:customStyle="1" w:styleId="WW8Num1">
    <w:name w:val="WW8Num1"/>
    <w:rsid w:val="008C2C3B"/>
    <w:pPr>
      <w:numPr>
        <w:numId w:val="2"/>
      </w:numPr>
    </w:pPr>
  </w:style>
  <w:style w:type="table" w:customStyle="1" w:styleId="1fd">
    <w:name w:val="Сетка таблицы1"/>
    <w:basedOn w:val="a1"/>
    <w:uiPriority w:val="59"/>
    <w:rsid w:val="00653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">
    <w:name w:val="Основной текст (3) + 11"/>
    <w:aliases w:val="5 pt"/>
    <w:basedOn w:val="39"/>
    <w:uiPriority w:val="99"/>
    <w:rsid w:val="00553540"/>
    <w:rPr>
      <w:spacing w:val="0"/>
      <w:sz w:val="23"/>
      <w:szCs w:val="23"/>
    </w:rPr>
  </w:style>
  <w:style w:type="paragraph" w:customStyle="1" w:styleId="msonormal0">
    <w:name w:val="msonormal"/>
    <w:basedOn w:val="a"/>
    <w:rsid w:val="0046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Тема примечания Знак1"/>
    <w:basedOn w:val="aff6"/>
    <w:uiPriority w:val="99"/>
    <w:semiHidden/>
    <w:rsid w:val="00FD6F77"/>
    <w:rPr>
      <w:rFonts w:ascii="Times New Roman" w:hAnsi="Times New Roman"/>
      <w:b/>
      <w:bCs/>
    </w:rPr>
  </w:style>
  <w:style w:type="paragraph" w:customStyle="1" w:styleId="afff8">
    <w:name w:val="Официальный"/>
    <w:basedOn w:val="a"/>
    <w:qFormat/>
    <w:rsid w:val="00FD6F7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numbering" w:customStyle="1" w:styleId="1ff">
    <w:name w:val="Нет списка1"/>
    <w:next w:val="a2"/>
    <w:uiPriority w:val="99"/>
    <w:semiHidden/>
    <w:unhideWhenUsed/>
    <w:rsid w:val="00FD6F77"/>
  </w:style>
  <w:style w:type="paragraph" w:customStyle="1" w:styleId="ConsPlusDocList">
    <w:name w:val="ConsPlusDocList"/>
    <w:rsid w:val="00FD6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6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6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6F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qFormat/>
    <w:rsid w:val="00B35A3E"/>
    <w:pPr>
      <w:keepNext/>
      <w:numPr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Title">
    <w:name w:val="Title!Название НПА"/>
    <w:basedOn w:val="a"/>
    <w:rsid w:val="009864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showDocument.html?id=B3DE85F8-7B92-4352-9A7E-7947CCEA4EC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D501BC30-0A6E-42FC-8466-D64FE9494F8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zakon.scli.ru/ru/legal_texts/act_municipal_education/index.php?do4=document&amp;id4=07179ca1-ae88-4870-8f0a-810731cd87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7647AB66E5F6123A1496016988E7B0F0F0D72B12B863A8C469588D11C2B92A185FE72686B07669B83EEAyCp7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B6D85B7B-37F9-495C-BC6D-142A496B2E10" TargetMode="External"/><Relationship Id="rId10" Type="http://schemas.openxmlformats.org/officeDocument/2006/relationships/hyperlink" Target="http://zakon.scli.ru/ru/legal_texts/act_municipal_education/index.php?do4=document&amp;id4=07179ca1-ae88-4870-8f0a-810731cd87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ravo-search.minjust.ru/bigs/showDocument.html?id=471A4AD2-E27C-4B59-B2ED-0C35232A2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F47D5-A936-4632-B4BB-AB8A7413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</TotalTime>
  <Pages>1</Pages>
  <Words>9065</Words>
  <Characters>51676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363</cp:revision>
  <cp:lastPrinted>2024-10-23T04:36:00Z</cp:lastPrinted>
  <dcterms:created xsi:type="dcterms:W3CDTF">2020-12-30T05:52:00Z</dcterms:created>
  <dcterms:modified xsi:type="dcterms:W3CDTF">2024-11-13T06:35:00Z</dcterms:modified>
</cp:coreProperties>
</file>