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DB1848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462E08" w:rsidRDefault="00462E08">
                  <w:r>
                    <w:rPr>
                      <w:rFonts w:asciiTheme="majorHAnsi" w:hAnsiTheme="majorHAnsi" w:cs="Times New Roman"/>
                    </w:rPr>
                    <w:t xml:space="preserve"> Информация ОНД и </w:t>
                  </w:r>
                  <w:proofErr w:type="gramStart"/>
                  <w:r>
                    <w:rPr>
                      <w:rFonts w:asciiTheme="majorHAnsi" w:hAnsiTheme="majorHAnsi" w:cs="Times New Roman"/>
                    </w:rPr>
                    <w:t>ПР</w:t>
                  </w:r>
                  <w:proofErr w:type="gramEnd"/>
                </w:p>
                <w:p w:rsidR="00462E08" w:rsidRDefault="00462E08" w:rsidP="00E46BA1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:rsidR="00462E08" w:rsidRDefault="00462E08" w:rsidP="00210E7C">
                  <w:pPr>
                    <w:spacing w:after="0"/>
                  </w:pPr>
                </w:p>
                <w:p w:rsidR="00462E08" w:rsidRDefault="00462E08" w:rsidP="00210E7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ПА  </w:t>
                  </w:r>
                  <w:r w:rsidR="00FD6F77">
                    <w:rPr>
                      <w:rFonts w:ascii="Times New Roman" w:hAnsi="Times New Roman" w:cs="Times New Roman"/>
                    </w:rPr>
                    <w:t>№79; №80; №81 от 07.10.2024г.</w:t>
                  </w:r>
                </w:p>
                <w:p w:rsidR="00FD6F77" w:rsidRDefault="00FD6F77" w:rsidP="00210E7C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ПА№86 от 14.10.2024г;</w:t>
                  </w:r>
                </w:p>
                <w:p w:rsidR="00FD6F77" w:rsidRDefault="00FD6F77" w:rsidP="00FD6F7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ПА№87 от 15.10.2024г;</w:t>
                  </w:r>
                </w:p>
                <w:p w:rsidR="00FD6F77" w:rsidRDefault="00FD6F77" w:rsidP="00210E7C">
                  <w:pPr>
                    <w:spacing w:after="0"/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DB1848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462E08" w:rsidRPr="001C6C7E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Pr="0038078E" w:rsidRDefault="00462E08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  <w:p w:rsidR="00462E08" w:rsidRPr="0038078E" w:rsidRDefault="00462E08" w:rsidP="00E91A0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2E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FD6F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462E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.2024</w:t>
                  </w:r>
                </w:p>
                <w:p w:rsidR="00462E08" w:rsidRPr="001C6C7E" w:rsidRDefault="00462E08" w:rsidP="00E91A07">
                  <w:pPr>
                    <w:jc w:val="center"/>
                    <w:rPr>
                      <w:sz w:val="28"/>
                      <w:szCs w:val="28"/>
                    </w:rPr>
                  </w:pPr>
                  <w:r w:rsidRPr="003807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462E08" w:rsidRDefault="00462E08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913ECF" w:rsidRDefault="00913ECF" w:rsidP="00E91A07"/>
    <w:p w:rsidR="0074422E" w:rsidRDefault="0074422E" w:rsidP="00E91A07"/>
    <w:p w:rsidR="005F249F" w:rsidRDefault="005F249F" w:rsidP="00E91A07"/>
    <w:p w:rsidR="00462E08" w:rsidRDefault="00462E08" w:rsidP="00E91A07"/>
    <w:p w:rsidR="00462E08" w:rsidRDefault="00462E08" w:rsidP="00E91A07"/>
    <w:p w:rsidR="00462E08" w:rsidRPr="00FD6F77" w:rsidRDefault="00462E08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E08" w:rsidRPr="00FD6F77" w:rsidRDefault="00462E08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6F7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D6F77">
        <w:rPr>
          <w:rFonts w:ascii="Times New Roman" w:hAnsi="Times New Roman" w:cs="Times New Roman"/>
          <w:b/>
          <w:sz w:val="24"/>
          <w:szCs w:val="24"/>
        </w:rPr>
        <w:t xml:space="preserve">Обстановка с пожарами на территории </w:t>
      </w:r>
      <w:proofErr w:type="spellStart"/>
      <w:r w:rsidRPr="00FD6F77">
        <w:rPr>
          <w:rFonts w:ascii="Times New Roman" w:hAnsi="Times New Roman" w:cs="Times New Roman"/>
          <w:b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/>
          <w:sz w:val="24"/>
          <w:szCs w:val="24"/>
        </w:rPr>
        <w:t xml:space="preserve"> района!</w:t>
      </w:r>
      <w:r w:rsidRPr="00FD6F77">
        <w:rPr>
          <w:rFonts w:ascii="Times New Roman" w:hAnsi="Times New Roman" w:cs="Times New Roman"/>
          <w:b/>
          <w:sz w:val="24"/>
          <w:szCs w:val="24"/>
        </w:rPr>
        <w:br/>
      </w:r>
    </w:p>
    <w:p w:rsidR="00462E08" w:rsidRPr="00FD6F77" w:rsidRDefault="00462E08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За прошедшую неделю с 7 октября по 13 октября 2024 года на территории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произошло 3 техногенных пожара и зафиксирована 1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термоточка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возгорание сухой растительности вне населенного пункта). 09.10.2024 года на территории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Тебисского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сельсовета обнаружен неконтролируемый пал сухой растительности. 11.10.2024 в 03:03 в п. Озеро-Карачи на ул. Пролетарской произошел пожар в жилом одноквартирном доме, в результате полученных травм при пожаре погиб мужчина. 11.10.2024 17:14 в п. Озеро-Карачи на ул. Пролетарской произошел пожар надворной постройки, в результате пожара огнем уничтожена надворная постройка. Причиной пожара послужило нарушение правил пожарной безопасности при эксплуатации печного отопления, в результате чего произошло возгорание надворной постройки от теплового излучения угольный золы. 13.10.2024 04:17 автомобиль двигался по ул.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Большевистская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>, не справился с управлением и  после столкновения с железобетонной конструкцией (столб) произошло возгорание в подкапотном пространстве транспортного средства. По всем пожарам производится процессуальная проверка.</w:t>
      </w:r>
      <w:r w:rsidRPr="00FD6F77">
        <w:rPr>
          <w:rFonts w:ascii="Times New Roman" w:hAnsi="Times New Roman" w:cs="Times New Roman"/>
          <w:sz w:val="24"/>
          <w:szCs w:val="24"/>
        </w:rPr>
        <w:br/>
        <w:t xml:space="preserve">В целях недопущения динамики роста пожаров на территории района, предупреждения гибели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на них людей, отдел надзорной деятельности и профилактической работы напоминает:</w:t>
      </w:r>
      <w:r w:rsidRPr="00FD6F77">
        <w:rPr>
          <w:rFonts w:ascii="Times New Roman" w:hAnsi="Times New Roman" w:cs="Times New Roman"/>
          <w:sz w:val="24"/>
          <w:szCs w:val="24"/>
        </w:rPr>
        <w:br/>
        <w:t>1. Никогда не курите в постели. Помните, сигарета и алкоголь - активные соучастники пожара.</w:t>
      </w:r>
      <w:r w:rsidRPr="00FD6F77">
        <w:rPr>
          <w:rFonts w:ascii="Times New Roman" w:hAnsi="Times New Roman" w:cs="Times New Roman"/>
          <w:sz w:val="24"/>
          <w:szCs w:val="24"/>
        </w:rPr>
        <w:br/>
        <w:t>2. Не курите на балконе и не бросайте окурки вниз.</w:t>
      </w:r>
      <w:r w:rsidRPr="00FD6F77">
        <w:rPr>
          <w:rFonts w:ascii="Times New Roman" w:hAnsi="Times New Roman" w:cs="Times New Roman"/>
          <w:sz w:val="24"/>
          <w:szCs w:val="24"/>
        </w:rPr>
        <w:br/>
        <w:t>3. Никогда не оставляйте без присмотра включенные электроприборы.</w:t>
      </w:r>
      <w:r w:rsidRPr="00FD6F77">
        <w:rPr>
          <w:rFonts w:ascii="Times New Roman" w:hAnsi="Times New Roman" w:cs="Times New Roman"/>
          <w:sz w:val="24"/>
          <w:szCs w:val="24"/>
        </w:rPr>
        <w:br/>
        <w:t>4. Следите за исправностью электропроводки, не перегружайте электросеть, не допускайте применения самодельных электроприборов и «жучков».</w:t>
      </w:r>
      <w:r w:rsidRPr="00FD6F77">
        <w:rPr>
          <w:rFonts w:ascii="Times New Roman" w:hAnsi="Times New Roman" w:cs="Times New Roman"/>
          <w:sz w:val="24"/>
          <w:szCs w:val="24"/>
        </w:rPr>
        <w:br/>
        <w:t>5. Не закрывайте электролампы и другие светильники бумагой и тканями.</w:t>
      </w:r>
      <w:r w:rsidRPr="00FD6F77">
        <w:rPr>
          <w:rFonts w:ascii="Times New Roman" w:hAnsi="Times New Roman" w:cs="Times New Roman"/>
          <w:sz w:val="24"/>
          <w:szCs w:val="24"/>
        </w:rPr>
        <w:br/>
        <w:t>6. Не загромождайте мебелью, оборудованием и другими горючими материалами (горючими жидкостями) балконы (лоджии), а также эвакуационные выходы и лестницы.</w:t>
      </w:r>
      <w:r w:rsidRPr="00FD6F77">
        <w:rPr>
          <w:rFonts w:ascii="Times New Roman" w:hAnsi="Times New Roman" w:cs="Times New Roman"/>
          <w:sz w:val="24"/>
          <w:szCs w:val="24"/>
        </w:rPr>
        <w:br/>
        <w:t>7. Не устраивайте кладовки на лестничных клетках и под маршами в подъезде дома, а так же не устанавливайте ящики для хранения домашних вещей и овощей,.</w:t>
      </w:r>
      <w:r w:rsidRPr="00FD6F77">
        <w:rPr>
          <w:rFonts w:ascii="Times New Roman" w:hAnsi="Times New Roman" w:cs="Times New Roman"/>
          <w:sz w:val="24"/>
          <w:szCs w:val="24"/>
        </w:rPr>
        <w:br/>
        <w:t>8. Прячьте спички от детей и не оставляйте детей без присмотра.</w:t>
      </w:r>
      <w:r w:rsidRPr="00FD6F77">
        <w:rPr>
          <w:rFonts w:ascii="Times New Roman" w:hAnsi="Times New Roman" w:cs="Times New Roman"/>
          <w:sz w:val="24"/>
          <w:szCs w:val="24"/>
        </w:rPr>
        <w:br/>
        <w:t>9. Не храните горючие материалы в чердачных помещениях.</w:t>
      </w:r>
      <w:r w:rsidRPr="00FD6F77">
        <w:rPr>
          <w:rFonts w:ascii="Times New Roman" w:hAnsi="Times New Roman" w:cs="Times New Roman"/>
          <w:sz w:val="24"/>
          <w:szCs w:val="24"/>
        </w:rPr>
        <w:br/>
        <w:t>10. Не устраивайте склады горючих материалов в подвалах и цокольных этажах, если вход в них не изолирован от общих лестничных клеток.</w:t>
      </w:r>
      <w:r w:rsidRPr="00FD6F77">
        <w:rPr>
          <w:rFonts w:ascii="Times New Roman" w:hAnsi="Times New Roman" w:cs="Times New Roman"/>
          <w:sz w:val="24"/>
          <w:szCs w:val="24"/>
        </w:rPr>
        <w:br/>
        <w:t>11. При прохождении грозового фронта рекомендуется отключать электроприборы от электросетей, так как возможно повреждение бытовых приборов и возникновение пожаров.</w:t>
      </w:r>
      <w:r w:rsidRPr="00FD6F77">
        <w:rPr>
          <w:rFonts w:ascii="Times New Roman" w:hAnsi="Times New Roman" w:cs="Times New Roman"/>
          <w:sz w:val="24"/>
          <w:szCs w:val="24"/>
        </w:rPr>
        <w:br/>
        <w:t>12. Не оставляйте детей без присмотра, обучите их правилам пользования огнем.</w:t>
      </w:r>
      <w:r w:rsidRPr="00FD6F77">
        <w:rPr>
          <w:rFonts w:ascii="Times New Roman" w:hAnsi="Times New Roman" w:cs="Times New Roman"/>
          <w:sz w:val="24"/>
          <w:szCs w:val="24"/>
        </w:rPr>
        <w:br/>
        <w:t>При малейшем запахе газа на кухне или в квартире не зажигайте свет, не используйте открытый огонь – немедленно проветрите помещения, закройте газовый кран и вызовите газовую службу или службу спасения.</w:t>
      </w:r>
      <w:r w:rsidRPr="00FD6F77">
        <w:rPr>
          <w:rFonts w:ascii="Times New Roman" w:hAnsi="Times New Roman" w:cs="Times New Roman"/>
          <w:sz w:val="24"/>
          <w:szCs w:val="24"/>
        </w:rPr>
        <w:br/>
        <w:t>Помните действия в случае пожара:</w:t>
      </w:r>
      <w:r w:rsidRPr="00FD6F77">
        <w:rPr>
          <w:rFonts w:ascii="Times New Roman" w:hAnsi="Times New Roman" w:cs="Times New Roman"/>
          <w:sz w:val="24"/>
          <w:szCs w:val="24"/>
        </w:rPr>
        <w:br/>
        <w:t>- Сообщите по телефону "101", «112» или 21-448;</w:t>
      </w:r>
      <w:r w:rsidRPr="00FD6F77">
        <w:rPr>
          <w:rFonts w:ascii="Times New Roman" w:hAnsi="Times New Roman" w:cs="Times New Roman"/>
          <w:sz w:val="24"/>
          <w:szCs w:val="24"/>
        </w:rPr>
        <w:br/>
        <w:t>- Примите меры по эвакуации людей, имущества.</w:t>
      </w:r>
      <w:r w:rsidRPr="00FD6F77">
        <w:rPr>
          <w:rFonts w:ascii="Times New Roman" w:hAnsi="Times New Roman" w:cs="Times New Roman"/>
          <w:sz w:val="24"/>
          <w:szCs w:val="24"/>
        </w:rPr>
        <w:br/>
        <w:t>- По возможности приступите к тушению пожара.</w:t>
      </w:r>
      <w:r w:rsidRPr="00FD6F77">
        <w:rPr>
          <w:rFonts w:ascii="Times New Roman" w:hAnsi="Times New Roman" w:cs="Times New Roman"/>
          <w:sz w:val="24"/>
          <w:szCs w:val="24"/>
        </w:rPr>
        <w:br/>
      </w:r>
      <w:r w:rsidRPr="00FD6F77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району Новосибирской области</w:t>
      </w:r>
    </w:p>
    <w:p w:rsidR="00553540" w:rsidRPr="00FD6F77" w:rsidRDefault="00553540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D6F77">
        <w:rPr>
          <w:rFonts w:ascii="Times New Roman" w:hAnsi="Times New Roman"/>
          <w:b/>
          <w:sz w:val="24"/>
          <w:szCs w:val="24"/>
        </w:rPr>
        <w:t>АДМИНИСТРАЦИЯ</w:t>
      </w: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D6F77">
        <w:rPr>
          <w:rFonts w:ascii="Times New Roman" w:hAnsi="Times New Roman"/>
          <w:b/>
          <w:sz w:val="24"/>
          <w:szCs w:val="24"/>
        </w:rPr>
        <w:t>ПОКРОВСКОГО СЕЛЬСОВЕТА ЧАНОВСКОГО РАЙОНА</w:t>
      </w: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D6F77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D6F77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07.10.2024  № 79</w:t>
      </w:r>
    </w:p>
    <w:p w:rsidR="00462E08" w:rsidRPr="00FD6F77" w:rsidRDefault="00462E08" w:rsidP="00FD6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Правилах определения требований, к закупаемым муниципальным органом Покровского 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подведомственным ему муниципальным казенным учреждением Покровского 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отдельным видам товаров, работ, услуг (в том числе предельных цен товаров, работ, услуг)</w:t>
      </w:r>
      <w:proofErr w:type="gramEnd"/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proofErr w:type="gramStart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Уставом Покровского 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proofErr w:type="gram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администрация Покровского 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462E08" w:rsidRPr="00FD6F77" w:rsidRDefault="00462E08" w:rsidP="00FD6F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Правила определения требований к закупаемым муниципальным органом Покровского 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подведомственным ему муниципальным казенным учреждением Покровского 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отдельным видам товаров, работ, услуг (в том числе предельных цен товаров, работ, услуг) (далее – Правила), согласно приложению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постановлению.</w:t>
      </w:r>
      <w:proofErr w:type="gramEnd"/>
    </w:p>
    <w:p w:rsidR="00462E08" w:rsidRPr="00FD6F77" w:rsidRDefault="00462E08" w:rsidP="00FD6F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2.Признать утратившим силу постановление администрации от 18.04.2016г.                                                                                                               № 20 «</w:t>
      </w:r>
      <w:r w:rsidRPr="00FD6F77">
        <w:rPr>
          <w:rFonts w:ascii="Times New Roman" w:eastAsia="Calibri" w:hAnsi="Times New Roman" w:cs="Times New Roman"/>
          <w:sz w:val="24"/>
          <w:szCs w:val="24"/>
        </w:rPr>
        <w:t>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Pr="00FD6F77">
        <w:rPr>
          <w:rFonts w:ascii="Times New Roman" w:hAnsi="Times New Roman" w:cs="Times New Roman"/>
          <w:sz w:val="24"/>
          <w:szCs w:val="24"/>
        </w:rPr>
        <w:t>».</w:t>
      </w:r>
    </w:p>
    <w:p w:rsidR="00462E08" w:rsidRPr="00FD6F77" w:rsidRDefault="00462E08" w:rsidP="00FD6F77">
      <w:pPr>
        <w:spacing w:after="0"/>
        <w:ind w:firstLine="284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3. </w:t>
      </w:r>
      <w:r w:rsidRPr="00FD6F7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Информационном бюллетене Покровского сельсовета и на официальном сайте администрации Покровского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</w:t>
      </w: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в государственной информационной системе в сфере закупок Новосибирской области и в единой информационной системе в сфере закупок.                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Глава Покровского сельсовета</w:t>
      </w: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  <w:proofErr w:type="spellStart"/>
      <w:r w:rsidRPr="00FD6F77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/>
          <w:sz w:val="24"/>
          <w:szCs w:val="24"/>
        </w:rPr>
        <w:t xml:space="preserve"> района </w:t>
      </w: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П.В.Семченко</w:t>
      </w: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Н.А.Маркова</w:t>
      </w: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32-445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Покровского сельсовета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Новосибирской области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07.10.2024 № 79</w:t>
      </w:r>
    </w:p>
    <w:p w:rsidR="00462E08" w:rsidRPr="00FD6F77" w:rsidRDefault="00462E08" w:rsidP="00FD6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определения требований к закупаемым муниципальным органом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подведомственным ему муниципальным казенным учреждением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отдельным видам товаров, работ, услуг (в том числе предельных цен товаров, работ, услуг)</w:t>
      </w:r>
      <w:proofErr w:type="gramEnd"/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</w:t>
      </w:r>
      <w:proofErr w:type="gramStart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документ разработан в соответствии с Федеральным законом от 05.04.2013 № 44-ФЗ «О контрактной системе в сфере закупок товаров, работ, услуг для обеспечения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государственных и муниципальных нужд» (далее – Закон о контрактной системе), постановлением Правительства Российской Федерации от 02.09.2015 № 926 «Об утверждении Общих правил определения требований к закупаемым заказчиками отдельным видам товаров, работ, услуг (в том числе предельных цен товаров, работ, услуг</w:t>
      </w:r>
      <w:proofErr w:type="gramEnd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)» </w:t>
      </w:r>
      <w:proofErr w:type="gramStart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устанавливает правила определения требований к закупаемым муниципальным органом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Новосибирской области и подведомственного указанному органу 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учреждение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Новосибирской области,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отдельным видам товаров, работ, услуг (в том числе предельные цены товаров, работ, услуг) (далее – Правила).</w:t>
      </w:r>
      <w:proofErr w:type="gramEnd"/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2. </w:t>
      </w:r>
      <w:proofErr w:type="gramStart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Правилами муниципальный орган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района Новосибирской области  утверждает требования к закупаемым самим муниципальным органом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Новосибирской области, соответственно подведомственного указанного органа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казенным учреждением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Новосибирской области,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отдельным видам товаров, работ, услуг (в том числе предельные цены товаров, работ, услуг) в форме перечня отдельных видов товаров, работ, услуг, в</w:t>
      </w:r>
      <w:proofErr w:type="gramEnd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gramStart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отношении</w:t>
      </w:r>
      <w:proofErr w:type="gramEnd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– ведомственный перечень).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 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потребительские свойства (в том числе качество и иные характеристики);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 иные характеристики (свойства), не являющиеся потребительскими свойствами;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 предельные цены товаров, работ, услуг.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4. </w:t>
      </w:r>
      <w:proofErr w:type="gramStart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муниципальным органом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района Новосибирской области, 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</w:t>
      </w:r>
      <w:proofErr w:type="gramEnd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или являются предметами роскоши в соответствии с законодательством Российской Федерации.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 Ведомственный перечень формируется с учетом: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 области охраны окружающей среды;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 положений статьи 33 Закона о контрактной системе;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 принципа обеспечения конкуренции, определенного статьей 8 Закона о контрактной системе.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6. </w:t>
      </w:r>
      <w:proofErr w:type="gramStart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Ведомственный перечень составляется по форме согласно приложению № 1 к Правилам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 том числе предельные цены товаров, работ, услуг), предусмотренного приложением № 2 к Правилам (далее – обязательный перечень).</w:t>
      </w:r>
      <w:proofErr w:type="gramEnd"/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 В отношении отдельных видов товаров, работ, услуг, включенных в 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8. </w:t>
      </w:r>
      <w:proofErr w:type="gramStart"/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Муниципальный орган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Новосибирской области в ведомственном перечне определяет значения характеристик (свойств) отдельных видов товаров, работ, услуг (в том числе предельные цены товаров, работ, услуг), включенных </w:t>
      </w: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обязательный перечень, в случае, если в обязательном перечне не определены значения таких характеристик (свойств) (в том числе предельные цены товаров, работ, услуг).</w:t>
      </w:r>
      <w:proofErr w:type="gramEnd"/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9. 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 процентов: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оплаты по отдельному виду товаров, работ, услуг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муниципальным органом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Новосибирской области и подведомственным ему муниципальным казенным учреждением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Новосибирской области, в общем объеме</w:t>
      </w:r>
      <w:proofErr w:type="gramEnd"/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оплаты по контрактам, включенным в указанные реестры (по графикам платежей), заключенным соответствующим муниципальным органом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Новосибирской области,  и подведомственным ему муниципальным казенным учреждением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Новосибирской области, приобретение товаров, работ, услуг за отчетный финансовый год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доля контрактов муниципального органа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подведомственного ему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казенного учреждения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Новосибирской области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приобретение отдельного вида товаров, работ, услуг для обеспечения муниципальных нужд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области, заключенных в отчетном финансовом году, в общем количестве контрактов этого муниципального органа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области, и подведомственного ему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казенного</w:t>
      </w:r>
      <w:proofErr w:type="gramEnd"/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Новосибирской области,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товаров, работ, услуг, заключенных в отчетном финансовом году.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10.  </w:t>
      </w:r>
      <w:proofErr w:type="gram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орган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при включении в ведомственный перечень отдельных видов товаров, работ, услуг, не указанных в обязательном перечне, применяют установленные пунктом 9 Правил критерии исходя из определения их значений в процентном отношении к объему осуществляемых муниципальным органом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подведомственным ему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 казенным учреждением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Новосибирской области</w:t>
      </w:r>
      <w:proofErr w:type="gramEnd"/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В целях формирования ведомственного перечня муниципальный орган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вправе определять дополнительные критерии отбора отдельных видов товаров, работ, услуг и порядок их применения, не приводящие к сокращению значения критериев, установленных пунктом 9 Правил.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 Муниципальный орган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при формировании ведомственного перечня вправе включить в него дополнительно: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1) отдельные виды товаров, работ, услуг, не указанные в обязательном перечне и не соответствующие критериям, указанным в пункте 9 Правил;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2) характеристики (свойства) товаров, работ, услуг, не включенные в обязательный перечень и не приводящие к необоснованным ограничениям количества участников закупки;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3) значения количественных и 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 соответствующей графе ведомственного перечня, в том числе с учетом функционального назначения товара, под которым для целей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</w:t>
      </w:r>
      <w:proofErr w:type="gram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Значения потребительских свойств и иных характеристик (в том числе предельные цены) отдельных видов товаров, работ, услуг, включенных в ведомственный перечень,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устанавливаются: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с учетом категорий и (или) групп должностей работников муниципального органа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и подведомственного ему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казенного учреждения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Новосибирской области,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затраты на их приобретение в соответствии с Правилами определения нормативных затрат на обеспечение функций  муниципального органа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(включая подведомственные казенные учреждения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proofErr w:type="gram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Правила определения нормативных затрат), определяются с учетом категорий и (или) групп должностей работников;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с учетом категорий и (или) групп должностей работников, если затраты на их приобретение в соответствии с Правилами определения нормативных затрат не определяются с учетом категорий и (или) групп должностей работников, – в случае принятия соответствующего решения муниципальным органом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отдельным видам товаров, работ, услуг, закупаемым муниципальным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казенным учреждением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Покровского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6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Новосибирской области,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разграничиваются по категориям и (или) группам должностей работников указанных учреждений согласно штатному расписанию.</w:t>
      </w:r>
    </w:p>
    <w:p w:rsidR="00462E08" w:rsidRPr="00FD6F77" w:rsidRDefault="00462E08" w:rsidP="00FD6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 соответствии с Общероссийским классификатором продукции по видам экономической деятельности.</w:t>
      </w:r>
    </w:p>
    <w:p w:rsidR="00462E08" w:rsidRPr="00FD6F77" w:rsidRDefault="00462E08" w:rsidP="00FD6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2E08" w:rsidRPr="00FD6F77" w:rsidSect="00462E08">
          <w:pgSz w:w="11906" w:h="16838"/>
          <w:pgMar w:top="1134" w:right="567" w:bottom="1134" w:left="1418" w:header="708" w:footer="708" w:gutter="0"/>
          <w:cols w:space="720"/>
          <w:docGrid w:linePitch="299"/>
        </w:sectPr>
      </w:pPr>
    </w:p>
    <w:tbl>
      <w:tblPr>
        <w:tblW w:w="0" w:type="auto"/>
        <w:tblLook w:val="04A0"/>
      </w:tblPr>
      <w:tblGrid>
        <w:gridCol w:w="4368"/>
        <w:gridCol w:w="5203"/>
      </w:tblGrid>
      <w:tr w:rsidR="00462E08" w:rsidRPr="00FD6F77" w:rsidTr="00462E08">
        <w:tc>
          <w:tcPr>
            <w:tcW w:w="7394" w:type="dxa"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Правилам определения требований </w:t>
            </w:r>
            <w:proofErr w:type="gram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закупаемым муниципальным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органом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 и подведомственным ему </w:t>
            </w: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муниципальным казенным учреждением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области, </w:t>
            </w: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отдельным видам товаров, работ, услуг (в том числе предельных цен товаров, работ, услуг)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2E08" w:rsidRPr="00FD6F77" w:rsidRDefault="00462E08" w:rsidP="00FD6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(форма)</w:t>
      </w: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ВЕДОМСТВЕННЫЙ ПЕРЕЧЕНЬ</w:t>
      </w: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отдельных видов товаров, работ, услуг, их потребительские свойства (в том числе качество) </w:t>
      </w: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иные характеристики (в том числе предельные цены товаров, работ, услуг)</w:t>
      </w: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83"/>
        <w:gridCol w:w="822"/>
        <w:gridCol w:w="1644"/>
        <w:gridCol w:w="1021"/>
        <w:gridCol w:w="1388"/>
        <w:gridCol w:w="1842"/>
        <w:gridCol w:w="1757"/>
        <w:gridCol w:w="1643"/>
        <w:gridCol w:w="1473"/>
        <w:gridCol w:w="2124"/>
        <w:gridCol w:w="1133"/>
      </w:tblGrid>
      <w:tr w:rsidR="00462E08" w:rsidRPr="00FD6F77" w:rsidTr="00462E08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ОКПД*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администрацией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потребительским свойствам (в том числе качеству) и иным характеристикам, утвержденные муниципальным органом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462E08" w:rsidRPr="00FD6F77" w:rsidTr="00462E08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отклонения значения характеристики от утвержденной администрацией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2E08" w:rsidRPr="00FD6F77" w:rsidRDefault="00462E08" w:rsidP="00FD6F77">
            <w:pPr>
              <w:spacing w:after="0" w:line="240" w:lineRule="auto"/>
              <w:ind w:right="-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ональное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62E08" w:rsidRPr="00FD6F77" w:rsidRDefault="00462E08" w:rsidP="00FD6F77">
            <w:pPr>
              <w:spacing w:after="0" w:line="240" w:lineRule="auto"/>
              <w:ind w:right="-28"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462E08" w:rsidRPr="00FD6F77" w:rsidTr="00462E08">
        <w:trPr>
          <w:cantSplit/>
        </w:trPr>
        <w:tc>
          <w:tcPr>
            <w:tcW w:w="15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виды товаров, работ, услуг, включенные в перечень отдельных видов товаров, работ, услуг, предусмотренные приложением № 2 </w:t>
            </w:r>
            <w:proofErr w:type="gram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Правилам определения  требований к закупаемым муниципальными органами и подведомственными им казенными учреждениями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 Новосибирской области, отдельным видам товаров, работ, услуг (в том числе предельных цен товаров, работ, услуг), утвержденным постановлением администрации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 Новосибирской области</w:t>
            </w:r>
            <w:proofErr w:type="gramEnd"/>
          </w:p>
        </w:tc>
      </w:tr>
      <w:tr w:rsidR="00462E08" w:rsidRPr="00FD6F77" w:rsidTr="00462E08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cantSplit/>
        </w:trPr>
        <w:tc>
          <w:tcPr>
            <w:tcW w:w="15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Дополнительный перечень отдельных видов товаров, работ, услуг, определенный муниципальным органом Покровского 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 Новосибирской области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62E08" w:rsidRPr="00FD6F77" w:rsidTr="00462E08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62E08" w:rsidRPr="00FD6F77" w:rsidTr="00462E08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</w:tbl>
    <w:p w:rsidR="00462E08" w:rsidRPr="00FD6F77" w:rsidRDefault="00462E08" w:rsidP="00FD6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*Указываются коды подкатегорий товаров, работ, услуг.</w:t>
      </w:r>
    </w:p>
    <w:p w:rsidR="00462E08" w:rsidRPr="00FD6F77" w:rsidRDefault="00462E08" w:rsidP="00FD6F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FD6F7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68" w:type="dxa"/>
        <w:tblLook w:val="04A0"/>
      </w:tblPr>
      <w:tblGrid>
        <w:gridCol w:w="6771"/>
        <w:gridCol w:w="8397"/>
      </w:tblGrid>
      <w:tr w:rsidR="00462E08" w:rsidRPr="00FD6F77" w:rsidTr="00462E08">
        <w:trPr>
          <w:trHeight w:val="2499"/>
        </w:trPr>
        <w:tc>
          <w:tcPr>
            <w:tcW w:w="6771" w:type="dxa"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7" w:type="dxa"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«Правилам определения требований к закупаемым муниципальным органом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 Новосибирской области и подведомственным ему муниципальным казенным учреждением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 Новосибирской области, отдельным видам товаров, работ, услуг (в том числе предельных цен товаров, работ, услуг)</w:t>
            </w:r>
            <w:proofErr w:type="gramEnd"/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62E08" w:rsidRPr="00FD6F77" w:rsidRDefault="00462E08" w:rsidP="00FD6F77">
      <w:pPr>
        <w:autoSpaceDE w:val="0"/>
        <w:autoSpaceDN w:val="0"/>
        <w:spacing w:after="0" w:line="240" w:lineRule="auto"/>
        <w:ind w:left="567" w:righ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ОБЯЗАТЕЛЬНЫЙ ПЕРЕЧЕНЬ</w:t>
      </w:r>
      <w:r w:rsidRPr="00FD6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</w:t>
      </w:r>
    </w:p>
    <w:tbl>
      <w:tblPr>
        <w:tblW w:w="153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57"/>
        <w:gridCol w:w="1985"/>
        <w:gridCol w:w="1559"/>
        <w:gridCol w:w="1273"/>
        <w:gridCol w:w="854"/>
        <w:gridCol w:w="992"/>
        <w:gridCol w:w="992"/>
        <w:gridCol w:w="992"/>
        <w:gridCol w:w="993"/>
        <w:gridCol w:w="995"/>
        <w:gridCol w:w="1003"/>
        <w:gridCol w:w="995"/>
        <w:gridCol w:w="1117"/>
      </w:tblGrid>
      <w:tr w:rsidR="00462E08" w:rsidRPr="00FD6F77" w:rsidTr="00462E08">
        <w:trPr>
          <w:trHeight w:val="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center" w:pos="34"/>
              </w:tabs>
              <w:autoSpaceDE w:val="0"/>
              <w:autoSpaceDN w:val="0"/>
              <w:spacing w:after="0" w:line="240" w:lineRule="auto"/>
              <w:ind w:left="34" w:right="-103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 ОКПД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товаров, работ, услуг</w:t>
            </w:r>
          </w:p>
        </w:tc>
        <w:tc>
          <w:tcPr>
            <w:tcW w:w="11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характеристики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орган</w:t>
            </w: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Покровского  сельсовета</w:t>
            </w: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района Новосибирской области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Покровского сельсовета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района Новосибирской области</w:t>
            </w:r>
          </w:p>
        </w:tc>
      </w:tr>
      <w:tr w:rsidR="00462E08" w:rsidRPr="00FD6F77" w:rsidTr="00462E08">
        <w:trPr>
          <w:trHeight w:val="34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Муниципальные должности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Муниципальные служащие, замещающие 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высшие должности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Муниципальные служащие, замещающие 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главные должности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Муниципальные служащие, замещающие 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ведущие должности муниципальной службы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Муниципальные служащие, замещающие 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Муниципальные служащие, замещающие 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младшие должности муниципальной службы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Работники по техническому обслуживанию, 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деятельности муниципального органа, 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Руководители и заместители руководителей учреждений и предприятий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113" w:right="85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сотрудники учреждений и предприятий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26.20.15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дл</w:t>
            </w:r>
            <w:proofErr w:type="gramEnd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автоматической обработки данных: запоминающие устройства, устройства ввода, устройства вывода. Пояснение по требуемой продукции: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компьютеры персональные настольные (моноблок), системный блок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(моноблок/системный блок)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диагонали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Дюйм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Разрешение экрана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Тип матрицы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процессора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процессора базовая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Гигагерц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предусмотренной оперативной памяти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Гигабайт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накопителя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Гигабайт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жесткого диска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Оптический привод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видеоадаптера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181"/>
              </w:tabs>
              <w:autoSpaceDE w:val="0"/>
              <w:autoSpaceDN w:val="0"/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Предельная цена: </w:t>
            </w: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компьютеры персональные (моноблок)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рубль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90000,00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90000,00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90000,00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90000,00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 более 90000,00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цена: системный блок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60000,00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60000,00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60000,00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60000,00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60000,00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60000,00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26.20.16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Пояснение по требуемой продукции: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принтер, сканер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 печати (для принтера)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Разрешение сканирования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(для сканера)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Цветность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2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Скорость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печати\сканирования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26.20.17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Мониторы и проекторы, преимущественно используемые в системах автоматической обработки данных.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Пояснение по требуемой продукции: мониторы, 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подключаемые</w:t>
            </w:r>
            <w:proofErr w:type="gramEnd"/>
            <w:r w:rsidRPr="00FD6F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компьютеру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Размер диагонали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Дюйм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23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Разрешение экрана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Тип матрицы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20000,00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26.20.18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Пояснение по требуемой продукции: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многофункциональное устройство (МФУ)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Метод печати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Разрешение сканирования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Цветность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Скорость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печати\сканирования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26.30.11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Пояснение по требуемой продукции: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мобильный телефон (смартфон)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Поддерживаемые стандарты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 управления (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сенсорный\кнопочный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SIM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-карт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модулей и интерфейсов (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Bluetooth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USB, GPS)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12000,00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 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</w:t>
            </w:r>
          </w:p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29.10.22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Средства транспортные </w:t>
            </w: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с двигателем </w:t>
            </w: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с искровым зажиганием, </w:t>
            </w: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с рабочим объемом </w:t>
            </w: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цилиндров более 1500 см3, новые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Мощность двигателя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более 200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комплектации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Предельная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рубль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более 2500000,00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2000000,00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Мебель металлическая для офисов</w:t>
            </w:r>
          </w:p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 (металл), облицовочные материалы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Предельное значение - кожа натуральная. </w:t>
            </w:r>
            <w:proofErr w:type="gram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ткань, нетканые материалы;</w:t>
            </w:r>
            <w:proofErr w:type="gramEnd"/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Предельное значение </w:t>
            </w:r>
            <w:proofErr w:type="gram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скусственная кожа. </w:t>
            </w:r>
            <w:proofErr w:type="gram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ткань, нетканые материалы.</w:t>
            </w:r>
            <w:proofErr w:type="gramEnd"/>
          </w:p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Предельное значение - кожа натуральная. Возможные значения: искусственная кожа,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ткань, нетканые материалы;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Предельное значение </w:t>
            </w:r>
            <w:proofErr w:type="gram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скусственная кожа. </w:t>
            </w:r>
            <w:proofErr w:type="gram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ткань, нетканые материалы</w:t>
            </w:r>
            <w:proofErr w:type="gramEnd"/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31.01.12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Мебель деревянная для офисов. Пояснение по закупаемой продукции: мебель для сидения, преимущественно с деревянным каркасом, </w:t>
            </w:r>
          </w:p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мебель офисная деревянная прочая</w:t>
            </w:r>
          </w:p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 (вид древесины)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значение: массив древесины "ценных" пород (твердолиственных). Возможные значения: древесина хвойных и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пород: береза, лиственница, сосна, ель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значение: массив древесины "ценных" пород (твердолиственных). Возможные значения: древесина хвойных и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пород: береза, лиственница, </w:t>
            </w: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сосна, ель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Возможные значения: древесина хвойных и 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пород: береза, лиственница, сосна, ель</w:t>
            </w:r>
          </w:p>
        </w:tc>
      </w:tr>
      <w:tr w:rsidR="00462E08" w:rsidRPr="00FD6F77" w:rsidTr="00462E08">
        <w:trPr>
          <w:trHeight w:val="4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Обивочные материалы </w:t>
            </w:r>
          </w:p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(мебель для сидения)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tabs>
                <w:tab w:val="left" w:pos="740"/>
              </w:tabs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Предельное значение - кожа натуральная. </w:t>
            </w:r>
            <w:proofErr w:type="gram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Предельное значение </w:t>
            </w:r>
            <w:proofErr w:type="gram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скусственная кожа. </w:t>
            </w:r>
            <w:proofErr w:type="gram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ткань, нетканые материалы.</w:t>
            </w:r>
            <w:proofErr w:type="gramEnd"/>
          </w:p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spacing w:after="0" w:line="240" w:lineRule="auto"/>
              <w:ind w:left="-107" w:right="-11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Предельное значение - кожа натуральная. </w:t>
            </w:r>
            <w:proofErr w:type="gram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FD6F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 ткань, нетканые материалы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Предельное значение </w:t>
            </w:r>
            <w:proofErr w:type="gram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скусственная кожа. </w:t>
            </w:r>
            <w:proofErr w:type="gram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микрофибра</w:t>
            </w:r>
            <w:proofErr w:type="spellEnd"/>
            <w:r w:rsidRPr="00FD6F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), ткань, нетканые материалы</w:t>
            </w:r>
            <w:proofErr w:type="gramEnd"/>
          </w:p>
        </w:tc>
      </w:tr>
    </w:tbl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462E08" w:rsidRPr="00FD6F77" w:rsidRDefault="00462E08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D6F77">
        <w:rPr>
          <w:rFonts w:ascii="Times New Roman" w:hAnsi="Times New Roman"/>
          <w:b/>
          <w:sz w:val="24"/>
          <w:szCs w:val="24"/>
        </w:rPr>
        <w:t>АДМИНИСТРАЦИЯ</w:t>
      </w: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D6F77">
        <w:rPr>
          <w:rFonts w:ascii="Times New Roman" w:hAnsi="Times New Roman"/>
          <w:b/>
          <w:sz w:val="24"/>
          <w:szCs w:val="24"/>
        </w:rPr>
        <w:t>ПОКРОВСКОГО  СЕЛЬСОВЕТА ЧАНОВСКОГО РАЙОНА</w:t>
      </w: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D6F77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FD6F77">
        <w:rPr>
          <w:rFonts w:ascii="Times New Roman" w:hAnsi="Times New Roman"/>
          <w:b/>
          <w:sz w:val="24"/>
          <w:szCs w:val="24"/>
        </w:rPr>
        <w:t>ПОСТАНОВЛЕНИЕ</w:t>
      </w: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462E08" w:rsidRPr="00FD6F77" w:rsidRDefault="00462E08" w:rsidP="00462E08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07.10.2024  № 80</w:t>
      </w: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Об утверждении требований к закупаемым администрацией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и подведомственными ей муниципальными казенными учреждениями, и муниципальными унитарными предприятиями, отдельным видам товаров, работ, услуг (в том числе предельных цен товаров, работ, услуг)</w:t>
      </w:r>
      <w:r w:rsidRPr="00FD6F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2E08" w:rsidRPr="00FD6F77" w:rsidRDefault="00462E08" w:rsidP="00FD6F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62E08" w:rsidRPr="00FD6F77" w:rsidRDefault="00462E08" w:rsidP="00FD6F7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gramStart"/>
      <w:r w:rsidRPr="00FD6F77">
        <w:rPr>
          <w:rFonts w:ascii="Times New Roman" w:hAnsi="Times New Roman" w:cs="Times New Roman"/>
          <w:color w:val="000000"/>
          <w:sz w:val="24"/>
          <w:szCs w:val="24"/>
        </w:rPr>
        <w:t>В соответствии с ч.5 ст.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</w:t>
      </w:r>
      <w:r w:rsidRPr="00FD6F77">
        <w:rPr>
          <w:rFonts w:ascii="Times New Roman" w:hAnsi="Times New Roman" w:cs="Times New Roman"/>
          <w:sz w:val="24"/>
          <w:szCs w:val="24"/>
        </w:rPr>
        <w:t xml:space="preserve"> Покровского  сельсовета</w:t>
      </w: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color w:val="000000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</w:t>
      </w:r>
      <w:r w:rsidRPr="00FD6F77">
        <w:rPr>
          <w:rFonts w:ascii="Times New Roman" w:hAnsi="Times New Roman" w:cs="Times New Roman"/>
          <w:sz w:val="24"/>
          <w:szCs w:val="24"/>
        </w:rPr>
        <w:t>от 02.10.2024 № 78 «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Правилах определения требований, к закупаемым муниципальным органом Покровского  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подведомственным ему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муниципальным казенным учреждением Покровского   сельсовета</w:t>
      </w:r>
      <w:proofErr w:type="gram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отдельным видам товаров, работ, услуг (в том числе предельных цен товаров, работ, услуг)», </w:t>
      </w: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 а также в целях эффективного расходования бюджетных средств, администрация </w:t>
      </w:r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Покровского   сельсовета </w:t>
      </w:r>
      <w:proofErr w:type="spellStart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Чановского</w:t>
      </w:r>
      <w:proofErr w:type="spellEnd"/>
      <w:r w:rsidRPr="00FD6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D6F7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62E08" w:rsidRPr="00FD6F77" w:rsidRDefault="00462E08" w:rsidP="00FD6F77">
      <w:pPr>
        <w:spacing w:after="0" w:line="240" w:lineRule="auto"/>
        <w:ind w:firstLine="6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F77">
        <w:rPr>
          <w:rFonts w:ascii="Times New Roman" w:hAnsi="Times New Roman" w:cs="Times New Roman"/>
          <w:color w:val="000000"/>
          <w:sz w:val="24"/>
          <w:szCs w:val="24"/>
        </w:rPr>
        <w:t>1. Утвердить ведомственный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услуг), Приложение №1 к данному постановлению.</w:t>
      </w:r>
    </w:p>
    <w:p w:rsidR="00462E08" w:rsidRPr="00FD6F77" w:rsidRDefault="00462E08" w:rsidP="00FD6F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         2. </w:t>
      </w:r>
      <w:r w:rsidRPr="00FD6F7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Информационном бюллетене Покровского  сельсовета и на официальном сайте администрации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</w:t>
      </w: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в государственной информационной системе в сфере закупок Новосибирской области и в единой информационной системе в сфере закупок.   </w:t>
      </w:r>
    </w:p>
    <w:p w:rsidR="00462E08" w:rsidRPr="00FD6F77" w:rsidRDefault="00462E08" w:rsidP="00FD6F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Глава Покровского  сельсовета</w:t>
      </w: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  <w:proofErr w:type="spellStart"/>
      <w:r w:rsidRPr="00FD6F77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/>
          <w:sz w:val="24"/>
          <w:szCs w:val="24"/>
        </w:rPr>
        <w:t xml:space="preserve"> района Новосибирской области                            П.В.Семченко</w:t>
      </w: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Н.А.Маркова</w:t>
      </w:r>
    </w:p>
    <w:p w:rsidR="00462E08" w:rsidRPr="00FD6F77" w:rsidRDefault="00462E08" w:rsidP="00462E08">
      <w:pPr>
        <w:pStyle w:val="aa"/>
        <w:rPr>
          <w:rFonts w:ascii="Times New Roman" w:hAnsi="Times New Roman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32-445</w:t>
      </w:r>
    </w:p>
    <w:p w:rsidR="00462E08" w:rsidRPr="00FD6F77" w:rsidRDefault="00462E08" w:rsidP="00FD6F77">
      <w:pPr>
        <w:spacing w:after="0"/>
        <w:rPr>
          <w:rFonts w:ascii="Times New Roman" w:hAnsi="Times New Roman" w:cs="Times New Roman"/>
          <w:sz w:val="24"/>
          <w:szCs w:val="24"/>
        </w:rPr>
        <w:sectPr w:rsidR="00462E08" w:rsidRPr="00FD6F77" w:rsidSect="00462E08">
          <w:pgSz w:w="11906" w:h="16838"/>
          <w:pgMar w:top="1134" w:right="850" w:bottom="851" w:left="1701" w:header="709" w:footer="709" w:gutter="0"/>
          <w:cols w:space="720"/>
        </w:sectPr>
      </w:pPr>
    </w:p>
    <w:tbl>
      <w:tblPr>
        <w:tblStyle w:val="af5"/>
        <w:tblW w:w="0" w:type="auto"/>
        <w:tblInd w:w="-5" w:type="dxa"/>
        <w:tblLook w:val="04A0"/>
      </w:tblPr>
      <w:tblGrid>
        <w:gridCol w:w="3563"/>
        <w:gridCol w:w="3563"/>
        <w:gridCol w:w="4151"/>
      </w:tblGrid>
      <w:tr w:rsidR="00462E08" w:rsidRPr="00FD6F77" w:rsidTr="00462E08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:rsidR="00462E08" w:rsidRPr="00FD6F77" w:rsidRDefault="00462E08" w:rsidP="00FD6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Покровского  сельсовета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от 07.10.2024  № 80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требований к закупаемым администрацией Покровского  сельсовета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Чановского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и подведомственными ей муниципальными казенными учреждениями, отдельным видам товаров, работ, услуг (в том числе предельных цен товаров, работ, услуг)»</w:t>
            </w:r>
            <w:r w:rsidRPr="00FD6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62E08" w:rsidRPr="00FD6F77" w:rsidRDefault="00462E08" w:rsidP="00FD6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62E08" w:rsidRPr="00FD6F77" w:rsidRDefault="00462E08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ВЕДОМСТВЕННЫЙ ПЕРЕЧЕНЬ</w:t>
      </w:r>
    </w:p>
    <w:p w:rsidR="00462E08" w:rsidRPr="00FD6F77" w:rsidRDefault="00462E08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</w:p>
    <w:tbl>
      <w:tblPr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0"/>
        <w:gridCol w:w="974"/>
        <w:gridCol w:w="1410"/>
        <w:gridCol w:w="690"/>
        <w:gridCol w:w="772"/>
        <w:gridCol w:w="1539"/>
        <w:gridCol w:w="1471"/>
        <w:gridCol w:w="1505"/>
        <w:gridCol w:w="1608"/>
        <w:gridCol w:w="784"/>
        <w:gridCol w:w="684"/>
        <w:gridCol w:w="8"/>
        <w:gridCol w:w="11"/>
      </w:tblGrid>
      <w:tr w:rsidR="00462E08" w:rsidRPr="00FD6F77" w:rsidTr="00462E08">
        <w:trPr>
          <w:gridAfter w:val="2"/>
          <w:wAfter w:w="22" w:type="dxa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9" w:history="1">
              <w:r w:rsidRPr="00FD6F77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ОКПД</w:t>
              </w:r>
            </w:hyperlink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отдельного вида товаров, работ, услуг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Ачинского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Болотнинского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Новосибирской области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Требования к потребительским свойствам (в том числе качеству) и иным характеристикам, утвержденные муниципальным органом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Ачинского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Болотнинского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Новосибирской области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10" w:history="1">
              <w:r w:rsidRPr="00FD6F77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right="-116" w:hanging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обоснование отклонения значения характеристики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функциональное назначение </w:t>
            </w:r>
            <w:hyperlink r:id="rId11" w:anchor="P158" w:history="1">
              <w:r w:rsidRPr="00FD6F77">
                <w:rPr>
                  <w:rStyle w:val="af0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&lt;*&gt;</w:t>
              </w:r>
            </w:hyperlink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62E08" w:rsidRPr="00FD6F77" w:rsidTr="00462E08">
        <w:tc>
          <w:tcPr>
            <w:tcW w:w="15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Отдельные виды товаров, работ, услуг, включенные в перечень отдельных видов товаров, работ, услуг, предусмотренные приложением № 2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Правилам определения  требований к закупаемым муниципальными органами и подведомственными им казенными учреждениями Покровского   сельсовета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Чановского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Новосибирской области, отдельным видам товаров, работ, услуг (в том числе предельных цен товаров, работ, услуг), утвержденным постановлением администрации Покровского   сельсовета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Чановского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района Новосибирской области от 01.10.2024 № 74-па</w:t>
            </w:r>
            <w:proofErr w:type="gramEnd"/>
          </w:p>
        </w:tc>
      </w:tr>
      <w:tr w:rsidR="00462E08" w:rsidRPr="00FD6F77" w:rsidTr="00462E08">
        <w:trPr>
          <w:gridAfter w:val="1"/>
          <w:wAfter w:w="13" w:type="dxa"/>
          <w:trHeight w:val="280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 дл</w:t>
            </w:r>
            <w:proofErr w:type="gramEnd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left="-14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23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left="-14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23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26.20.15.000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 персональный настольный (моноблок)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дюйм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диагонали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left="-14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 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диагонали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 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3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Разрешение экрана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left="-14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Разрешение экрана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1920х1080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3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Тип матрицы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left="-14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Тип матрицы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IPS или 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3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процессора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процессора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Многоядерный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4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Гигагерц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 процессора базовая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 процессора</w:t>
            </w:r>
          </w:p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4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Гигабайт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установленной оперативной памяти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установленной оперативной памяти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Гигабайт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≥ 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жесткого диска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жесткого диска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Оптический привод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Оптический привод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 наличие DVD- RW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видеоадаптера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видеоадаптера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Встроенный или дискретный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Предустановленная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озможно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предустановленное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4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Предельная цена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более 90000,00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Для всех категорий должностей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26.20.15.000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Системный блок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процессора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процессора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Многоядерный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Гигагерц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 процессора базовая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Частота процессора базовая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Гигабайт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установленной оперативной памяти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установленной оперативной памяти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Гигабайт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накопителя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≥ 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жесткого диска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жесткого диска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SSD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Оптический привод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Оптический привод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 наличие DVD- RW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видеоадаптера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видеоадаптера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Встроенный или дискретный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система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Предустановленная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Предустановленное программное обеспечение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Предустановленное программное обеспечение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озможно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предустановленное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рубль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Предельная </w:t>
            </w:r>
            <w:r w:rsidRPr="00FD6F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цена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более 60000,00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3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Для всех категорий должностей</w:t>
            </w:r>
          </w:p>
        </w:tc>
      </w:tr>
      <w:tr w:rsidR="00462E08" w:rsidRPr="00FD6F77" w:rsidTr="00462E08">
        <w:trPr>
          <w:gridAfter w:val="1"/>
          <w:wAfter w:w="13" w:type="dxa"/>
          <w:trHeight w:val="86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22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36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26.20.16.120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Метод печати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Метод печати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струйный\лазерный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Цветность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Цветность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цветной\чёрно-белый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Максимальный формат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Максимальный 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Скорость печати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Скорость печати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15 стр./мин.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интерфейсов USB, RJ-45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Для всех категорий должностей</w:t>
            </w:r>
          </w:p>
        </w:tc>
      </w:tr>
      <w:tr w:rsidR="00462E08" w:rsidRPr="00FD6F77" w:rsidTr="00462E08">
        <w:trPr>
          <w:gridAfter w:val="1"/>
          <w:wAfter w:w="13" w:type="dxa"/>
          <w:trHeight w:val="22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26.20.16.150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Сканер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Разрешение сканирования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Разрешение сканирования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600х600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1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Цветность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Цветность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цветной\чёрно-белый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Максимальный формат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Максимальный 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Скорость сканирования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Скорость сканирования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15 стр./мин.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Наличие дополнительных модулей 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и интерфейсов (сетевой интерфейс, устройства чтения карт памяти и т.д.)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Наличие дополнительных модулей 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и интерфейсов (сетевой интерфейс, устройства чтения карт памяти и т.д.)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наличие интерфейсов USB, RJ-45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4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Для всех категорий должностей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Мониторы и проекторы, преимущественно используемые в системах автоматической обработки данных.</w:t>
            </w:r>
          </w:p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26.20.17.110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Мониторы, </w:t>
            </w:r>
          </w:p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подключаемые</w:t>
            </w:r>
            <w:proofErr w:type="gramEnd"/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компьютеру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Дюйм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Размер диагонали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≥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Размер диагонали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≥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Разрешение экрана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left="-107"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Разрешение экрана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left="-107"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Не менее 1920х1080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матрицы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матрицы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IPS или 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tabs>
                <w:tab w:val="left" w:pos="740"/>
              </w:tabs>
              <w:spacing w:line="256" w:lineRule="auto"/>
              <w:ind w:right="-11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рубль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left="-107"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не более 20000,00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left="-107"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не более 20000,00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Для всех категорий должностей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Пояснение по 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требуемой продукции: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многофункциональное устройство (МФУ)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26.20.18.000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Многофункциональное устройство (МФУ)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Метод печати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Метод печати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струйный\лазерный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Разрешение сканирования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Разрешение сканирования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600х600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dpi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Цветность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Цветность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цветной\чёрно-белый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Максимальный формат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Максимальный формат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Скорость </w:t>
            </w:r>
            <w:proofErr w:type="spellStart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печати\сканирования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Скорость </w:t>
            </w:r>
            <w:proofErr w:type="spellStart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печати\сканирования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15 стр./мин.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интерфейсов USB, RJ-45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FD6F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Для всех категорий должностей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26.30.22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Аппараты телефонные для сотовых сетей связи или для прочих беспроводных сетей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Пояснение по требуемой продукции: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Мобильный телефон (смартфон)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.1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26.30.22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.000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Мобильный 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телефон (смартфон)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Поддерживае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мые стандарты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Поддерживае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мые стандарты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GSM 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900/1800/1900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Операционная система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Операционная система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Android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/IOS/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Windows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Время работы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Время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Метод управления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Метод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сенсорный/кнопочный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SIM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-карт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SIM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-карт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Наличие модулей и интерфейсов (</w:t>
            </w:r>
            <w:proofErr w:type="spellStart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Wi-Fi</w:t>
            </w:r>
            <w:proofErr w:type="spellEnd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Bluetooth</w:t>
            </w:r>
            <w:proofErr w:type="spellEnd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USB, GPS)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Наличие модулей и интерфейсов (</w:t>
            </w:r>
            <w:proofErr w:type="spellStart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Wi-Fi</w:t>
            </w:r>
            <w:proofErr w:type="spellEnd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Bluetooth</w:t>
            </w:r>
            <w:proofErr w:type="spellEnd"/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, USB, GPS)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Wi-Fi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Bluetooth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GPS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предусмотрено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19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right="-8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рубль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более 15000,00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Главапоселения</w:t>
            </w:r>
            <w:proofErr w:type="spellEnd"/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более 12000,00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более 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Начальник управления, заместитель начальника управления, начальник отдела, заместитель начальника отдела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29.10.22.000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транспортные 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 двигателем 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 искровым зажиганием, 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 рабочим объемом цилиндров более 1500 см3, новые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Лошадиная сила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Мощность двигателя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Мощность двигателя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Вид комплектации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Вид комплектации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минимальная (базовая), стандартная, классическая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, полная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  <w:trHeight w:val="3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2500000,00</w:t>
            </w:r>
          </w:p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более 2500000,00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муниципальные должности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Глава поселения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 2000000,00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Предельная 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 более 2000000,00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муниципальные служащие, замещающие высшие должности муниципальной службы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31.01.11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Мебель металлическая для офисов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31.01.11.150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Мебель для сидения, преимущественно с металлическим каркасом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Материал (металл), облицовочные материалы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 - кожа натуральная.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микрофибра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ткань, нетканые материалы;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 (металл), облицовочные 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 - кожа натуральная.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микрофибра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ткань, нетканые материалы;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Муниципальные должности, муниципальные служащие, замещающие высшие и главные должности муниципальной службы, руководители и заместители руководителей учреждений и предприятий 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поселения, заместитель главы администрации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Материал (металл), облицовочные материалы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</w:t>
            </w:r>
            <w:proofErr w:type="gram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скусственная кожа.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Возможные значения: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микрофибра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ткань, нетканые материалы.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Материал (металл), облицовочные 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</w:t>
            </w:r>
            <w:proofErr w:type="gram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скусственная кожа.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Возможные значения: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микрофибра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ткань, нетканые материалы;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Остальные категории должностей.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1-го разряда, специалист 2-го разряда, специалист, работники по техническому обслуживанию деятельности муниципального органа, прочие сотрудники учреждений и предприятий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31.01.12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Мебель деревянная для офисов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31.01.12.160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Мебель для сидения, преимущественно с деревянным каркасом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Материал (вид древесины)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значение: массив древесины "ценных" пород (твердолиственных). Возможные значения: древесина хвойных и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мягколиственных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Материал (вид древесины)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значение: массив древесины "ценных" пород (твердолиственных). Возможные значения: древесина хвойных и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мягколиственных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Обивочные материалы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 - кожа натуральная.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значения: искусственная кожа, мебельный (искусствен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ный) мех, искусственная замша (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микрофибра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ткань, нетканые материалы;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Обивочные 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 - кожа натуральная.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Возможные значения: искусственная кожа, мебельный (искусственный) мех, 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искусственная замша (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микрофибра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ткань, нетканые материалы;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Муниципальные должности, муниципальные служащие, замещающие высшие и главные должности муниципальной службы, руководители и заместители руководителей учреждений и предприятий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поселения, заместитель главы администрации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Материал (вид древесины)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left="-107"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Возможные значения: древесина хвойных и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мягколиственных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Материал (вид древесины)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left="-107"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Возможные значения: древесина хвойных и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мягколиственных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Обивочные материалы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</w:t>
            </w:r>
            <w:proofErr w:type="gram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скусственная кожа.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микрофибра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ткань, нетканые материалы.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Обивочные материалы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Предельное значение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</w:t>
            </w:r>
            <w:proofErr w:type="gram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скусственная кожа. 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микрофибра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), ткань, нетканые материалы.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08" w:rsidRPr="00FD6F77" w:rsidRDefault="00462E08" w:rsidP="00FD6F7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Остальные категории должностей.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1-го разряда, специалист 2-го разряда, специалист, работники по техническому обслуживанию деятельности муниципального органа, прочие сотрудники учреждений и предприятий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31.01.12.190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Мебель офисная 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деревянная прочая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Материал (вид 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древесины)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Предельное значение: 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массив древесины "ценных" пород (твердолиственных). Возможные значения: древесина хвойных и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мягколиственных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Материал (вид </w:t>
            </w: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древесины)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Предельное значение: </w:t>
            </w: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массив древесины "ценных" пород (твердолиственных). Возможные значения: древесина хвойных и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мягколиственных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Муниципальные должности, муниципальные служащие, замещающие высшие и главные должности муниципальной службы, руководители и заместители руководителей учреждений и предприятий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поселения, заместитель главы администрации </w:t>
            </w: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Материал (вид древесины)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left="-107"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Возможные значения: древесина хвойных и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мягколиственных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Материал (вид древесины)</w:t>
            </w:r>
          </w:p>
          <w:p w:rsidR="00462E08" w:rsidRPr="00FD6F77" w:rsidRDefault="00462E08" w:rsidP="00462E08">
            <w:pPr>
              <w:pStyle w:val="13"/>
              <w:spacing w:line="256" w:lineRule="auto"/>
              <w:ind w:right="-11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13"/>
              <w:spacing w:line="256" w:lineRule="auto"/>
              <w:ind w:left="-107"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Возможные значения: древесина хвойных и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мягколиственных</w:t>
            </w:r>
            <w:proofErr w:type="spellEnd"/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пород: береза, лиственница, сосна, 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E08" w:rsidRPr="00FD6F77" w:rsidTr="00462E08">
        <w:trPr>
          <w:gridAfter w:val="1"/>
          <w:wAfter w:w="13" w:type="dxa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13"/>
              <w:spacing w:line="256" w:lineRule="auto"/>
              <w:ind w:right="-11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Остальные категории должностей.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08" w:rsidRPr="00FD6F77" w:rsidRDefault="00462E08" w:rsidP="00462E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 1-го разряда, специалист 2-го разряда, специалист, работники по техническому обслуживанию деятельности муниципального органа, прочие сотрудники учреждений и предприятий</w:t>
            </w:r>
          </w:p>
        </w:tc>
      </w:tr>
    </w:tbl>
    <w:p w:rsidR="00462E08" w:rsidRPr="00FD6F77" w:rsidRDefault="00462E08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 xml:space="preserve">ПОКРОВСКОГО СЕЛЬСОВЕТА 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ЧАНОВСКОГО РАЙОНА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07.10.2024  № 81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О снятии  граждан с учета  в качестве  нуждающихся в жилых помещениях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13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В соответствии со статьей 56 Жилищного кодекса Российской Федерации администрация Покровского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 района Новосибирской области ПОСТАНОВЛЯЕТ:</w:t>
      </w:r>
    </w:p>
    <w:p w:rsidR="00FD6F77" w:rsidRPr="00FD6F77" w:rsidRDefault="00FD6F77" w:rsidP="00FD6F77">
      <w:pPr>
        <w:pStyle w:val="13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1. Снять с учета в качестве нуждающихся в жилых помещениях граждан, согласно приложению.</w:t>
      </w:r>
    </w:p>
    <w:p w:rsidR="00FD6F77" w:rsidRPr="00FD6F77" w:rsidRDefault="00FD6F77" w:rsidP="00FD6F77">
      <w:pPr>
        <w:pStyle w:val="13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Информационном бюллетене Покровского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FD6F77" w:rsidRPr="00FD6F77" w:rsidRDefault="00FD6F77" w:rsidP="00FD6F77">
      <w:pPr>
        <w:pStyle w:val="13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возложить на специалиста администрации Покровского сельсовета Семченко О.Н.</w:t>
      </w:r>
    </w:p>
    <w:p w:rsidR="00FD6F77" w:rsidRPr="00FD6F77" w:rsidRDefault="00FD6F77" w:rsidP="00FD6F77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Глава Покровского сельсовета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Новосибирской области                              П.В.Семченко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О.Н.Семченко 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32 - 445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ПРИЛОЖЕНИЕ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к постановлению администрации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Покровского сельсовета                                                                                        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Новосибирской области</w:t>
      </w:r>
    </w:p>
    <w:p w:rsidR="00FD6F77" w:rsidRPr="00FD6F77" w:rsidRDefault="00FD6F77" w:rsidP="00FD6F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  07.10.2024 №  81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СПИСОК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lastRenderedPageBreak/>
        <w:t xml:space="preserve"> граждан, снимаемых с учета в качестве нуждающихся в жилых помещениях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3636"/>
        <w:gridCol w:w="5195"/>
      </w:tblGrid>
      <w:tr w:rsidR="00FD6F77" w:rsidRPr="00FD6F77" w:rsidTr="00265057">
        <w:trPr>
          <w:trHeight w:val="57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Основания для снятия с учета</w:t>
            </w:r>
          </w:p>
        </w:tc>
      </w:tr>
      <w:tr w:rsidR="00FD6F77" w:rsidRPr="00FD6F77" w:rsidTr="00265057">
        <w:trPr>
          <w:trHeight w:val="299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. Покровка</w:t>
            </w:r>
          </w:p>
        </w:tc>
      </w:tr>
      <w:tr w:rsidR="00FD6F77" w:rsidRPr="00FD6F77" w:rsidTr="00265057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6F77">
              <w:rPr>
                <w:rFonts w:ascii="Times New Roman" w:eastAsia="Calibri" w:hAnsi="Times New Roman" w:cs="Times New Roman"/>
                <w:sz w:val="24"/>
                <w:szCs w:val="24"/>
              </w:rPr>
              <w:t>Дороженко</w:t>
            </w:r>
            <w:proofErr w:type="spellEnd"/>
            <w:r w:rsidRPr="00FD6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 xml:space="preserve">Пункт 1 подпункт 1 статья 56 ЖК РФ </w:t>
            </w:r>
          </w:p>
          <w:p w:rsidR="00FD6F77" w:rsidRPr="00FD6F77" w:rsidRDefault="00FD6F77" w:rsidP="00FD6F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(подача ими по месту учета заявления о снятии с учета)</w:t>
            </w:r>
          </w:p>
        </w:tc>
      </w:tr>
      <w:tr w:rsidR="00FD6F77" w:rsidRPr="00FD6F77" w:rsidTr="00265057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Надежда Владимировна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 xml:space="preserve">Пункт 1 подпункт 1 статья 56 ЖК РФ </w:t>
            </w:r>
          </w:p>
          <w:p w:rsidR="00FD6F77" w:rsidRPr="00FD6F77" w:rsidRDefault="00FD6F77" w:rsidP="00FD6F7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(подача ими по месту учета заявления о снятии с учета)</w:t>
            </w:r>
          </w:p>
        </w:tc>
      </w:tr>
      <w:tr w:rsidR="00FD6F77" w:rsidRPr="00FD6F77" w:rsidTr="00265057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Надежда Александровна</w:t>
            </w:r>
          </w:p>
        </w:tc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F77" w:rsidRPr="00FD6F77" w:rsidRDefault="00FD6F77" w:rsidP="00FD6F7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 xml:space="preserve">Пункт 1 подпункт 1 статья 56 ЖК РФ </w:t>
            </w:r>
          </w:p>
          <w:p w:rsidR="00FD6F77" w:rsidRPr="00FD6F77" w:rsidRDefault="00FD6F77" w:rsidP="00FD6F7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7">
              <w:rPr>
                <w:rFonts w:ascii="Times New Roman" w:hAnsi="Times New Roman" w:cs="Times New Roman"/>
                <w:sz w:val="24"/>
                <w:szCs w:val="24"/>
              </w:rPr>
              <w:t>(подача ими по месту учета заявления о снятии с учета)</w:t>
            </w:r>
          </w:p>
        </w:tc>
      </w:tr>
    </w:tbl>
    <w:p w:rsidR="00FD6F77" w:rsidRPr="00FD6F77" w:rsidRDefault="00FD6F77" w:rsidP="00FD6F7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afe"/>
        <w:rPr>
          <w:rFonts w:ascii="Times New Roman" w:hAnsi="Times New Roman"/>
          <w:b w:val="0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АДМИНИСТРАЦИЯ</w:t>
      </w:r>
    </w:p>
    <w:p w:rsidR="00FD6F77" w:rsidRPr="00FD6F77" w:rsidRDefault="00FD6F77" w:rsidP="00FD6F77">
      <w:pPr>
        <w:pStyle w:val="afe"/>
        <w:rPr>
          <w:rFonts w:ascii="Times New Roman" w:hAnsi="Times New Roman"/>
          <w:b w:val="0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ПОКРОВСКОГО  СЕЛЬСОВЕТА</w:t>
      </w:r>
    </w:p>
    <w:p w:rsidR="00FD6F77" w:rsidRPr="00FD6F77" w:rsidRDefault="00FD6F77" w:rsidP="00FD6F77">
      <w:pPr>
        <w:pStyle w:val="afe"/>
        <w:rPr>
          <w:rFonts w:ascii="Times New Roman" w:hAnsi="Times New Roman"/>
          <w:b w:val="0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>ЧАНОВСКОГО РАЙОНА</w:t>
      </w:r>
    </w:p>
    <w:p w:rsidR="00FD6F77" w:rsidRPr="00FD6F77" w:rsidRDefault="00FD6F77" w:rsidP="00FD6F77">
      <w:pPr>
        <w:pStyle w:val="afe"/>
        <w:rPr>
          <w:rFonts w:ascii="Times New Roman" w:hAnsi="Times New Roman"/>
          <w:b w:val="0"/>
          <w:sz w:val="24"/>
          <w:szCs w:val="24"/>
        </w:rPr>
      </w:pPr>
      <w:r w:rsidRPr="00FD6F77">
        <w:rPr>
          <w:rFonts w:ascii="Times New Roman" w:hAnsi="Times New Roman"/>
          <w:sz w:val="24"/>
          <w:szCs w:val="24"/>
        </w:rPr>
        <w:t xml:space="preserve"> НОВОСИБИРСКОЙ ОБЛАСТИ</w:t>
      </w:r>
    </w:p>
    <w:p w:rsidR="00FD6F77" w:rsidRPr="00FD6F77" w:rsidRDefault="00FD6F77" w:rsidP="00FD6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F77" w:rsidRPr="00FD6F77" w:rsidRDefault="00FD6F77" w:rsidP="00FD6F77">
      <w:pPr>
        <w:tabs>
          <w:tab w:val="left" w:pos="2370"/>
          <w:tab w:val="center" w:pos="7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F77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D6F77" w:rsidRPr="00FD6F77" w:rsidRDefault="00FD6F77" w:rsidP="00FD6F77">
      <w:pPr>
        <w:pStyle w:val="afe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pStyle w:val="afe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FD6F77">
        <w:rPr>
          <w:rFonts w:ascii="Times New Roman" w:hAnsi="Times New Roman"/>
          <w:b w:val="0"/>
          <w:color w:val="000000" w:themeColor="text1"/>
          <w:sz w:val="24"/>
          <w:szCs w:val="24"/>
        </w:rPr>
        <w:t>14.10.2024г. №  86</w:t>
      </w:r>
    </w:p>
    <w:p w:rsidR="00FD6F77" w:rsidRPr="00FD6F77" w:rsidRDefault="00FD6F77" w:rsidP="00FD6F77">
      <w:pPr>
        <w:pStyle w:val="afe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pStyle w:val="afe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pStyle w:val="ConsPlusTitle"/>
        <w:ind w:left="284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Правил определения нормативных затрат на обеспечение функций органов местного самоуправления Покровского  сельсовета </w:t>
      </w:r>
      <w:proofErr w:type="spellStart"/>
      <w:r w:rsidRPr="00FD6F77">
        <w:rPr>
          <w:rFonts w:ascii="Times New Roman" w:hAnsi="Times New Roman" w:cs="Times New Roman"/>
          <w:b w:val="0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 (включая  подведомственные муниципальные казенные учреждения Покровского  сельсовета </w:t>
      </w:r>
      <w:proofErr w:type="spellStart"/>
      <w:r w:rsidRPr="00FD6F77">
        <w:rPr>
          <w:rFonts w:ascii="Times New Roman" w:hAnsi="Times New Roman" w:cs="Times New Roman"/>
          <w:b w:val="0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области)</w:t>
      </w:r>
    </w:p>
    <w:p w:rsidR="00FD6F77" w:rsidRPr="00FD6F77" w:rsidRDefault="00FD6F77" w:rsidP="00FD6F7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6F77" w:rsidRPr="00FD6F77" w:rsidRDefault="00FD6F77" w:rsidP="00FD6F7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 xml:space="preserve">В соответствии с частью 4 статьи 19 Федерального закона от 05.04.2013 № 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 13.10.2014 № 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администрация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FD6F77" w:rsidRPr="00FD6F77" w:rsidRDefault="00FD6F77" w:rsidP="00FD6F77">
      <w:pPr>
        <w:spacing w:after="0"/>
        <w:ind w:left="28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ПОСТАНОВЛЯЕТ: 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284"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1. Утвердить Правила определения нормативных затрат на обеспечение функций органов местного самоуправления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(включая подведомственные муниципальные казенные учреждения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области) (дале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Правила) согласно приложению .</w:t>
      </w:r>
    </w:p>
    <w:p w:rsidR="00FD6F77" w:rsidRPr="00FD6F77" w:rsidRDefault="00FD6F77" w:rsidP="00FD6F77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F77">
        <w:rPr>
          <w:rFonts w:ascii="Times New Roman" w:hAnsi="Times New Roman" w:cs="Times New Roman"/>
          <w:color w:val="000000"/>
          <w:sz w:val="24"/>
          <w:szCs w:val="24"/>
        </w:rPr>
        <w:t xml:space="preserve">         2.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Разместить Правила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в сфере закупок</w:t>
      </w:r>
      <w:r w:rsidRPr="00FD6F7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D6F7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3. Настоящее постановление вступает в силу со дня его официального опубликования в газете «Бюллетень органов местного самоуправления Покровского  сельсовета».</w:t>
      </w:r>
    </w:p>
    <w:p w:rsidR="00FD6F77" w:rsidRPr="00FD6F77" w:rsidRDefault="00FD6F77" w:rsidP="00FD6F77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6F77" w:rsidRPr="00FD6F77" w:rsidRDefault="00FD6F77" w:rsidP="00FD6F77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Покровского  сельсовета </w:t>
      </w: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Новосибирской области                                                           П.В.Семченко</w:t>
      </w: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Н.А.Маркова</w:t>
      </w: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32-445</w:t>
      </w: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D6F77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D6F77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6F77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6F77">
        <w:rPr>
          <w:rFonts w:ascii="Times New Roman" w:eastAsia="Calibri" w:hAnsi="Times New Roman" w:cs="Times New Roman"/>
          <w:sz w:val="24"/>
          <w:szCs w:val="24"/>
        </w:rPr>
        <w:t>Покровского  сельсовета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eastAsia="Calibri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6F77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58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6F77">
        <w:rPr>
          <w:rFonts w:ascii="Times New Roman" w:eastAsia="Calibri" w:hAnsi="Times New Roman" w:cs="Times New Roman"/>
          <w:sz w:val="24"/>
          <w:szCs w:val="24"/>
        </w:rPr>
        <w:t xml:space="preserve">от  14.10.2024 № 86 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5812"/>
        <w:jc w:val="right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ПРАВИЛА</w:t>
      </w:r>
    </w:p>
    <w:p w:rsidR="00FD6F77" w:rsidRPr="00FD6F77" w:rsidRDefault="00FD6F77" w:rsidP="00FD6F77">
      <w:pPr>
        <w:pStyle w:val="ConsPlusTitle"/>
        <w:ind w:left="142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определения нормативных затрат на обеспечение функций органов местного самоуправления Покровского  сельсовета </w:t>
      </w:r>
      <w:proofErr w:type="spellStart"/>
      <w:r w:rsidRPr="00FD6F77">
        <w:rPr>
          <w:rFonts w:ascii="Times New Roman" w:hAnsi="Times New Roman" w:cs="Times New Roman"/>
          <w:b w:val="0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 (включая подведомственные муниципальные казенные учреждения Покровского  сельсовета </w:t>
      </w:r>
      <w:proofErr w:type="spellStart"/>
      <w:r w:rsidRPr="00FD6F77">
        <w:rPr>
          <w:rFonts w:ascii="Times New Roman" w:hAnsi="Times New Roman" w:cs="Times New Roman"/>
          <w:b w:val="0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области)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Title"/>
        <w:ind w:left="142" w:firstLine="708"/>
        <w:jc w:val="both"/>
        <w:outlineLvl w:val="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1.  </w:t>
      </w:r>
      <w:proofErr w:type="gramStart"/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Правила определения нормативных затрат на обеспечение функций органов местного самоуправления Покровского  сельсовета </w:t>
      </w:r>
      <w:proofErr w:type="spellStart"/>
      <w:r w:rsidRPr="00FD6F77">
        <w:rPr>
          <w:rFonts w:ascii="Times New Roman" w:hAnsi="Times New Roman" w:cs="Times New Roman"/>
          <w:b w:val="0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 (включая  подведомственные муниципальные казенные учреждения Покровского  сельсовета </w:t>
      </w:r>
      <w:proofErr w:type="spellStart"/>
      <w:r w:rsidRPr="00FD6F77">
        <w:rPr>
          <w:rFonts w:ascii="Times New Roman" w:hAnsi="Times New Roman" w:cs="Times New Roman"/>
          <w:b w:val="0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области)</w:t>
      </w:r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r w:rsidRPr="00FD6F77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spellStart"/>
      <w:r w:rsidRPr="00FD6F77">
        <w:rPr>
          <w:rFonts w:ascii="Times New Roman" w:hAnsi="Times New Roman" w:cs="Times New Roman"/>
          <w:b w:val="0"/>
          <w:sz w:val="24"/>
          <w:szCs w:val="24"/>
        </w:rPr>
        <w:t>Далее-Правила</w:t>
      </w:r>
      <w:proofErr w:type="spellEnd"/>
      <w:r w:rsidRPr="00FD6F77">
        <w:rPr>
          <w:rFonts w:ascii="Times New Roman" w:hAnsi="Times New Roman" w:cs="Times New Roman"/>
          <w:b w:val="0"/>
          <w:sz w:val="24"/>
          <w:szCs w:val="24"/>
        </w:rPr>
        <w:t>) разработаны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 (далее – Закон о контрактной системе), постановлением Правительства Российской</w:t>
      </w:r>
      <w:proofErr w:type="gramEnd"/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 Федерации от 13.10.2014 № 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и устанавливает порядок определения нормативных затрат на обеспечение функций органов местного самоуправления (включая подведомственные муниципальные казенные учреждения Покровского  сельсовета </w:t>
      </w:r>
      <w:proofErr w:type="spellStart"/>
      <w:r w:rsidRPr="00FD6F77">
        <w:rPr>
          <w:rFonts w:ascii="Times New Roman" w:hAnsi="Times New Roman" w:cs="Times New Roman"/>
          <w:b w:val="0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области) (далее – нормативные затраты).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2. </w:t>
      </w:r>
      <w:proofErr w:type="gramStart"/>
      <w:r w:rsidRPr="00FD6F77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к определению нормативных затрат на обеспечение функций органов местного самоуправления </w:t>
      </w:r>
      <w:r w:rsidRPr="00FD6F77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FD6F77">
        <w:rPr>
          <w:rFonts w:ascii="Times New Roman" w:hAnsi="Times New Roman" w:cs="Times New Roman"/>
          <w:bCs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(включая подведомственные муниципальные казенные учреждения </w:t>
      </w:r>
      <w:r w:rsidRPr="00FD6F77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FD6F77">
        <w:rPr>
          <w:rFonts w:ascii="Times New Roman" w:hAnsi="Times New Roman" w:cs="Times New Roman"/>
          <w:bCs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области) (приложение к Правилам) органы местного самоуправления </w:t>
      </w:r>
      <w:r w:rsidRPr="00FD6F77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FD6F77">
        <w:rPr>
          <w:rFonts w:ascii="Times New Roman" w:hAnsi="Times New Roman" w:cs="Times New Roman"/>
          <w:bCs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(далее - органы местного самоуправления) утверждают нормативные затраты, а также вносят изменения в нормативные затраты.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3. Нормативные затраты, порядок определения которых не установлен Требованиями, определяются в порядке, устанавливаемом органами местного самоуправления.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D6F77">
        <w:rPr>
          <w:rFonts w:ascii="Times New Roman" w:hAnsi="Times New Roman" w:cs="Times New Roman"/>
          <w:bCs/>
          <w:color w:val="000000"/>
          <w:sz w:val="24"/>
          <w:szCs w:val="24"/>
        </w:rPr>
        <w:t>При утверждении нормативных затрат в отношении проведения текущего ремонта органы местного самоуправления учитывают его периодичность, предусмотренную пунктом 60 Требований.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D6F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Общий объем затрат, связанных с закупкой товаров, работ, услуг, рассчитанный на основе нормативных затрат, ограничивается объемом доведенных органам местного самоуправления и находящимся в их ведении муниципальным казенным учреждениям </w:t>
      </w:r>
      <w:r w:rsidRPr="00FD6F77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FD6F77">
        <w:rPr>
          <w:rFonts w:ascii="Times New Roman" w:hAnsi="Times New Roman" w:cs="Times New Roman"/>
          <w:bCs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(далее – муниципальные казенные учреждения) как получателям бюджетных средств лимитов бюджетных обязательств на закупку товаров, работ, услуг в рамках исполнения бюджета </w:t>
      </w:r>
      <w:r w:rsidRPr="00FD6F77">
        <w:rPr>
          <w:rFonts w:ascii="Times New Roman" w:hAnsi="Times New Roman" w:cs="Times New Roman"/>
          <w:sz w:val="24"/>
          <w:szCs w:val="24"/>
        </w:rPr>
        <w:t xml:space="preserve">Покровского </w:t>
      </w:r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FD6F77">
        <w:rPr>
          <w:rFonts w:ascii="Times New Roman" w:hAnsi="Times New Roman" w:cs="Times New Roman"/>
          <w:bCs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  <w:proofErr w:type="gramEnd"/>
      <w:r w:rsidRPr="00FD6F77">
        <w:rPr>
          <w:rFonts w:ascii="Times New Roman" w:hAnsi="Times New Roman" w:cs="Times New Roman"/>
          <w:bCs/>
          <w:sz w:val="24"/>
          <w:szCs w:val="24"/>
        </w:rPr>
        <w:t>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При определении нормативных затрат органы местного самоуправления применяют национальные стандарты, технические регламенты, технические условия и иные документы, а также учитывают регулируемые цены (тарифы) и положения абзаца третьего настоящего пункта.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4. Для определения нормативных затрат в соответствии с разделами I и II Требований в формулах используются нормативы цены товаров, работ, услуг, устанавливаемые органами местного самоуправления, если эти нормативы не предусмотрены приложениями №1, №2 к Требованиям.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Для определения нормативных затрат в соответствии с разделами I и II Требований в формулах используются нормативы количества товаров, работ, услуг, устанавливаемые органами местного самоуправления, если эти нормативы не предусмотрены приложениями №1, №2 к Требованиям.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gramStart"/>
      <w:r w:rsidRPr="00FD6F77">
        <w:rPr>
          <w:rFonts w:ascii="Times New Roman" w:hAnsi="Times New Roman" w:cs="Times New Roman"/>
          <w:bCs/>
          <w:sz w:val="24"/>
          <w:szCs w:val="24"/>
        </w:rPr>
        <w:t xml:space="preserve">Органы местного самоуправления разрабатывают и утверждают индивидуальные (установленные для каждого работника) и (или) коллективные (установленные для нескольких работников), формируемые по категориям или группам должностей (исходя из специфики функций и полномочий муниципальные органа, должностных обязанностей его работников) </w:t>
      </w:r>
      <w:r w:rsidRPr="00FD6F77">
        <w:rPr>
          <w:rFonts w:ascii="Times New Roman" w:eastAsia="Calibri" w:hAnsi="Times New Roman" w:cs="Times New Roman"/>
          <w:sz w:val="24"/>
          <w:szCs w:val="24"/>
        </w:rPr>
        <w:t>с учетом действующих нормативных правовых актов, принятых органами местного самоуправления в рамках своих полномочий и устанавливающих нормативы количества и (или) нормативы цены товаров, работ</w:t>
      </w:r>
      <w:proofErr w:type="gramEnd"/>
      <w:r w:rsidRPr="00FD6F77">
        <w:rPr>
          <w:rFonts w:ascii="Times New Roman" w:eastAsia="Calibri" w:hAnsi="Times New Roman" w:cs="Times New Roman"/>
          <w:sz w:val="24"/>
          <w:szCs w:val="24"/>
        </w:rPr>
        <w:t xml:space="preserve">, услуг, </w:t>
      </w:r>
      <w:r w:rsidRPr="00FD6F77">
        <w:rPr>
          <w:rFonts w:ascii="Times New Roman" w:hAnsi="Times New Roman" w:cs="Times New Roman"/>
          <w:bCs/>
          <w:sz w:val="24"/>
          <w:szCs w:val="24"/>
        </w:rPr>
        <w:t>нормативы: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1) количества абонентских номеров пользовательского (оконечного) оборудования, подключенного к сети подвижной связи;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2) цены услуг подвижной связи с учетом нормативов, предусмотренных приложением № 1 к Требованиям;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3) количества SIM-карт,</w:t>
      </w:r>
      <w:r w:rsidRPr="00FD6F77">
        <w:rPr>
          <w:rFonts w:ascii="Times New Roman" w:eastAsia="Calibri" w:hAnsi="Times New Roman" w:cs="Times New Roman"/>
          <w:sz w:val="24"/>
          <w:szCs w:val="24"/>
        </w:rPr>
        <w:t xml:space="preserve"> используемых в планшетных компьютерах</w:t>
      </w:r>
      <w:r w:rsidRPr="00FD6F77">
        <w:rPr>
          <w:rFonts w:ascii="Times New Roman" w:hAnsi="Times New Roman" w:cs="Times New Roman"/>
          <w:bCs/>
          <w:sz w:val="24"/>
          <w:szCs w:val="24"/>
        </w:rPr>
        <w:t>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4) цены и количества принтеров, многофункциональных устройств и копировальных аппаратов и иной оргтехники;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5) количества и цены средств подвижной связи с учетом нормативов, предусмотренных приложением № 1 к Требованиям;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6) количества и цены планшетных компьютеров;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7) количества и цены носителей информации;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8) цены и объёма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9) перечня периодических печатных изданий и справочной литературы;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10) количества и цены рабочих станций;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11) количества и цены транспортных средств с учетом нормативов, предусмотренных приложением № 2 к Требованиям;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12) количества и цены мебели;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13) количества и цены канцелярских принадлежностей;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14) количества и цены хозяйственных товаров и принадлежностей;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15) количества и цены материальных запасов для нужд гражданской обороны;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 xml:space="preserve">16) количества и цены иных товаров и услуг. 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6. 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органа местного самоуправления, подведомственных ему муниципальных казенных учреждений.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 xml:space="preserve">7. В отношении товаров, относящихся к основным средствам, устанавливаются сроки их полезного использования в соответствии с требованиями законодательства Российской Федерации о </w:t>
      </w:r>
      <w:r w:rsidRPr="00FD6F77">
        <w:rPr>
          <w:rFonts w:ascii="Times New Roman" w:hAnsi="Times New Roman" w:cs="Times New Roman"/>
          <w:bCs/>
          <w:sz w:val="24"/>
          <w:szCs w:val="24"/>
        </w:rPr>
        <w:lastRenderedPageBreak/>
        <w:t>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>Органами местного самоуправления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 </w:t>
      </w:r>
      <w:proofErr w:type="gram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Значения нормативов цены и нормативов количества товаров, работ и услуг для руководителей муниципальных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услуг, предусмотренных </w:t>
      </w:r>
      <w:hyperlink w:anchor="P98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Требованиями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D6F77">
        <w:rPr>
          <w:rFonts w:ascii="Times New Roman" w:hAnsi="Times New Roman" w:cs="Times New Roman"/>
          <w:sz w:val="24"/>
          <w:szCs w:val="24"/>
        </w:rPr>
        <w:t>для муниципального служащего, замещающего должность руководителя (заместителя руководителя) органа местного самоуправления.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9. Органы местного самоуправления при утверждении нормативных затрат вправе устанавливать иные формулы расчета и порядок их применения.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F77">
        <w:rPr>
          <w:rFonts w:ascii="Times New Roman" w:hAnsi="Times New Roman" w:cs="Times New Roman"/>
          <w:bCs/>
          <w:sz w:val="24"/>
          <w:szCs w:val="24"/>
        </w:rPr>
        <w:t xml:space="preserve">        10. Нормативные затраты подлежат размещению в единой информационной системе в сфере закупок.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pStyle w:val="ConsPlusNormal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Приложение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к Правилам 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определения нормативных затрат 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на обеспечение функций 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Покровского  сельсовета 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(включая подведомственные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муниципальные казенные учреждения 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D6F77">
        <w:rPr>
          <w:rFonts w:ascii="Times New Roman" w:hAnsi="Times New Roman" w:cs="Times New Roman"/>
          <w:sz w:val="24"/>
          <w:szCs w:val="24"/>
        </w:rPr>
        <w:t>Покровского  сельсовета)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bookmarkStart w:id="1" w:name="P85"/>
      <w:bookmarkEnd w:id="1"/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ТРЕБОВАНИЯ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к определению нормативных затрат на обеспечение функций органов местного самоуправления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(включая подведомственные </w:t>
      </w:r>
      <w:r w:rsidRPr="00FD6F77">
        <w:rPr>
          <w:rFonts w:ascii="Times New Roman" w:hAnsi="Times New Roman" w:cs="Times New Roman"/>
          <w:bCs/>
          <w:sz w:val="24"/>
          <w:szCs w:val="24"/>
        </w:rPr>
        <w:t xml:space="preserve">муниципальные </w:t>
      </w:r>
      <w:r w:rsidRPr="00FD6F77">
        <w:rPr>
          <w:rFonts w:ascii="Times New Roman" w:hAnsi="Times New Roman" w:cs="Times New Roman"/>
          <w:sz w:val="24"/>
          <w:szCs w:val="24"/>
        </w:rPr>
        <w:t xml:space="preserve">казенные учреждения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области) 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92"/>
      <w:bookmarkEnd w:id="2"/>
      <w:r w:rsidRPr="00FD6F77">
        <w:rPr>
          <w:rFonts w:ascii="Times New Roman" w:hAnsi="Times New Roman" w:cs="Times New Roman"/>
          <w:b/>
          <w:sz w:val="24"/>
          <w:szCs w:val="24"/>
        </w:rPr>
        <w:t>I. Затраты на информационно-коммуникационные технологии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услуги связи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1. Затраты на местную телефонную связь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3622675" cy="498475"/>
            <wp:effectExtent l="0" t="0" r="0" b="0"/>
            <wp:docPr id="526" name="Рисунок 526" descr="base_23601_12446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01_124464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абонентской платой (платой за базовый объем телефонных соединений);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H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(плата за базовый объем телефонных соединений) в расчете на 1 абонентский номер для передачи голосовой информации;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абонентской платой (платой за базовый объем телефонных соединений);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g-му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g-му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g-му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2. Затраты на повременную оплату междугородних и международных телефонных соединений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пов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4232275" cy="486410"/>
            <wp:effectExtent l="0" t="0" r="0" b="0"/>
            <wp:docPr id="525" name="Рисунок 525" descr="base_23601_124464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01_124464_3276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7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lastRenderedPageBreak/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мг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мг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мг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мг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3. Затраты на оплату услуг подвижной связи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сот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946275" cy="474980"/>
            <wp:effectExtent l="0" t="0" r="0" b="0"/>
            <wp:docPr id="524" name="Рисунок 524" descr="base_23601_124464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01_124464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сот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нормативами, определяемыми органами местного самоуправления в соответствии с </w:t>
      </w:r>
      <w:hyperlink w:anchor="P57" w:history="1">
        <w:r w:rsidRPr="00FD6F77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FD6F77">
        <w:rPr>
          <w:rFonts w:ascii="Times New Roman" w:hAnsi="Times New Roman" w:cs="Times New Roman"/>
          <w:sz w:val="24"/>
          <w:szCs w:val="24"/>
        </w:rPr>
        <w:t xml:space="preserve"> Правил определения нормативных затрат на обеспечение функций органов местного самоуправления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(включая соответственно подведомственные муниципальные казенные учреждения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 xml:space="preserve">области), утвержденных постановлением администрации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"</w:t>
      </w:r>
      <w:r w:rsidRPr="00FD6F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F77">
        <w:rPr>
          <w:rFonts w:ascii="Times New Roman" w:hAnsi="Times New Roman" w:cs="Times New Roman"/>
          <w:sz w:val="24"/>
          <w:szCs w:val="24"/>
        </w:rPr>
        <w:t xml:space="preserve">О правилах определения нормативных затрат на обеспечение функций органов местного самоуправления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(включая соответственно подведомственные муниципальные казенные учреждения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области)" (далее - нормативы органов местного самоуправления), с учетом </w:t>
      </w:r>
      <w:hyperlink w:anchor="P978" w:history="1">
        <w:r w:rsidRPr="00FD6F77">
          <w:rPr>
            <w:rFonts w:ascii="Times New Roman" w:hAnsi="Times New Roman" w:cs="Times New Roman"/>
            <w:sz w:val="24"/>
            <w:szCs w:val="24"/>
          </w:rPr>
          <w:t>нормативов</w:t>
        </w:r>
      </w:hyperlink>
      <w:r w:rsidRPr="00FD6F77">
        <w:rPr>
          <w:rFonts w:ascii="Times New Roman" w:hAnsi="Times New Roman" w:cs="Times New Roman"/>
          <w:sz w:val="24"/>
          <w:szCs w:val="24"/>
        </w:rPr>
        <w:t xml:space="preserve"> обеспечения функций органов местного самоуправления Покровского 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применяемых при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расчете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нормативных затрат на приобретение средств подвижной связи и услуг подвижной связи, предусмотренных приложением N 1 (далее - нормативы затрат на приобретение средств связи);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сот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самоуправления, определенными с учетом нормативов затрат на приобретение сре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>язи;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сот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4. 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для планшетных компьютеров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) определяются </w:t>
      </w:r>
      <w:r w:rsidRPr="00FD6F77">
        <w:rPr>
          <w:rFonts w:ascii="Times New Roman" w:hAnsi="Times New Roman" w:cs="Times New Roman"/>
          <w:sz w:val="24"/>
          <w:szCs w:val="24"/>
        </w:rPr>
        <w:lastRenderedPageBreak/>
        <w:t>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817370" cy="474980"/>
            <wp:effectExtent l="0" t="0" r="0" b="0"/>
            <wp:docPr id="523" name="Рисунок 523" descr="base_23601_124464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01_124464_3277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SIM-карт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5. Затраты на сеть Интернет и услуги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2620010" cy="486410"/>
            <wp:effectExtent l="0" t="0" r="0" b="0"/>
            <wp:docPr id="522" name="Рисунок 522" descr="base_23601_124464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01_124464_32772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и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Интернет с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пропускной способностью;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и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Интернет с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пропускной способностью;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и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месяцев аренды канала передачи данных сети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Интернет с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пропускной способностью;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T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и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месячная стоимость услуг j-го интернет-провайдера;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M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и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получения услуг j-го интернет-провайдера.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6. Затраты на электросвязь, относящуюся к связи специального назначения, используемой на региональном (муниципальном) уровне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992630" cy="474980"/>
            <wp:effectExtent l="0" t="0" r="0" b="0"/>
            <wp:docPr id="521" name="Рисунок 521" descr="base_23601_124464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01_124464_32773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(муниципальном) уровне, с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абонентской платой;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ежемесячная i-я цена услуги электросвязи, относящейся к связи специального назначения, используемой на региональном (муниципальном) уровне, в расчете на 1 телефонный номер, включая ежемесячную плату за организацию соответствующего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количества линий связи сети связи специального назначения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>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абонентской платой.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7. Затраты на оплату услуг по предоставлению цифровых потоков для коммутируемых телефонных </w:t>
      </w:r>
      <w:r w:rsidRPr="00FD6F77">
        <w:rPr>
          <w:rFonts w:ascii="Times New Roman" w:hAnsi="Times New Roman" w:cs="Times New Roman"/>
          <w:sz w:val="24"/>
          <w:szCs w:val="24"/>
        </w:rPr>
        <w:lastRenderedPageBreak/>
        <w:t>соединений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цп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817370" cy="474980"/>
            <wp:effectExtent l="0" t="0" r="0" b="0"/>
            <wp:docPr id="520" name="Рисунок 520" descr="base_23601_124464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01_124464_32774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цп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абонентской платой;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цп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цп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абонентской платой.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8. Затраты на оплату иных услуг связи в сфере информационно-коммуникационных технологий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902970" cy="474980"/>
            <wp:effectExtent l="0" t="0" r="0" b="0"/>
            <wp:docPr id="519" name="Рисунок 519" descr="base_23601_124464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01_124464_32775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цена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иной услуге связи, определяемая по фактическим данным отчетного финансового года.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содержание имущества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При определении затрат на техническое обслуживание и </w:t>
      </w: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ремонт, указанный в </w:t>
      </w:r>
      <w:hyperlink w:anchor="P190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10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230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15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Требований, применяется перечень работ по техническому обслуживанию и </w:t>
      </w: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регламентно-профилактическому</w:t>
      </w:r>
      <w:proofErr w:type="spell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ремонту и нормативным трудозатратам на их выполнение, установленный в эксплуатационной документации производителя, а в случае ее отсутствия - регламентом выполнения таких работ, утвержденным заказчиком.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0"/>
      <w:bookmarkEnd w:id="3"/>
      <w:r w:rsidRPr="00FD6F77">
        <w:rPr>
          <w:rFonts w:ascii="Times New Roman" w:hAnsi="Times New Roman" w:cs="Times New Roman"/>
          <w:sz w:val="24"/>
          <w:szCs w:val="24"/>
        </w:rPr>
        <w:t xml:space="preserve">10.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вычислительной техники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89075" cy="474980"/>
            <wp:effectExtent l="0" t="0" r="0" b="0"/>
            <wp:docPr id="518" name="Рисунок 518" descr="base_23601_124464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01_124464_32776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фактическое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вычислительной техники, но не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более предельного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количества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вычислительной техники;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в расчете на 1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i-ю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вычислительную технику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Предельное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вычислительной техники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</w:t>
      </w:r>
      <w:r w:rsidRPr="00FD6F77">
        <w:rPr>
          <w:rFonts w:ascii="Times New Roman" w:hAnsi="Times New Roman" w:cs="Times New Roman"/>
          <w:sz w:val="24"/>
          <w:szCs w:val="24"/>
        </w:rPr>
        <w:t>) определяется с округлением до целого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рвт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</w:t>
      </w:r>
      <w:r w:rsidRPr="00FD6F77">
        <w:rPr>
          <w:rFonts w:ascii="Times New Roman" w:hAnsi="Times New Roman" w:cs="Times New Roman"/>
          <w:sz w:val="24"/>
          <w:szCs w:val="24"/>
        </w:rPr>
        <w:t xml:space="preserve"> = Ч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1,5,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где Ч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оп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21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17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2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22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13.10.2014 N 1047 "Об Общих правилах определения нормативных затрат на обеспечение функций государственных органов, органов</w:t>
      </w:r>
      <w:proofErr w:type="gram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</w:t>
      </w:r>
      <w:r w:rsidRPr="00FD6F77">
        <w:rPr>
          <w:rFonts w:ascii="Times New Roman" w:hAnsi="Times New Roman" w:cs="Times New Roman"/>
          <w:sz w:val="24"/>
          <w:szCs w:val="24"/>
        </w:rPr>
        <w:t>(далее - Общие правила определения нормативных затрат).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11.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оборудования по обеспечению безопасности информации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сби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94790" cy="474980"/>
            <wp:effectExtent l="0" t="0" r="0" b="0"/>
            <wp:docPr id="517" name="Рисунок 517" descr="base_23601_124464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01_124464_32777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сби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сби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единицы i-го оборудования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12.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системы телефонной связи (автоматизированных телефонных станций)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36370" cy="474980"/>
            <wp:effectExtent l="0" t="0" r="0" b="0"/>
            <wp:docPr id="516" name="Рисунок 516" descr="base_23601_124464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01_124464_32778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автоматизированной телефонной станции i-го вида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13.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локальных вычислительных сетей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лвс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89075" cy="474980"/>
            <wp:effectExtent l="0" t="0" r="0" b="0"/>
            <wp:docPr id="515" name="Рисунок 515" descr="base_23601_124464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01_124464_32779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лвс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лвс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устройства локальных вычислительных сетей i-го вида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lastRenderedPageBreak/>
        <w:t xml:space="preserve">14.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бесперебойного питания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сбп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94790" cy="474980"/>
            <wp:effectExtent l="0" t="0" r="0" b="0"/>
            <wp:docPr id="514" name="Рисунок 514" descr="base_23601_124464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01_124464_32780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сбп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i-го вида;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сбп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модуля бесперебойного питания i-го вида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30"/>
      <w:bookmarkEnd w:id="4"/>
      <w:r w:rsidRPr="00FD6F77">
        <w:rPr>
          <w:rFonts w:ascii="Times New Roman" w:hAnsi="Times New Roman" w:cs="Times New Roman"/>
          <w:sz w:val="24"/>
          <w:szCs w:val="24"/>
        </w:rPr>
        <w:t xml:space="preserve">15.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принтеров, многофункциональных устройств и копировальных аппаратов и иной оргтехники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рпм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553210" cy="474980"/>
            <wp:effectExtent l="0" t="0" r="0" b="0"/>
            <wp:docPr id="513" name="Рисунок 513" descr="base_23601_124464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01_124464_3278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рпм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принтеров, многофункциональных устройств и копировальных аппаратов и иной оргтехники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рпм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принтеров, многофункциональных устройств и копировальных аппаратов и иной оргтехники в год.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 не относящиеся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к затратам на услуги связи, аренду и содержание имущества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спо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17. Затраты на оплату услуг по сопровождению справочно-правовых систем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lastRenderedPageBreak/>
        <w:drawing>
          <wp:inline distT="0" distB="0" distL="0" distR="0">
            <wp:extent cx="1084580" cy="474980"/>
            <wp:effectExtent l="0" t="0" r="0" b="0"/>
            <wp:docPr id="512" name="Рисунок 512" descr="base_23601_124464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01_124464_3278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сопровождения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18. Затраты на оплату услуг по сопровождению и приобретению иного программного обеспечения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сип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2239010" cy="486410"/>
            <wp:effectExtent l="0" t="0" r="0" b="0"/>
            <wp:docPr id="511" name="Рисунок 511" descr="base_23601_124464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01_124464_3278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ипо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пнл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пнл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g-го программного обеспечения.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19. Затраты на оплату услуг, связанных с обеспечением безопасности информации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оби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оби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20. Затраты на проведение аттестационных, проверочных и контрольных мероприятий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2391410" cy="486410"/>
            <wp:effectExtent l="0" t="0" r="0" b="0"/>
            <wp:docPr id="510" name="Рисунок 510" descr="base_23601_124464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01_124464_32784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об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аттестуемых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объектов (помещений);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проведения аттестации 1 i-го объекта (помещения);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ус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ус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21.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60170" cy="474980"/>
            <wp:effectExtent l="0" t="0" r="0" b="0"/>
            <wp:docPr id="509" name="Рисунок 509" descr="base_23601_124464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01_124464_3278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22. Затраты на оплату работ по монтажу (установке), дооборудованию и наладке оборудования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236980" cy="474980"/>
            <wp:effectExtent l="0" t="0" r="0" b="0"/>
            <wp:docPr id="508" name="Рисунок 508" descr="base_23601_124464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01_124464_32786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м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м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23. Затраты на приобретение рабочих станций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рст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781810" cy="474980"/>
            <wp:effectExtent l="0" t="0" r="0" b="0"/>
            <wp:docPr id="507" name="Рисунок 507" descr="base_23601_124464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01_124464_32787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рст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рабочих станций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должности, не превышающее предельное количество рабочих станций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рст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Предельное количество рабочих станций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рст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</w:t>
      </w:r>
      <w:r w:rsidRPr="00FD6F77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рст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предел</w:t>
      </w:r>
      <w:r w:rsidRPr="00FD6F77">
        <w:rPr>
          <w:rFonts w:ascii="Times New Roman" w:hAnsi="Times New Roman" w:cs="Times New Roman"/>
          <w:sz w:val="24"/>
          <w:szCs w:val="24"/>
        </w:rPr>
        <w:t xml:space="preserve"> = Ч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1,5,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 Ч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оп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расчетная численность основных работников, определяемая в соответствии с </w:t>
      </w:r>
      <w:hyperlink r:id="rId34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17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35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22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Общих правил определения нормативных затрат.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24. Затраты на приобретение принтеров, многофункциональных устройств и копировальных аппаратов и иной оргтехники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00810" cy="474980"/>
            <wp:effectExtent l="0" t="0" r="0" b="0"/>
            <wp:docPr id="506" name="Рисунок 506" descr="base_23601_124464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01_124464_32788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пм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принтеров, многофункциональных устройств, копировальных аппаратов и иной оргтехники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пм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1 i-го типа принтера, многофункционального устройства и копировального аппарата и иной оргтехники в соответствии с нормативами органов местного самоуправления.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25. Затраты на приобретение средств подвижной связи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прсот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764030" cy="474980"/>
            <wp:effectExtent l="0" t="0" r="0" b="0"/>
            <wp:docPr id="505" name="Рисунок 505" descr="base_23601_124464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01_124464_32789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прсот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средств подвижной связи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самоуправления, определенными с учетом нормативов затрат на приобретение сре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>язи;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прсот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самоуправления, определенными с учетом нормативов затрат на приобретение сре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>язи.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26. Затраты на приобретение планшетных компьютеров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прпк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47190" cy="474980"/>
            <wp:effectExtent l="0" t="0" r="0" b="0"/>
            <wp:docPr id="504" name="Рисунок 504" descr="base_23601_124464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01_124464_32790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прпк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планшетных компьютеров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прпк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27. Затраты на приобретение оборудования по обеспечению безопасности информации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обин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58620" cy="474980"/>
            <wp:effectExtent l="0" t="0" r="0" b="0"/>
            <wp:docPr id="503" name="Рисунок 503" descr="base_23601_124464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601_124464_32791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обин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 по обеспечению безопасности информации;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обин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28. Затраты на приобретение мониторов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мон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553210" cy="474980"/>
            <wp:effectExtent l="0" t="0" r="0" b="0"/>
            <wp:docPr id="502" name="Рисунок 502" descr="base_23601_124464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601_124464_32792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мон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мониторов для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мон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одного монитора для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29. Затраты на приобретение системных блоков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42390" cy="474980"/>
            <wp:effectExtent l="0" t="0" r="0" b="0"/>
            <wp:docPr id="501" name="Рисунок 501" descr="base_23601_124464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01_124464_32793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сб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системных блоков;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сб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цена одного i-го системного блока.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30. Затраты на приобретение других запасных частей для вычислительной техники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двт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89075" cy="474980"/>
            <wp:effectExtent l="0" t="0" r="0" b="0"/>
            <wp:docPr id="500" name="Рисунок 500" descr="base_23601_124464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01_124464_32794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двт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двт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единицы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запасной части для вычислительной техники.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31. Затраты на приобретение носителей информации, в том числе магнитных и оптических носителей информации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00810" cy="474980"/>
            <wp:effectExtent l="0" t="0" r="0" b="0"/>
            <wp:docPr id="499" name="Рисунок 499" descr="base_23601_124464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601_124464_32795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носителей информации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единицы носителя информации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32. Затраты на приобретение деталей для содержания принтеров, многофункциональных устройств и копировальных аппаратов и иной оргтехники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дсо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дсо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и иной оргтехники;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и иной оргтехники.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33. Затраты на приобретение расходных материалов для принтеров, многофункциональных устройств и копировальных аппаратов и иной оргтехники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846580" cy="474980"/>
            <wp:effectExtent l="0" t="0" r="0" b="0"/>
            <wp:docPr id="498" name="Рисунок 498" descr="base_23601_124464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601_124464_32796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и иной оргтехники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для принтеров, многофункциональных устройств и копировальных аппаратов и иной оргтехники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рм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для принтеров, многофункциональных устройств и копировальных аппаратов и иной оргтехники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органов местного самоуправления.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34. Затраты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42390" cy="474980"/>
            <wp:effectExtent l="0" t="0" r="0" b="0"/>
            <wp:docPr id="497" name="Рисунок 497" descr="base_23601_124464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601_124464_32797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запасных частей для принтеров, многофункциональных устройств и копировальных аппаратов и иной оргтехники;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единицы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запасной части.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35. Затраты на приобретение материальных запасов по обеспечению безопасности информации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мби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553210" cy="474980"/>
            <wp:effectExtent l="0" t="0" r="0" b="0"/>
            <wp:docPr id="496" name="Рисунок 496" descr="base_23601_124464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601_124464_32798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мби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мби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единицы i-го материального запаса.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P395"/>
      <w:bookmarkEnd w:id="5"/>
      <w:r w:rsidRPr="00FD6F77">
        <w:rPr>
          <w:rFonts w:ascii="Times New Roman" w:hAnsi="Times New Roman" w:cs="Times New Roman"/>
          <w:b/>
          <w:sz w:val="24"/>
          <w:szCs w:val="24"/>
        </w:rPr>
        <w:t>II. Прочие затраты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услуги связи, не отнесенные к затратам на услуги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 xml:space="preserve">связи в рамках затрат </w:t>
      </w:r>
      <w:proofErr w:type="gramStart"/>
      <w:r w:rsidRPr="00FD6F7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FD6F77">
        <w:rPr>
          <w:rFonts w:ascii="Times New Roman" w:hAnsi="Times New Roman" w:cs="Times New Roman"/>
          <w:b/>
          <w:sz w:val="24"/>
          <w:szCs w:val="24"/>
        </w:rPr>
        <w:t xml:space="preserve"> информационно-коммуникационные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технологии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36. Затраты на услуги связи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 xml:space="preserve"> (</w:t>
      </w:r>
      <w:r w:rsidRPr="00FD6F7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275590" cy="275590"/>
            <wp:effectExtent l="0" t="0" r="0" b="0"/>
            <wp:docPr id="495" name="Рисунок 495" descr="base_23601_124464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601_124464_32799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F7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008380" cy="275590"/>
            <wp:effectExtent l="0" t="0" r="0" b="0"/>
            <wp:docPr id="494" name="Рисунок 494" descr="base_23601_124464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601_124464_32800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37. Затраты на оплату услуг почтовой связи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219200" cy="474980"/>
            <wp:effectExtent l="0" t="0" r="0" b="0"/>
            <wp:docPr id="493" name="Рисунок 493" descr="base_23601_124464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601_124464_32801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почтовых отправлений в год;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цена 1 i-го почтового отправления.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38. Затраты на оплату услуг специальной связи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lastRenderedPageBreak/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транспортные услуги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39. Затраты по договору об оказании услуг перевозки (транспортировки) грузов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42390" cy="474980"/>
            <wp:effectExtent l="0" t="0" r="0" b="0"/>
            <wp:docPr id="492" name="Рисунок 492" descr="base_23601_124464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601_124464_32802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услуг перевозки (транспортировки) грузов;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услуги перевозки (транспортировки) груза.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40. Затраты на оплату услуг аренды транспортных средств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аут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916430" cy="474980"/>
            <wp:effectExtent l="0" t="0" r="0" b="0"/>
            <wp:docPr id="491" name="Рисунок 491" descr="base_23601_124464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601_124464_32803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аут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транспортных средств.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</w:t>
      </w:r>
      <w:hyperlink w:anchor="P1071" w:history="1">
        <w:r w:rsidRPr="00FD6F77">
          <w:rPr>
            <w:rFonts w:ascii="Times New Roman" w:hAnsi="Times New Roman" w:cs="Times New Roman"/>
            <w:sz w:val="24"/>
            <w:szCs w:val="24"/>
          </w:rPr>
          <w:t>нормативами</w:t>
        </w:r>
      </w:hyperlink>
      <w:r w:rsidRPr="00FD6F77">
        <w:rPr>
          <w:rFonts w:ascii="Times New Roman" w:hAnsi="Times New Roman" w:cs="Times New Roman"/>
          <w:sz w:val="24"/>
          <w:szCs w:val="24"/>
        </w:rPr>
        <w:t xml:space="preserve"> обеспечения функций органов местного самоуправления применяемыми при расчете нормативных затрат на приобретение служебного легкового автотранспорта, предусмотренными приложением N 2 (далее - нормативы затрат на приобретение служебного легкового автотранспорта);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аут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аренды i-го транспортного средства в месяц;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аут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41. Затраты на оплату разовых услуг пассажирских перевозок при проведении совещания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17980" cy="474980"/>
            <wp:effectExtent l="0" t="0" r="0" b="0"/>
            <wp:docPr id="490" name="Рисунок 490" descr="base_23601_124464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23601_124464_32804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у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разовых услуг пассажирских перевозок;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ч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разовой услуге;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ч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разовой услуге.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42. Затраты на оплату проезда работника к месту нахождения учебного заведения и обратно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тру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94180" cy="474980"/>
            <wp:effectExtent l="0" t="0" r="0" b="0"/>
            <wp:docPr id="489" name="Рисунок 489" descr="base_23601_124464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23601_124464_32805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тру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тру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оплату расходов по договорам об оказании услуг,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6F77">
        <w:rPr>
          <w:rFonts w:ascii="Times New Roman" w:hAnsi="Times New Roman" w:cs="Times New Roman"/>
          <w:b/>
          <w:sz w:val="24"/>
          <w:szCs w:val="24"/>
        </w:rPr>
        <w:t>связанных</w:t>
      </w:r>
      <w:proofErr w:type="gramEnd"/>
      <w:r w:rsidRPr="00FD6F77">
        <w:rPr>
          <w:rFonts w:ascii="Times New Roman" w:hAnsi="Times New Roman" w:cs="Times New Roman"/>
          <w:b/>
          <w:sz w:val="24"/>
          <w:szCs w:val="24"/>
        </w:rPr>
        <w:t xml:space="preserve"> с проездом и наймом жилого помещения в связи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с командированием работников, заключаемым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со сторонними организациями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найм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найм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по договору на наем жилого помещения на период командирования.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44. Затраты по договору на проезд к месту командирования и обратно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проезд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2115820" cy="474980"/>
            <wp:effectExtent l="0" t="0" r="0" b="0"/>
            <wp:docPr id="488" name="Рисунок 488" descr="base_23601_124464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601_124464_32806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проезд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проезд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проезда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направлению командирования.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45. Затраты по договору на наем жилого помещения на период командирования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найм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2221230" cy="474980"/>
            <wp:effectExtent l="0" t="0" r="0" b="0"/>
            <wp:docPr id="487" name="Рисунок 487" descr="base_23601_124464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601_124464_32807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найм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найм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направлению командирования;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найм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направлению командирования.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коммунальные услуги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46. Затраты на коммунальные услуги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ком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47. Затраты на газоснабжение и иные виды топлива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705610" cy="474980"/>
            <wp:effectExtent l="0" t="0" r="0" b="0"/>
            <wp:docPr id="117" name="Рисунок 117" descr="base_23601_124464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601_124464_32808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тариф на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k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48. Затраты на электроснабжение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42390" cy="474980"/>
            <wp:effectExtent l="0" t="0" r="0" b="0"/>
            <wp:docPr id="73" name="Рисунок 73" descr="base_23601_124464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601_124464_32809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регулируемый тариф на электроэнергию (в рамках применяемого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тарифа);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тарифу (цене) на электроэнергию (в рамках </w:t>
      </w:r>
      <w:r w:rsidRPr="00FD6F77">
        <w:rPr>
          <w:rFonts w:ascii="Times New Roman" w:hAnsi="Times New Roman" w:cs="Times New Roman"/>
          <w:sz w:val="24"/>
          <w:szCs w:val="24"/>
        </w:rPr>
        <w:lastRenderedPageBreak/>
        <w:t xml:space="preserve">применяемого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49. Затраты на теплоснабжение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топл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50. Затраты на горячее водоснабжение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51. Затраты на холодное водоснабжение и водоотведение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52. Затраты на оплату услуг внештатных сотрудников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2485390" cy="474980"/>
            <wp:effectExtent l="0" t="0" r="0" b="0"/>
            <wp:docPr id="72" name="Рисунок 72" descr="base_23601_124464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23601_124464_32810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M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t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lastRenderedPageBreak/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аренду помещений и оборудования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53. Затраты на аренду помещений (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992630" cy="474980"/>
            <wp:effectExtent l="0" t="0" r="0" b="0"/>
            <wp:docPr id="71" name="Рисунок 71" descr="base_23601_124464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23601_124464_32811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арендуемой площади;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S - площадь помещения, приходящаяся на одного работника в соответствии с действующими строительными нормами и правилами;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арендуемой площади;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арендуемой площади.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54. Затраты на аренду помещения (зала) для проведения совещания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акз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30020" cy="474980"/>
            <wp:effectExtent l="0" t="0" r="0" b="0"/>
            <wp:docPr id="70" name="Рисунок 70" descr="base_23601_124464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23601_124464_32812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акз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i-го помещения (зала);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акз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аренды i-го помещения (зала) в сутки.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55. Затраты на аренду оборудования для проведения совещания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аоб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2162810" cy="474980"/>
            <wp:effectExtent l="0" t="0" r="0" b="0"/>
            <wp:docPr id="69" name="Рисунок 69" descr="base_23601_124464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23601_124464_32813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об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арендуемого i-го оборудования;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дней аренды i-го оборудования;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ч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i-го оборудования;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ч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1 часа аренды i-го оборудования.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 xml:space="preserve">Затраты на содержание имущества, не отнесенные </w:t>
      </w:r>
      <w:proofErr w:type="gramStart"/>
      <w:r w:rsidRPr="00FD6F77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затратам на содержание имущества в рамках затрат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lastRenderedPageBreak/>
        <w:t>на информационно-коммуникационные технологии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56. Затраты на содержание и техническое обслуживание помещений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охранно-тревожной сигнализации;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лифтов;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пожаротушения;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электрооборудования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электроподстанций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, трансформаторных подстанций,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административного здания (помещения).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57. Затраты на закупку услуг управляющей компании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799590" cy="474980"/>
            <wp:effectExtent l="0" t="0" r="0" b="0"/>
            <wp:docPr id="68" name="Рисунок 68" descr="base_23601_124464_32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23601_124464_32814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объем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услуги управляющей компании;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услуги управляющей компании в месяц;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ук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услуги управляющей компании.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58. В формулах для расчета затрат, указанных в </w:t>
      </w:r>
      <w:hyperlink w:anchor="P611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пунктах 60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626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62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648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65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662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67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настоящих Требований, значение 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показателя площади помещений должно находиться в пределах нормативов площадей, установленных действующими строительными нормами и правилами.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59.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охранно-тревожной сигнализации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24610" cy="474980"/>
            <wp:effectExtent l="0" t="0" r="0" b="0"/>
            <wp:docPr id="67" name="Рисунок 67" descr="base_23601_124464_32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23601_124464_32815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ос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обслуживаемых устройств в составе системы охранно-тревожной сигнализации;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ос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обслуживания 1 i-го устройства.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11"/>
      <w:bookmarkEnd w:id="6"/>
      <w:r w:rsidRPr="00FD6F77">
        <w:rPr>
          <w:rFonts w:ascii="Times New Roman" w:hAnsi="Times New Roman" w:cs="Times New Roman"/>
          <w:sz w:val="24"/>
          <w:szCs w:val="24"/>
        </w:rPr>
        <w:t xml:space="preserve">60.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Затраты на проведение текущего ремонта помещения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) определяются исходя из установленной органом местного самоуправления нормы проведения ремонта, но не более 1 раза в 3 года, с учетом требований </w:t>
      </w:r>
      <w:hyperlink r:id="rId64" w:history="1">
        <w:r w:rsidRPr="00FD6F77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FD6F77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), утвержденного приказом Государственного комитета по архитектуре и градостроительству при Госстрое СССР от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23.11.1988 N 312,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295400" cy="474980"/>
            <wp:effectExtent l="0" t="0" r="0" b="0"/>
            <wp:docPr id="66" name="Рисунок 66" descr="base_23601_124464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23601_124464_32816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i-го здания.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61. Затраты на содержание прилегающей территории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94180" cy="474980"/>
            <wp:effectExtent l="0" t="0" r="0" b="0"/>
            <wp:docPr id="65" name="Рисунок 65" descr="base_23601_124464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23601_124464_32817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площадь закрепленной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прилегающей территории;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содержания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прилегающей территории в месяц в расчете на 1 кв. метр площади;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прилегающей территории в очередном финансовом году.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26"/>
      <w:bookmarkEnd w:id="7"/>
      <w:r w:rsidRPr="00FD6F77">
        <w:rPr>
          <w:rFonts w:ascii="Times New Roman" w:hAnsi="Times New Roman" w:cs="Times New Roman"/>
          <w:sz w:val="24"/>
          <w:szCs w:val="24"/>
        </w:rPr>
        <w:t>62. Затраты на оплату услуг по обслуживанию и уборке помещения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2098675" cy="474980"/>
            <wp:effectExtent l="0" t="0" r="0" b="0"/>
            <wp:docPr id="64" name="Рисунок 64" descr="base_23601_124464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23601_124464_32818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i-го помещения в месяц;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аутп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63. Затраты на вывоз твердых бытовых отходов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64.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лифтов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219200" cy="474980"/>
            <wp:effectExtent l="0" t="0" r="0" b="0"/>
            <wp:docPr id="63" name="Рисунок 63" descr="base_23601_124464_32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601_124464_32819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л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лифтов i-го типа;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л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48"/>
      <w:bookmarkEnd w:id="8"/>
      <w:r w:rsidRPr="00FD6F77">
        <w:rPr>
          <w:rFonts w:ascii="Times New Roman" w:hAnsi="Times New Roman" w:cs="Times New Roman"/>
          <w:sz w:val="24"/>
          <w:szCs w:val="24"/>
        </w:rPr>
        <w:t xml:space="preserve">65.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хозяйственно-питьевого и противопожарного водоснабжения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66.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пожаротушения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9" w:name="P662"/>
      <w:bookmarkEnd w:id="9"/>
      <w:r w:rsidRPr="00FD6F77">
        <w:rPr>
          <w:rFonts w:ascii="Times New Roman" w:hAnsi="Times New Roman" w:cs="Times New Roman"/>
          <w:sz w:val="24"/>
          <w:szCs w:val="24"/>
        </w:rPr>
        <w:t xml:space="preserve">67.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индивидуального теплового пункта, в том числе на подготовку отопительной системы к зимнему сезону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итп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68.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электрооборудования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электроподстанций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, трансформаторных подстанций,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административного здания (помещения)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12875" cy="474980"/>
            <wp:effectExtent l="0" t="0" r="0" b="0"/>
            <wp:docPr id="62" name="Рисунок 62" descr="base_23601_124464_32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601_124464_32820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электроподстанций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, трансформаторных подстанций,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административного здания (помещения);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аэз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69. Затраты на техническое обслуживание и ремонт транспортных средств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41475" cy="474980"/>
            <wp:effectExtent l="0" t="0" r="0" b="0"/>
            <wp:docPr id="61" name="Рисунок 61" descr="base_23601_124464_32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601_124464_32821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i-го транспортного средства;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тортс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ремонта i-го транспортного средства, которая </w:t>
      </w:r>
      <w:r w:rsidRPr="00FD6F77">
        <w:rPr>
          <w:rFonts w:ascii="Times New Roman" w:hAnsi="Times New Roman" w:cs="Times New Roman"/>
          <w:sz w:val="24"/>
          <w:szCs w:val="24"/>
        </w:rPr>
        <w:lastRenderedPageBreak/>
        <w:t>определяется по средним фактическим данным за 3 предыдущих финансовых года.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70.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бытового оборудования определяются по фактическим затратам в отчетном финансовом году.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71.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дизельных генераторных установок;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системы газового пожаротушения;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кондиционирования и вентиляции;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пожарной сигнализации;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контроля и управления доступом;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автоматического диспетчерского 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видеонаблюдения.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72.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дизельных генераторных установок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89075" cy="474980"/>
            <wp:effectExtent l="0" t="0" r="0" b="0"/>
            <wp:docPr id="60" name="Рисунок 60" descr="base_23601_124464_32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601_124464_32822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дизельных генераторных установок;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дгу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дизельной генераторной установки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73.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системы газового пожаротушения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lastRenderedPageBreak/>
        <w:drawing>
          <wp:inline distT="0" distB="0" distL="0" distR="0">
            <wp:extent cx="1465580" cy="474980"/>
            <wp:effectExtent l="0" t="0" r="0" b="0"/>
            <wp:docPr id="59" name="Рисунок 59" descr="base_23601_124464_32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601_124464_32823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датчиков системы газового пожаротушения;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сгп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i-го датчика системы газового пожаротушения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74.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кондиционирования и вентиляции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17980" cy="474980"/>
            <wp:effectExtent l="0" t="0" r="0" b="0"/>
            <wp:docPr id="58" name="Рисунок 58" descr="base_23601_124464_32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601_124464_32824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установок кондиционирования и элементов систем вентиляции;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скив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установки кондиционирования и элементов вентиляции.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75.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пожарной сигнализации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89075" cy="474980"/>
            <wp:effectExtent l="0" t="0" r="0" b="0"/>
            <wp:docPr id="57" name="Рисунок 57" descr="base_23601_124464_32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23601_124464_32825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пожарной сигнализации;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спс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i-го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76.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контроля и управления доступом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588770" cy="474980"/>
            <wp:effectExtent l="0" t="0" r="0" b="0"/>
            <wp:docPr id="56" name="Рисунок 56" descr="base_23601_124464_32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23601_124464_32826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устройств в составе систем контроля и управления доступом;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скуд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lastRenderedPageBreak/>
        <w:t xml:space="preserve">77.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автоматического диспетчерского управления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саду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588770" cy="474980"/>
            <wp:effectExtent l="0" t="0" r="0" b="0"/>
            <wp:docPr id="55" name="Рисунок 55" descr="base_23601_124464_32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23601_124464_32827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саду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обслуживаемых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устройств в составе систем автоматического диспетчерского 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саду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i-го устройства в составе систем автоматического диспетчерского управления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78. Затраты на техническое обслуживание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 систем видеонаблюдения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65580" cy="474980"/>
            <wp:effectExtent l="0" t="0" r="0" b="0"/>
            <wp:docPr id="54" name="Рисунок 54" descr="base_23601_124464_32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23601_124464_32828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обслуживаемых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устройств в составе систем видеонаблюдения;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свн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ремонта 1 i-го устройства в составе систем видеонаблюдения в год.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79. Затраты на оплату услуг внештатных сотрудников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2573020" cy="486410"/>
            <wp:effectExtent l="0" t="0" r="0" b="0"/>
            <wp:docPr id="53" name="Рисунок 53" descr="base_23601_124464_32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23601_124464_32829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M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g-й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g-й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t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внси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приобретение прочих работ и услуг, не относящиеся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к затратам на услуги связи, транспортные услуги, оплату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расходов по договорам об оказании услуг, связанных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lastRenderedPageBreak/>
        <w:t>с проездом и наймом жилого помещения в связи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 xml:space="preserve">с командированием работников, заключаемым со </w:t>
      </w:r>
      <w:proofErr w:type="gramStart"/>
      <w:r w:rsidRPr="00FD6F77">
        <w:rPr>
          <w:rFonts w:ascii="Times New Roman" w:hAnsi="Times New Roman" w:cs="Times New Roman"/>
          <w:b/>
          <w:sz w:val="24"/>
          <w:szCs w:val="24"/>
        </w:rPr>
        <w:t>сторонними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организациями, а также к затратам на коммунальные услуги,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аренду помещений и оборудования, содержание имущества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в рамках прочих затрат и затратам на приобретение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 xml:space="preserve">прочих работ и услуг в рамках затрат </w:t>
      </w:r>
      <w:proofErr w:type="gramStart"/>
      <w:r w:rsidRPr="00FD6F7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информационно-коммуникационные технологии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80. Затраты на оплату типографских работ и услуг, включая приобретение периодических печатных изданий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81. Затраты на приобретение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и бланков строгой отчетности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жбо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198370" cy="316230"/>
            <wp:effectExtent l="0" t="0" r="0" b="0"/>
            <wp:docPr id="52" name="Рисунок 52" descr="base_23601_124464_32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23601_124464_32830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ж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приобретаемых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ж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1 i-го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спецжурнала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приобретаемых бланков строгой отчетности;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бо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бланка строгой отчетности.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82.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), определяются по фактическим затратам в отчетном финансовом году.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83. Затраты на оплату услуг внештатных сотрудников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2532380" cy="486410"/>
            <wp:effectExtent l="0" t="0" r="0" b="0"/>
            <wp:docPr id="51" name="Рисунок 51" descr="base_23601_124464_32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23601_124464_32831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M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j-й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j-й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внсп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84. Затраты на проведение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осмотра водителей транспортных средств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осм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94180" cy="474980"/>
            <wp:effectExtent l="0" t="0" r="0" b="0"/>
            <wp:docPr id="50" name="Рисунок 50" descr="base_23601_124464_32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23601_124464_32832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проведения 1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осмотра;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вод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85. Затраты на проведение диспансеризации работников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Р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дисп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86. Затраты на оплату работ по монтажу (установке), дооборудованию и наладке оборудования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1570990" cy="486410"/>
            <wp:effectExtent l="0" t="0" r="0" b="0"/>
            <wp:docPr id="49" name="Рисунок 49" descr="base_23601_124464_32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23601_124464_32833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мдн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87. Затраты на оплату услуг вневедомственной охраны определяются по фактическим затратам в отчетном финансовом году.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88. </w:t>
      </w:r>
      <w:proofErr w:type="gram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осаго</w:t>
      </w:r>
      <w:proofErr w:type="spell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83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указанием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Центрального банка Российской Федерации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</w:t>
      </w:r>
      <w:proofErr w:type="gram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обязательному страхованию гражданской ответственности владельцев транспортных средств",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4208780" cy="474980"/>
            <wp:effectExtent l="0" t="0" r="0" b="0"/>
            <wp:docPr id="48" name="Рисунок 48" descr="base_23601_124464_32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23601_124464_32834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8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ТБ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КТ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КБМ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КО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КМ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КС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КН</w:t>
      </w:r>
      <w:proofErr w:type="gram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</w:t>
      </w:r>
      <w:proofErr w:type="spellEnd"/>
      <w:proofErr w:type="gram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85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3 статьи 9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"Об обязательном страховании гражданской ответственности владельцев транспортных средств";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КП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pi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89. Затраты на оплату труда независимых экспертов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чз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S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(1 +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k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чз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lastRenderedPageBreak/>
        <w:t>S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нэ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стр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приобретение основных средств, не отнесенные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к затратам на приобретение основных сре</w:t>
      </w:r>
      <w:proofErr w:type="gramStart"/>
      <w:r w:rsidRPr="00FD6F77">
        <w:rPr>
          <w:rFonts w:ascii="Times New Roman" w:hAnsi="Times New Roman" w:cs="Times New Roman"/>
          <w:b/>
          <w:sz w:val="24"/>
          <w:szCs w:val="24"/>
        </w:rPr>
        <w:t>дств в р</w:t>
      </w:r>
      <w:proofErr w:type="gramEnd"/>
      <w:r w:rsidRPr="00FD6F77">
        <w:rPr>
          <w:rFonts w:ascii="Times New Roman" w:hAnsi="Times New Roman" w:cs="Times New Roman"/>
          <w:b/>
          <w:sz w:val="24"/>
          <w:szCs w:val="24"/>
        </w:rPr>
        <w:t>амках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 на информационно-коммуникационные технологии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90.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 xml:space="preserve"> (</w:t>
      </w:r>
      <w:r w:rsidRPr="00FD6F7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275590" cy="269875"/>
            <wp:effectExtent l="0" t="0" r="0" b="0"/>
            <wp:docPr id="47" name="Рисунок 47" descr="base_23601_124464_32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23601_124464_32835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F7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1524000" cy="269875"/>
            <wp:effectExtent l="0" t="0" r="0" b="0"/>
            <wp:docPr id="46" name="Рисунок 46" descr="base_23601_124464_32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23601_124464_32836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91. Затраты на приобретение транспортных средств (З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60170" cy="474980"/>
            <wp:effectExtent l="0" t="0" r="0" b="0"/>
            <wp:docPr id="45" name="Рисунок 45" descr="base_23601_124464_32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601_124464_32837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транспортных сре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>оответствии с нормативами органов местного самоуправления с учетом нормативов затрат на приобретение служебного легкового автотранспорта;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ам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приобретения i-го транспортного средства в соответствии с нормативами органов местного самоуправления с учетом нормативов затрат на приобретение служебного легкового автотранспорта.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92. Затраты на приобретение мебели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658620" cy="474980"/>
            <wp:effectExtent l="0" t="0" r="0" b="0"/>
            <wp:docPr id="44" name="Рисунок 44" descr="base_23601_124464_32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601_124464_32838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предметов мебели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пмеб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органов местного самоуправления.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93. Затраты на приобретение систем кондиционирования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ск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219200" cy="474980"/>
            <wp:effectExtent l="0" t="0" r="0" b="0"/>
            <wp:docPr id="43" name="Рисунок 43" descr="base_23601_124464_32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601_124464_32839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с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систем кондиционирования;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1-й системы кондиционирования.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Затраты на приобретение материальных запасов, не отнесенные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к затратам на приобретение материальных запасов в рамках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затрат на информационно-коммуникационные технологии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94.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 xml:space="preserve"> (</w:t>
      </w:r>
      <w:r w:rsidRPr="00FD6F7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275590" cy="269875"/>
            <wp:effectExtent l="0" t="0" r="0" b="0"/>
            <wp:docPr id="42" name="Рисунок 42" descr="base_23601_124464_32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601_124464_32840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F7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2760980" cy="269875"/>
            <wp:effectExtent l="0" t="0" r="0" b="0"/>
            <wp:docPr id="41" name="Рисунок 41" descr="base_23601_124464_32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601_124464_32841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и иной типографской продукции;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зпа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95. Затраты на приобретение бланочной продукции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7"/>
          <w:sz w:val="24"/>
          <w:szCs w:val="24"/>
        </w:rPr>
        <w:drawing>
          <wp:inline distT="0" distB="0" distL="0" distR="0">
            <wp:extent cx="2274570" cy="486410"/>
            <wp:effectExtent l="0" t="0" r="0" b="0"/>
            <wp:docPr id="40" name="Рисунок 40" descr="base_23601_124464_32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601_124464_32842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б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бланочной продукции;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б</w:t>
      </w:r>
      <w:r w:rsidRPr="00FD6F77">
        <w:rPr>
          <w:rFonts w:ascii="Times New Roman" w:hAnsi="Times New Roman" w:cs="Times New Roman"/>
          <w:sz w:val="24"/>
          <w:szCs w:val="24"/>
        </w:rPr>
        <w:t xml:space="preserve"> - цена 1 бланка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тиражу;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прочей продукции, изготовляемой типографией;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тиражу.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96. Затраты на приобретение канцелярских принадлежностей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2039620" cy="474980"/>
            <wp:effectExtent l="0" t="0" r="0" b="0"/>
            <wp:docPr id="39" name="Рисунок 39" descr="base_23601_124464_32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601_124464_32843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органов местного самоуправления в расчете на основного работника;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оп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95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17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96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22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Общих правил определения нормативных затрат;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proofErr w:type="gram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канц</w:t>
      </w:r>
      <w:proofErr w:type="spellEnd"/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 органов местного самоуправления.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97. Затраты на приобретение хозяйственных товаров и принадлежностей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342390" cy="474980"/>
            <wp:effectExtent l="0" t="0" r="0" b="0"/>
            <wp:docPr id="38" name="Рисунок 38" descr="base_23601_124464_32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601_124464_32844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единицы хозяйственных товаров и принадлежностей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хп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органов местного самоуправления.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98. Затраты на приобретение горюче-смазочных материалов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992630" cy="474980"/>
            <wp:effectExtent l="0" t="0" r="0" b="0"/>
            <wp:docPr id="37" name="Рисунок 37" descr="base_23601_124464_32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601_124464_32845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гсм</w:t>
      </w:r>
      <w:proofErr w:type="spell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99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рекомендациям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"Нормы расхода топлива и смазочных материалов на автомобильном транспорте", предусмотренным приложением к распоряжению Министерства транспорта Российской Федерации от 14.03.2008 N АМ-23-р;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гсм</w:t>
      </w:r>
      <w:proofErr w:type="spell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цена 1 литра горюче-смазочного материала по </w:t>
      </w:r>
      <w:proofErr w:type="spellStart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транспортному </w:t>
      </w:r>
      <w:r w:rsidRPr="00FD6F77">
        <w:rPr>
          <w:rFonts w:ascii="Times New Roman" w:hAnsi="Times New Roman" w:cs="Times New Roman"/>
          <w:sz w:val="24"/>
          <w:szCs w:val="24"/>
        </w:rPr>
        <w:t>средству;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гсм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километраж использования i-го транспортного средства в очередном финансовом году.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99.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затрат на приобретение служебного легкового автотранспорта.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100. Затраты на приобретение материальных запасов для нужд гражданской обороны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992630" cy="474980"/>
            <wp:effectExtent l="0" t="0" r="0" b="0"/>
            <wp:docPr id="36" name="Рисунок 36" descr="base_23601_124464_32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601_124464_32846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единицы материальных запасов для нужд гражданской обороны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N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мзго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органов местного самоуправления;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оп</w:t>
      </w: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01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17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02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22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Общих правил определения нормативных затрат.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III. Затраты на капитальный ремонт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101.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102.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103. Затраты на разработку проектной документации определяются в соответствии со </w:t>
      </w:r>
      <w:hyperlink r:id="rId103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22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с законодательством Российской Федерации о градостроительной деятельности.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IV. Затраты на финансовое обеспечение строительства,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реконструкции (в том числе с элементами реставрации),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технического перевооружения объектов капитального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строительства или приобретение объектов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недвижимого имущества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104.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04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22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и с законодательством Российской Федерации о градостроительной деятельности.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105. Затраты на приобретение объектов недвижимого имущества определяются в соответствии со </w:t>
      </w:r>
      <w:hyperlink r:id="rId105" w:history="1">
        <w:r w:rsidRPr="00FD6F7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22</w:t>
        </w:r>
      </w:hyperlink>
      <w:r w:rsidRPr="00FD6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и с законодательством Российской Федерации, регулирующим оценочную деятельность в Российской Федерации.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 xml:space="preserve">V. Затраты на </w:t>
      </w:r>
      <w:proofErr w:type="gramStart"/>
      <w:r w:rsidRPr="00FD6F77">
        <w:rPr>
          <w:rFonts w:ascii="Times New Roman" w:hAnsi="Times New Roman" w:cs="Times New Roman"/>
          <w:b/>
          <w:sz w:val="24"/>
          <w:szCs w:val="24"/>
        </w:rPr>
        <w:t>дополнительное</w:t>
      </w:r>
      <w:proofErr w:type="gramEnd"/>
      <w:r w:rsidRPr="00FD6F77">
        <w:rPr>
          <w:rFonts w:ascii="Times New Roman" w:hAnsi="Times New Roman" w:cs="Times New Roman"/>
          <w:b/>
          <w:sz w:val="24"/>
          <w:szCs w:val="24"/>
        </w:rPr>
        <w:t xml:space="preserve"> профессиональное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образование работников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106.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З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дпо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>
            <wp:extent cx="1494790" cy="474980"/>
            <wp:effectExtent l="0" t="0" r="0" b="0"/>
            <wp:docPr id="31" name="Рисунок 31" descr="base_23601_124464_32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601_124464_32847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где: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Q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дпо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вид дополнительного профессионального образования;</w:t>
      </w:r>
    </w:p>
    <w:p w:rsidR="00FD6F77" w:rsidRPr="00FD6F77" w:rsidRDefault="00FD6F77" w:rsidP="00FD6F77">
      <w:pPr>
        <w:widowControl w:val="0"/>
        <w:autoSpaceDE w:val="0"/>
        <w:autoSpaceDN w:val="0"/>
        <w:spacing w:before="220"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P</w:t>
      </w:r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D6F77">
        <w:rPr>
          <w:rFonts w:ascii="Times New Roman" w:hAnsi="Times New Roman" w:cs="Times New Roman"/>
          <w:sz w:val="24"/>
          <w:szCs w:val="24"/>
          <w:vertAlign w:val="subscript"/>
        </w:rPr>
        <w:t>дпо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виду дополнительного профессионального образования.</w:t>
      </w: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widowControl w:val="0"/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FD6F77" w:rsidRPr="00FD6F77" w:rsidRDefault="00FD6F77" w:rsidP="00FD6F77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 xml:space="preserve">ПОКРОВСКОГО СЕЛЬСОВЕТА </w:t>
      </w:r>
    </w:p>
    <w:p w:rsidR="00FD6F77" w:rsidRPr="00FD6F77" w:rsidRDefault="00FD6F77" w:rsidP="00FD6F77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ЧАНОВСКОГО РАЙОНА НОВОСИБИРСКОЙ ОБЛАСТИ</w:t>
      </w:r>
    </w:p>
    <w:p w:rsidR="00FD6F77" w:rsidRPr="00FD6F77" w:rsidRDefault="00FD6F77" w:rsidP="00FD6F77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F77" w:rsidRPr="00FD6F77" w:rsidRDefault="00FD6F77" w:rsidP="00FD6F77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7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D6F77" w:rsidRPr="00FD6F77" w:rsidRDefault="00FD6F77" w:rsidP="00FD6F77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F77" w:rsidRPr="00FD6F77" w:rsidRDefault="00FD6F77" w:rsidP="00FD6F77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15.10.2024г.№ 87</w:t>
      </w:r>
    </w:p>
    <w:p w:rsidR="00FD6F77" w:rsidRPr="00FD6F77" w:rsidRDefault="00FD6F77" w:rsidP="00FD6F77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F77" w:rsidRPr="00FD6F77" w:rsidRDefault="00FD6F77" w:rsidP="00FD6F77">
      <w:pPr>
        <w:tabs>
          <w:tab w:val="left" w:pos="2475"/>
          <w:tab w:val="center" w:pos="5040"/>
        </w:tabs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от 01.04.2024г.№37  «О реорганизации Муниципального унитарного предприятия  «Покровское жилищно-коммунальное хозяйство» Покровского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путем преобразования в Муниципальное бюджетное учреждение «Покровское жилищно-коммунальное хозяйство»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области»</w:t>
      </w:r>
    </w:p>
    <w:p w:rsidR="00FD6F77" w:rsidRPr="00FD6F77" w:rsidRDefault="00FD6F77" w:rsidP="00FD6F77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ab/>
        <w:t xml:space="preserve">В соответствии с Гражданским кодексом Российской Федерации, Федеральным законом от 06.10.2003 г № 131-ФЗ «Об общих принципах организации местного самоуправления в Российской Федерации», Федеральным законом от 14.11.2002 года № 161-ФЗ «О государственных и муниципальных предприятиях», Уставом Покровского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администрация Покровского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ПОСТАНОВЛЯЕТ:</w:t>
      </w:r>
    </w:p>
    <w:p w:rsidR="00FD6F77" w:rsidRPr="00FD6F77" w:rsidRDefault="00FD6F77" w:rsidP="00FD6F7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1. Отменить постановление администрации Покровского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от 01.04.2024г.№37  «О реорганизации Муниципального унитарного предприятия  «Покровское жилищно-коммунальное хозяйство» Покровского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путем преобразования в Муниципальное бюджетное учреждение «Покровское жилищно-коммунальное хозяйство»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области»</w:t>
      </w:r>
      <w:r w:rsidRPr="00FD6F77">
        <w:rPr>
          <w:rFonts w:ascii="Times New Roman" w:hAnsi="Times New Roman" w:cs="Times New Roman"/>
          <w:sz w:val="24"/>
          <w:szCs w:val="24"/>
        </w:rPr>
        <w:tab/>
        <w:t xml:space="preserve">2. Реорганизуемое предприятие после завершения процесса именовать: Муниципальное бюджетное учреждение «Покровское жилищно-коммунальное хозяйство»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FD6F77" w:rsidRPr="00FD6F77" w:rsidRDefault="00FD6F77" w:rsidP="00FD6F7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периодическом печатном издании   органов местного самоуправления  «Покровский Вестник» и разместить на официальном сайте администрации Покровского сельсовета </w:t>
      </w: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</w:t>
      </w:r>
    </w:p>
    <w:p w:rsidR="00FD6F77" w:rsidRPr="00FD6F77" w:rsidRDefault="00FD6F77" w:rsidP="00FD6F7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D6F7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6F7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FD6F77" w:rsidRPr="00FD6F77" w:rsidRDefault="00FD6F77" w:rsidP="00FD6F7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D6F77" w:rsidRPr="00FD6F77" w:rsidRDefault="00FD6F77" w:rsidP="00FD6F7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>Глава Покровского сельсовета</w:t>
      </w:r>
    </w:p>
    <w:p w:rsidR="00FD6F77" w:rsidRPr="00FD6F77" w:rsidRDefault="00FD6F77" w:rsidP="00FD6F7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F77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FD6F77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D6F77" w:rsidRPr="00FD6F77" w:rsidRDefault="00FD6F77" w:rsidP="00FD6F7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D6F7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П.В.Семченко                                                                            </w:t>
      </w:r>
    </w:p>
    <w:p w:rsidR="00FD6F77" w:rsidRDefault="00FD6F77" w:rsidP="00FD6F77">
      <w:pPr>
        <w:spacing w:after="0"/>
        <w:ind w:right="-284"/>
        <w:jc w:val="both"/>
        <w:rPr>
          <w:sz w:val="20"/>
          <w:szCs w:val="20"/>
        </w:rPr>
      </w:pPr>
    </w:p>
    <w:p w:rsidR="00FD6F77" w:rsidRDefault="00FD6F77" w:rsidP="00FD6F77">
      <w:pPr>
        <w:ind w:right="-284"/>
        <w:jc w:val="both"/>
        <w:rPr>
          <w:sz w:val="20"/>
          <w:szCs w:val="20"/>
        </w:rPr>
      </w:pPr>
    </w:p>
    <w:p w:rsidR="00FD6F77" w:rsidRDefault="00FD6F77" w:rsidP="00FD6F77">
      <w:pPr>
        <w:ind w:right="-284"/>
        <w:jc w:val="both"/>
        <w:rPr>
          <w:sz w:val="20"/>
          <w:szCs w:val="20"/>
        </w:rPr>
      </w:pPr>
    </w:p>
    <w:p w:rsidR="00FD6F77" w:rsidRDefault="00FD6F77" w:rsidP="00FD6F77">
      <w:pPr>
        <w:jc w:val="center"/>
        <w:rPr>
          <w:sz w:val="28"/>
          <w:szCs w:val="28"/>
        </w:rPr>
      </w:pPr>
    </w:p>
    <w:p w:rsidR="00FD6F77" w:rsidRDefault="00FD6F77" w:rsidP="00FD6F77">
      <w:pPr>
        <w:jc w:val="center"/>
        <w:rPr>
          <w:sz w:val="28"/>
          <w:szCs w:val="28"/>
        </w:rPr>
      </w:pPr>
    </w:p>
    <w:p w:rsidR="00FD6F77" w:rsidRDefault="00FD6F77" w:rsidP="00FD6F77"/>
    <w:p w:rsidR="00FD6F77" w:rsidRDefault="00FD6F77" w:rsidP="00FD6F77"/>
    <w:p w:rsidR="00FD6F77" w:rsidRDefault="00FD6F77" w:rsidP="00FD6F77"/>
    <w:p w:rsidR="00FD6F77" w:rsidRDefault="00FD6F77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>
      <w:pPr>
        <w:rPr>
          <w:sz w:val="16"/>
          <w:szCs w:val="16"/>
        </w:rPr>
      </w:pPr>
    </w:p>
    <w:p w:rsidR="00462E08" w:rsidRDefault="00462E08" w:rsidP="00462E08"/>
    <w:p w:rsidR="00462E08" w:rsidRDefault="00462E08" w:rsidP="00462E08"/>
    <w:p w:rsidR="00553540" w:rsidRDefault="00553540" w:rsidP="00462E08">
      <w:pPr>
        <w:ind w:left="-567"/>
      </w:pPr>
    </w:p>
    <w:sectPr w:rsidR="00553540" w:rsidSect="00462E08">
      <w:headerReference w:type="default" r:id="rId107"/>
      <w:pgSz w:w="11906" w:h="16838"/>
      <w:pgMar w:top="1134" w:right="424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1A8" w:rsidRDefault="004251A8" w:rsidP="00C71AD9">
      <w:pPr>
        <w:spacing w:after="0" w:line="240" w:lineRule="auto"/>
      </w:pPr>
      <w:r>
        <w:separator/>
      </w:r>
    </w:p>
  </w:endnote>
  <w:endnote w:type="continuationSeparator" w:id="0">
    <w:p w:rsidR="004251A8" w:rsidRDefault="004251A8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1A8" w:rsidRDefault="004251A8" w:rsidP="00C71AD9">
      <w:pPr>
        <w:spacing w:after="0" w:line="240" w:lineRule="auto"/>
      </w:pPr>
      <w:r>
        <w:separator/>
      </w:r>
    </w:p>
  </w:footnote>
  <w:footnote w:type="continuationSeparator" w:id="0">
    <w:p w:rsidR="004251A8" w:rsidRDefault="004251A8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08" w:rsidRDefault="00462E08">
    <w:pPr>
      <w:pStyle w:val="ac"/>
      <w:jc w:val="center"/>
    </w:pPr>
  </w:p>
  <w:p w:rsidR="00462E08" w:rsidRDefault="00462E0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0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41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9C87662"/>
    <w:multiLevelType w:val="multilevel"/>
    <w:tmpl w:val="B4D84DE4"/>
    <w:name w:val="WW8Num2"/>
    <w:lvl w:ilvl="0">
      <w:start w:val="1"/>
      <w:numFmt w:val="decimal"/>
      <w:lvlText w:val="%1."/>
      <w:lvlJc w:val="left"/>
      <w:pPr>
        <w:ind w:left="1185" w:hanging="1185"/>
      </w:pPr>
    </w:lvl>
    <w:lvl w:ilvl="1">
      <w:start w:val="1"/>
      <w:numFmt w:val="decimal"/>
      <w:lvlText w:val="%1.%2)"/>
      <w:lvlJc w:val="left"/>
      <w:pPr>
        <w:ind w:left="1894" w:hanging="1185"/>
      </w:pPr>
    </w:lvl>
    <w:lvl w:ilvl="2">
      <w:start w:val="1"/>
      <w:numFmt w:val="decimal"/>
      <w:lvlText w:val="%1.%2)%3."/>
      <w:lvlJc w:val="left"/>
      <w:pPr>
        <w:ind w:left="2603" w:hanging="1185"/>
      </w:pPr>
    </w:lvl>
    <w:lvl w:ilvl="3">
      <w:start w:val="1"/>
      <w:numFmt w:val="decimal"/>
      <w:lvlText w:val="%1.%2)%3.%4."/>
      <w:lvlJc w:val="left"/>
      <w:pPr>
        <w:ind w:left="3312" w:hanging="1185"/>
      </w:pPr>
    </w:lvl>
    <w:lvl w:ilvl="4">
      <w:start w:val="1"/>
      <w:numFmt w:val="decimal"/>
      <w:lvlText w:val="%1.%2)%3.%4.%5."/>
      <w:lvlJc w:val="left"/>
      <w:pPr>
        <w:ind w:left="4021" w:hanging="1185"/>
      </w:pPr>
    </w:lvl>
    <w:lvl w:ilvl="5">
      <w:start w:val="1"/>
      <w:numFmt w:val="decimal"/>
      <w:lvlText w:val="%1.%2)%3.%4.%5.%6."/>
      <w:lvlJc w:val="left"/>
      <w:pPr>
        <w:ind w:left="4985" w:hanging="1440"/>
      </w:pPr>
    </w:lvl>
    <w:lvl w:ilvl="6">
      <w:start w:val="1"/>
      <w:numFmt w:val="decimal"/>
      <w:lvlText w:val="%1.%2)%3.%4.%5.%6.%7."/>
      <w:lvlJc w:val="left"/>
      <w:pPr>
        <w:ind w:left="5694" w:hanging="1440"/>
      </w:pPr>
    </w:lvl>
    <w:lvl w:ilvl="7">
      <w:start w:val="1"/>
      <w:numFmt w:val="decimal"/>
      <w:lvlText w:val="%1.%2)%3.%4.%5.%6.%7.%8."/>
      <w:lvlJc w:val="left"/>
      <w:pPr>
        <w:ind w:left="6763" w:hanging="1800"/>
      </w:pPr>
    </w:lvl>
    <w:lvl w:ilvl="8">
      <w:start w:val="1"/>
      <w:numFmt w:val="decimal"/>
      <w:lvlText w:val="%1.%2)%3.%4.%5.%6.%7.%8.%9."/>
      <w:lvlJc w:val="left"/>
      <w:pPr>
        <w:ind w:left="7472" w:hanging="1800"/>
      </w:pPr>
    </w:lvl>
  </w:abstractNum>
  <w:abstractNum w:abstractNumId="5">
    <w:nsid w:val="0F1B34FA"/>
    <w:multiLevelType w:val="multilevel"/>
    <w:tmpl w:val="4B5699C6"/>
    <w:name w:val="WW8Num3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FE27E9F"/>
    <w:multiLevelType w:val="hybridMultilevel"/>
    <w:tmpl w:val="C10A42E2"/>
    <w:name w:val="WW8Num7"/>
    <w:lvl w:ilvl="0" w:tplc="B5AE8048">
      <w:start w:val="1"/>
      <w:numFmt w:val="decimal"/>
      <w:lvlText w:val="%1)"/>
      <w:lvlJc w:val="left"/>
      <w:pPr>
        <w:ind w:left="1759" w:hanging="1050"/>
      </w:pPr>
    </w:lvl>
    <w:lvl w:ilvl="1" w:tplc="BB645B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E49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DE3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42E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2A7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849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A4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8483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107043"/>
    <w:multiLevelType w:val="multilevel"/>
    <w:tmpl w:val="0228F57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15076D14"/>
    <w:multiLevelType w:val="hybridMultilevel"/>
    <w:tmpl w:val="5B263082"/>
    <w:lvl w:ilvl="0" w:tplc="6AACA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B93C3C"/>
    <w:multiLevelType w:val="hybridMultilevel"/>
    <w:tmpl w:val="202C86C6"/>
    <w:lvl w:ilvl="0" w:tplc="A740DFE8">
      <w:start w:val="1"/>
      <w:numFmt w:val="decimal"/>
      <w:lvlText w:val="%1)"/>
      <w:lvlJc w:val="left"/>
      <w:pPr>
        <w:ind w:left="1789" w:hanging="1080"/>
      </w:pPr>
    </w:lvl>
    <w:lvl w:ilvl="1" w:tplc="785A9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2B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68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C6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4F0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25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E6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0F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F637E9"/>
    <w:multiLevelType w:val="hybridMultilevel"/>
    <w:tmpl w:val="8B0E3C2A"/>
    <w:lvl w:ilvl="0" w:tplc="CC86C33E">
      <w:start w:val="1"/>
      <w:numFmt w:val="decimal"/>
      <w:lvlText w:val="%1)"/>
      <w:lvlJc w:val="left"/>
      <w:pPr>
        <w:ind w:left="1744" w:hanging="103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4146C8"/>
    <w:multiLevelType w:val="hybridMultilevel"/>
    <w:tmpl w:val="23E8E958"/>
    <w:lvl w:ilvl="0" w:tplc="0786EA28">
      <w:start w:val="1"/>
      <w:numFmt w:val="decimal"/>
      <w:lvlText w:val="%1)"/>
      <w:lvlJc w:val="left"/>
      <w:pPr>
        <w:ind w:left="1684" w:hanging="975"/>
      </w:pPr>
    </w:lvl>
    <w:lvl w:ilvl="1" w:tplc="97A4D7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E1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EE6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A6E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AEA3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64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008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5A70BF"/>
    <w:multiLevelType w:val="hybridMultilevel"/>
    <w:tmpl w:val="C79C2558"/>
    <w:lvl w:ilvl="0" w:tplc="52D423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>
    <w:nsid w:val="3D145F7F"/>
    <w:multiLevelType w:val="hybridMultilevel"/>
    <w:tmpl w:val="A63CE5A2"/>
    <w:lvl w:ilvl="0" w:tplc="0419000F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7A142D"/>
    <w:multiLevelType w:val="hybridMultilevel"/>
    <w:tmpl w:val="932A4174"/>
    <w:lvl w:ilvl="0" w:tplc="83E2002C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766390"/>
    <w:multiLevelType w:val="hybridMultilevel"/>
    <w:tmpl w:val="014056B2"/>
    <w:lvl w:ilvl="0" w:tplc="3F1EB1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D9276D"/>
    <w:multiLevelType w:val="multilevel"/>
    <w:tmpl w:val="DAD2462C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decimal"/>
      <w:lvlText w:val="%1.%2."/>
      <w:lvlJc w:val="left"/>
      <w:pPr>
        <w:ind w:left="1849" w:hanging="1140"/>
      </w:pPr>
      <w:rPr>
        <w:b w:val="0"/>
      </w:rPr>
    </w:lvl>
    <w:lvl w:ilvl="2">
      <w:start w:val="1"/>
      <w:numFmt w:val="decimal"/>
      <w:lvlText w:val="%1.%2.%3."/>
      <w:lvlJc w:val="left"/>
      <w:pPr>
        <w:ind w:left="2558" w:hanging="1140"/>
      </w:pPr>
    </w:lvl>
    <w:lvl w:ilvl="3">
      <w:start w:val="1"/>
      <w:numFmt w:val="decimal"/>
      <w:lvlText w:val="%1.%2.%3.%4."/>
      <w:lvlJc w:val="left"/>
      <w:pPr>
        <w:ind w:left="3267" w:hanging="1140"/>
      </w:pPr>
    </w:lvl>
    <w:lvl w:ilvl="4">
      <w:start w:val="1"/>
      <w:numFmt w:val="decimal"/>
      <w:lvlText w:val="%1.%2.%3.%4.%5."/>
      <w:lvlJc w:val="left"/>
      <w:pPr>
        <w:ind w:left="3976" w:hanging="1140"/>
      </w:pPr>
    </w:lvl>
    <w:lvl w:ilvl="5">
      <w:start w:val="1"/>
      <w:numFmt w:val="decimal"/>
      <w:lvlText w:val="%1.%2.%3.%4.%5.%6."/>
      <w:lvlJc w:val="left"/>
      <w:pPr>
        <w:ind w:left="4685" w:hanging="11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1">
    <w:nsid w:val="48AE7774"/>
    <w:multiLevelType w:val="hybridMultilevel"/>
    <w:tmpl w:val="B79EC674"/>
    <w:lvl w:ilvl="0" w:tplc="59F22B6C">
      <w:start w:val="1"/>
      <w:numFmt w:val="decimal"/>
      <w:lvlText w:val="%1)"/>
      <w:lvlJc w:val="left"/>
      <w:pPr>
        <w:ind w:left="1879" w:hanging="1170"/>
      </w:pPr>
    </w:lvl>
    <w:lvl w:ilvl="1" w:tplc="1BA876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686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2FB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682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ED6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A7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8E89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F56C83"/>
    <w:multiLevelType w:val="hybridMultilevel"/>
    <w:tmpl w:val="F3884B6E"/>
    <w:lvl w:ilvl="0" w:tplc="2D7445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9F39CC"/>
    <w:multiLevelType w:val="hybridMultilevel"/>
    <w:tmpl w:val="92320278"/>
    <w:lvl w:ilvl="0" w:tplc="718A3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27D491A"/>
    <w:multiLevelType w:val="hybridMultilevel"/>
    <w:tmpl w:val="82FC8A0E"/>
    <w:lvl w:ilvl="0" w:tplc="001A4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A7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DA94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9251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4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C43D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2A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C1F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CBF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9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68717E07"/>
    <w:multiLevelType w:val="singleLevel"/>
    <w:tmpl w:val="BF0CDAE4"/>
    <w:lvl w:ilvl="0">
      <w:start w:val="1"/>
      <w:numFmt w:val="decimal"/>
      <w:lvlText w:val="1.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AFC08D8"/>
    <w:multiLevelType w:val="hybridMultilevel"/>
    <w:tmpl w:val="7272ED6E"/>
    <w:lvl w:ilvl="0" w:tplc="41C206A8">
      <w:start w:val="1"/>
      <w:numFmt w:val="decimal"/>
      <w:lvlText w:val="%1)"/>
      <w:lvlJc w:val="left"/>
      <w:pPr>
        <w:ind w:left="1759" w:hanging="1050"/>
      </w:pPr>
    </w:lvl>
    <w:lvl w:ilvl="1" w:tplc="B4F6C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2C3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2C2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C47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4A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90D2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E0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90C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3A3034"/>
    <w:multiLevelType w:val="hybridMultilevel"/>
    <w:tmpl w:val="8DDA7A5A"/>
    <w:lvl w:ilvl="0" w:tplc="F4CA90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A711972"/>
    <w:multiLevelType w:val="multilevel"/>
    <w:tmpl w:val="B30A1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5"/>
  </w:num>
  <w:num w:numId="19">
    <w:abstractNumId w:val="1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</w:num>
  <w:num w:numId="23">
    <w:abstractNumId w:val="36"/>
  </w:num>
  <w:num w:numId="24">
    <w:abstractNumId w:val="16"/>
  </w:num>
  <w:num w:numId="25">
    <w:abstractNumId w:val="27"/>
  </w:num>
  <w:num w:numId="26">
    <w:abstractNumId w:val="3"/>
  </w:num>
  <w:num w:numId="27">
    <w:abstractNumId w:val="9"/>
  </w:num>
  <w:num w:numId="28">
    <w:abstractNumId w:val="24"/>
  </w:num>
  <w:num w:numId="29">
    <w:abstractNumId w:val="26"/>
  </w:num>
  <w:num w:numId="30">
    <w:abstractNumId w:val="8"/>
  </w:num>
  <w:num w:numId="31">
    <w:abstractNumId w:val="23"/>
  </w:num>
  <w:num w:numId="32">
    <w:abstractNumId w:val="33"/>
  </w:num>
  <w:num w:numId="33">
    <w:abstractNumId w:val="10"/>
  </w:num>
  <w:num w:numId="34">
    <w:abstractNumId w:val="29"/>
  </w:num>
  <w:num w:numId="35">
    <w:abstractNumId w:val="15"/>
  </w:num>
  <w:num w:numId="36">
    <w:abstractNumId w:val="3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9298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062C1"/>
    <w:rsid w:val="00010577"/>
    <w:rsid w:val="00010989"/>
    <w:rsid w:val="000118FA"/>
    <w:rsid w:val="00014B2E"/>
    <w:rsid w:val="00022268"/>
    <w:rsid w:val="00022436"/>
    <w:rsid w:val="0002497C"/>
    <w:rsid w:val="0002780B"/>
    <w:rsid w:val="00031100"/>
    <w:rsid w:val="000348AE"/>
    <w:rsid w:val="00042A1C"/>
    <w:rsid w:val="00043EC1"/>
    <w:rsid w:val="000459DB"/>
    <w:rsid w:val="00046A9F"/>
    <w:rsid w:val="000536C1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3A83"/>
    <w:rsid w:val="000C46F4"/>
    <w:rsid w:val="000C6089"/>
    <w:rsid w:val="000D0621"/>
    <w:rsid w:val="000D067D"/>
    <w:rsid w:val="000D12AB"/>
    <w:rsid w:val="000D5C33"/>
    <w:rsid w:val="000E3655"/>
    <w:rsid w:val="000E68AA"/>
    <w:rsid w:val="000E748E"/>
    <w:rsid w:val="000F547D"/>
    <w:rsid w:val="000F7BCB"/>
    <w:rsid w:val="00105EB3"/>
    <w:rsid w:val="00107FD0"/>
    <w:rsid w:val="00110E27"/>
    <w:rsid w:val="00121FAD"/>
    <w:rsid w:val="00124F25"/>
    <w:rsid w:val="0013280C"/>
    <w:rsid w:val="00134AB8"/>
    <w:rsid w:val="00137138"/>
    <w:rsid w:val="00137638"/>
    <w:rsid w:val="001377CC"/>
    <w:rsid w:val="00137D1E"/>
    <w:rsid w:val="00137EE0"/>
    <w:rsid w:val="00142603"/>
    <w:rsid w:val="00142BBF"/>
    <w:rsid w:val="0014639B"/>
    <w:rsid w:val="0014689F"/>
    <w:rsid w:val="00146ADC"/>
    <w:rsid w:val="00151A22"/>
    <w:rsid w:val="00151F7A"/>
    <w:rsid w:val="00160BB1"/>
    <w:rsid w:val="001612C6"/>
    <w:rsid w:val="00162BDD"/>
    <w:rsid w:val="0016446D"/>
    <w:rsid w:val="001648DD"/>
    <w:rsid w:val="0019300D"/>
    <w:rsid w:val="00193FB7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C6C7E"/>
    <w:rsid w:val="001D05B6"/>
    <w:rsid w:val="001E0298"/>
    <w:rsid w:val="001F13CC"/>
    <w:rsid w:val="001F2A2C"/>
    <w:rsid w:val="002058C2"/>
    <w:rsid w:val="00210E7C"/>
    <w:rsid w:val="00215E9D"/>
    <w:rsid w:val="00240A68"/>
    <w:rsid w:val="00244A46"/>
    <w:rsid w:val="00244BF8"/>
    <w:rsid w:val="0025124D"/>
    <w:rsid w:val="00252797"/>
    <w:rsid w:val="0025285F"/>
    <w:rsid w:val="00255FCC"/>
    <w:rsid w:val="002566D5"/>
    <w:rsid w:val="00261BFB"/>
    <w:rsid w:val="00270A88"/>
    <w:rsid w:val="00281C41"/>
    <w:rsid w:val="00287AEB"/>
    <w:rsid w:val="002926ED"/>
    <w:rsid w:val="002929B5"/>
    <w:rsid w:val="00292FBC"/>
    <w:rsid w:val="00295B51"/>
    <w:rsid w:val="002962B3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1BBA"/>
    <w:rsid w:val="003023CC"/>
    <w:rsid w:val="003057E0"/>
    <w:rsid w:val="003074A8"/>
    <w:rsid w:val="00310534"/>
    <w:rsid w:val="00311DCE"/>
    <w:rsid w:val="00313664"/>
    <w:rsid w:val="003145A4"/>
    <w:rsid w:val="0031726C"/>
    <w:rsid w:val="003202B9"/>
    <w:rsid w:val="0032329A"/>
    <w:rsid w:val="003241E2"/>
    <w:rsid w:val="003246EF"/>
    <w:rsid w:val="0032612A"/>
    <w:rsid w:val="00330A7F"/>
    <w:rsid w:val="00353962"/>
    <w:rsid w:val="00353EC0"/>
    <w:rsid w:val="00361382"/>
    <w:rsid w:val="003709A2"/>
    <w:rsid w:val="0038078E"/>
    <w:rsid w:val="00380FCD"/>
    <w:rsid w:val="0038313B"/>
    <w:rsid w:val="00384034"/>
    <w:rsid w:val="003860A2"/>
    <w:rsid w:val="00393EA6"/>
    <w:rsid w:val="003957E7"/>
    <w:rsid w:val="003A1323"/>
    <w:rsid w:val="003A1448"/>
    <w:rsid w:val="003A1687"/>
    <w:rsid w:val="003B1008"/>
    <w:rsid w:val="003B1237"/>
    <w:rsid w:val="003B1355"/>
    <w:rsid w:val="003B203C"/>
    <w:rsid w:val="003B2FD9"/>
    <w:rsid w:val="003B500B"/>
    <w:rsid w:val="003B5250"/>
    <w:rsid w:val="003C5EDE"/>
    <w:rsid w:val="003C678E"/>
    <w:rsid w:val="003C6D0F"/>
    <w:rsid w:val="003C6FAD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193"/>
    <w:rsid w:val="0040452B"/>
    <w:rsid w:val="004046B3"/>
    <w:rsid w:val="004058EE"/>
    <w:rsid w:val="00405DBF"/>
    <w:rsid w:val="0041037A"/>
    <w:rsid w:val="00410B95"/>
    <w:rsid w:val="00411218"/>
    <w:rsid w:val="00417A09"/>
    <w:rsid w:val="0042097D"/>
    <w:rsid w:val="004213B3"/>
    <w:rsid w:val="004251A8"/>
    <w:rsid w:val="0043276D"/>
    <w:rsid w:val="00443C80"/>
    <w:rsid w:val="00445D93"/>
    <w:rsid w:val="00450DE2"/>
    <w:rsid w:val="00452BEB"/>
    <w:rsid w:val="00453EED"/>
    <w:rsid w:val="00456CB6"/>
    <w:rsid w:val="00462E08"/>
    <w:rsid w:val="00465205"/>
    <w:rsid w:val="00472EA0"/>
    <w:rsid w:val="004732C9"/>
    <w:rsid w:val="00473BEB"/>
    <w:rsid w:val="00475DF0"/>
    <w:rsid w:val="00476A56"/>
    <w:rsid w:val="00477296"/>
    <w:rsid w:val="00483736"/>
    <w:rsid w:val="00483B3E"/>
    <w:rsid w:val="0048681F"/>
    <w:rsid w:val="004A01B9"/>
    <w:rsid w:val="004A1A9A"/>
    <w:rsid w:val="004A2205"/>
    <w:rsid w:val="004A2C65"/>
    <w:rsid w:val="004B3354"/>
    <w:rsid w:val="004C35B9"/>
    <w:rsid w:val="004C4ABF"/>
    <w:rsid w:val="004C4F0A"/>
    <w:rsid w:val="004C52BF"/>
    <w:rsid w:val="004C6CE5"/>
    <w:rsid w:val="004C777E"/>
    <w:rsid w:val="004E4EE4"/>
    <w:rsid w:val="004F0875"/>
    <w:rsid w:val="004F0C3E"/>
    <w:rsid w:val="004F238E"/>
    <w:rsid w:val="004F2507"/>
    <w:rsid w:val="004F3E93"/>
    <w:rsid w:val="00504ACF"/>
    <w:rsid w:val="00505430"/>
    <w:rsid w:val="00506420"/>
    <w:rsid w:val="00511CB8"/>
    <w:rsid w:val="00513370"/>
    <w:rsid w:val="00520953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45B78"/>
    <w:rsid w:val="005507A7"/>
    <w:rsid w:val="005511E1"/>
    <w:rsid w:val="00553540"/>
    <w:rsid w:val="0055440F"/>
    <w:rsid w:val="005546CA"/>
    <w:rsid w:val="00555132"/>
    <w:rsid w:val="005555A9"/>
    <w:rsid w:val="00561A72"/>
    <w:rsid w:val="005661C7"/>
    <w:rsid w:val="00573F92"/>
    <w:rsid w:val="005740F6"/>
    <w:rsid w:val="005760B2"/>
    <w:rsid w:val="00577805"/>
    <w:rsid w:val="00577DE2"/>
    <w:rsid w:val="00581F70"/>
    <w:rsid w:val="00586562"/>
    <w:rsid w:val="00586928"/>
    <w:rsid w:val="005910AC"/>
    <w:rsid w:val="005A2131"/>
    <w:rsid w:val="005A4A68"/>
    <w:rsid w:val="005A52ED"/>
    <w:rsid w:val="005B0611"/>
    <w:rsid w:val="005B4FB5"/>
    <w:rsid w:val="005C55EB"/>
    <w:rsid w:val="005D4AD6"/>
    <w:rsid w:val="005E027F"/>
    <w:rsid w:val="005E2C97"/>
    <w:rsid w:val="005E4490"/>
    <w:rsid w:val="005F249F"/>
    <w:rsid w:val="005F3947"/>
    <w:rsid w:val="005F67D6"/>
    <w:rsid w:val="005F683B"/>
    <w:rsid w:val="00601464"/>
    <w:rsid w:val="00601688"/>
    <w:rsid w:val="00606A0D"/>
    <w:rsid w:val="006074B0"/>
    <w:rsid w:val="006101EF"/>
    <w:rsid w:val="00610DBB"/>
    <w:rsid w:val="00620D86"/>
    <w:rsid w:val="00621131"/>
    <w:rsid w:val="0062483C"/>
    <w:rsid w:val="006303E5"/>
    <w:rsid w:val="00632405"/>
    <w:rsid w:val="00641C17"/>
    <w:rsid w:val="00643FEA"/>
    <w:rsid w:val="00652A96"/>
    <w:rsid w:val="00653243"/>
    <w:rsid w:val="006538E5"/>
    <w:rsid w:val="00653949"/>
    <w:rsid w:val="0065547A"/>
    <w:rsid w:val="00657754"/>
    <w:rsid w:val="0065799A"/>
    <w:rsid w:val="00663F5E"/>
    <w:rsid w:val="00665D7E"/>
    <w:rsid w:val="00667AD2"/>
    <w:rsid w:val="0067203D"/>
    <w:rsid w:val="006847C6"/>
    <w:rsid w:val="00686DD9"/>
    <w:rsid w:val="0069122F"/>
    <w:rsid w:val="00692F45"/>
    <w:rsid w:val="006964B1"/>
    <w:rsid w:val="006A14B3"/>
    <w:rsid w:val="006A2077"/>
    <w:rsid w:val="006A38DE"/>
    <w:rsid w:val="006B244A"/>
    <w:rsid w:val="006B4870"/>
    <w:rsid w:val="006B64FC"/>
    <w:rsid w:val="006B66B4"/>
    <w:rsid w:val="006C06EB"/>
    <w:rsid w:val="006C1293"/>
    <w:rsid w:val="006D0920"/>
    <w:rsid w:val="006D0E7E"/>
    <w:rsid w:val="006D22AC"/>
    <w:rsid w:val="006D2A60"/>
    <w:rsid w:val="006D3656"/>
    <w:rsid w:val="006D4379"/>
    <w:rsid w:val="006E2DE2"/>
    <w:rsid w:val="006E2DFB"/>
    <w:rsid w:val="006E3409"/>
    <w:rsid w:val="006E5F7E"/>
    <w:rsid w:val="006F1D69"/>
    <w:rsid w:val="006F39C1"/>
    <w:rsid w:val="00700AF0"/>
    <w:rsid w:val="00704382"/>
    <w:rsid w:val="00704B20"/>
    <w:rsid w:val="0070719E"/>
    <w:rsid w:val="007148AD"/>
    <w:rsid w:val="007149D0"/>
    <w:rsid w:val="0072030A"/>
    <w:rsid w:val="007226EB"/>
    <w:rsid w:val="00731E57"/>
    <w:rsid w:val="00741603"/>
    <w:rsid w:val="00742C42"/>
    <w:rsid w:val="0074422E"/>
    <w:rsid w:val="007479AE"/>
    <w:rsid w:val="00752EC2"/>
    <w:rsid w:val="00752F40"/>
    <w:rsid w:val="0075716B"/>
    <w:rsid w:val="007579EF"/>
    <w:rsid w:val="00757DA9"/>
    <w:rsid w:val="00761D04"/>
    <w:rsid w:val="00763338"/>
    <w:rsid w:val="00763C69"/>
    <w:rsid w:val="007668C0"/>
    <w:rsid w:val="00772A2E"/>
    <w:rsid w:val="007774F8"/>
    <w:rsid w:val="007904A0"/>
    <w:rsid w:val="00790573"/>
    <w:rsid w:val="00797961"/>
    <w:rsid w:val="007A240D"/>
    <w:rsid w:val="007B1634"/>
    <w:rsid w:val="007B5F2E"/>
    <w:rsid w:val="007C20BE"/>
    <w:rsid w:val="007C252F"/>
    <w:rsid w:val="007C51F3"/>
    <w:rsid w:val="007C6C4F"/>
    <w:rsid w:val="007D19A7"/>
    <w:rsid w:val="007D1D84"/>
    <w:rsid w:val="007E0E5B"/>
    <w:rsid w:val="007F020A"/>
    <w:rsid w:val="007F2C9F"/>
    <w:rsid w:val="007F5EFE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4540D"/>
    <w:rsid w:val="00872693"/>
    <w:rsid w:val="00874837"/>
    <w:rsid w:val="00880675"/>
    <w:rsid w:val="00880B5A"/>
    <w:rsid w:val="0088321E"/>
    <w:rsid w:val="00884BFD"/>
    <w:rsid w:val="00890894"/>
    <w:rsid w:val="008937E2"/>
    <w:rsid w:val="008959AB"/>
    <w:rsid w:val="008B3B38"/>
    <w:rsid w:val="008C2C3B"/>
    <w:rsid w:val="008C460B"/>
    <w:rsid w:val="008D3012"/>
    <w:rsid w:val="008D4108"/>
    <w:rsid w:val="008E209A"/>
    <w:rsid w:val="008E3D10"/>
    <w:rsid w:val="008E62CE"/>
    <w:rsid w:val="009026A4"/>
    <w:rsid w:val="0090550D"/>
    <w:rsid w:val="0090638B"/>
    <w:rsid w:val="00910221"/>
    <w:rsid w:val="00911347"/>
    <w:rsid w:val="00913ECF"/>
    <w:rsid w:val="009172B5"/>
    <w:rsid w:val="0092238F"/>
    <w:rsid w:val="0092618C"/>
    <w:rsid w:val="009302AA"/>
    <w:rsid w:val="009302D8"/>
    <w:rsid w:val="0093481B"/>
    <w:rsid w:val="009350B2"/>
    <w:rsid w:val="0093548B"/>
    <w:rsid w:val="00935977"/>
    <w:rsid w:val="009456BD"/>
    <w:rsid w:val="009518FB"/>
    <w:rsid w:val="0095485A"/>
    <w:rsid w:val="00957076"/>
    <w:rsid w:val="009617C2"/>
    <w:rsid w:val="00962148"/>
    <w:rsid w:val="009679DA"/>
    <w:rsid w:val="0097030C"/>
    <w:rsid w:val="009717A8"/>
    <w:rsid w:val="00973B16"/>
    <w:rsid w:val="00982BFF"/>
    <w:rsid w:val="0098435C"/>
    <w:rsid w:val="00985920"/>
    <w:rsid w:val="00992260"/>
    <w:rsid w:val="00992B73"/>
    <w:rsid w:val="00993871"/>
    <w:rsid w:val="00996F83"/>
    <w:rsid w:val="009976ED"/>
    <w:rsid w:val="009A3265"/>
    <w:rsid w:val="009A4C12"/>
    <w:rsid w:val="009B118E"/>
    <w:rsid w:val="009B1569"/>
    <w:rsid w:val="009B2990"/>
    <w:rsid w:val="009B72A3"/>
    <w:rsid w:val="009C060B"/>
    <w:rsid w:val="009C30E7"/>
    <w:rsid w:val="009C6434"/>
    <w:rsid w:val="009C7A6D"/>
    <w:rsid w:val="009D6975"/>
    <w:rsid w:val="009D6A7C"/>
    <w:rsid w:val="009E586E"/>
    <w:rsid w:val="009F04E3"/>
    <w:rsid w:val="009F157A"/>
    <w:rsid w:val="009F1CBA"/>
    <w:rsid w:val="009F3481"/>
    <w:rsid w:val="009F5202"/>
    <w:rsid w:val="00A0017D"/>
    <w:rsid w:val="00A0279F"/>
    <w:rsid w:val="00A02B3C"/>
    <w:rsid w:val="00A043D0"/>
    <w:rsid w:val="00A051FF"/>
    <w:rsid w:val="00A14049"/>
    <w:rsid w:val="00A1733B"/>
    <w:rsid w:val="00A17495"/>
    <w:rsid w:val="00A21F9C"/>
    <w:rsid w:val="00A24F0A"/>
    <w:rsid w:val="00A26D3A"/>
    <w:rsid w:val="00A30325"/>
    <w:rsid w:val="00A365BB"/>
    <w:rsid w:val="00A43685"/>
    <w:rsid w:val="00A45F07"/>
    <w:rsid w:val="00A47B8F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86DA2"/>
    <w:rsid w:val="00A96BBA"/>
    <w:rsid w:val="00A97A07"/>
    <w:rsid w:val="00AA1AB9"/>
    <w:rsid w:val="00AA22BB"/>
    <w:rsid w:val="00AA2938"/>
    <w:rsid w:val="00AA4BDD"/>
    <w:rsid w:val="00AA6DCA"/>
    <w:rsid w:val="00AA7C18"/>
    <w:rsid w:val="00AB1159"/>
    <w:rsid w:val="00AB15C4"/>
    <w:rsid w:val="00AB559A"/>
    <w:rsid w:val="00AB7E59"/>
    <w:rsid w:val="00AC3FB8"/>
    <w:rsid w:val="00AC53EB"/>
    <w:rsid w:val="00AD0D3D"/>
    <w:rsid w:val="00AD2B0F"/>
    <w:rsid w:val="00AD39D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3C7C"/>
    <w:rsid w:val="00B2596B"/>
    <w:rsid w:val="00B30D85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2C2A"/>
    <w:rsid w:val="00B934A6"/>
    <w:rsid w:val="00B94B55"/>
    <w:rsid w:val="00B96C67"/>
    <w:rsid w:val="00BA1CE5"/>
    <w:rsid w:val="00BB2FC7"/>
    <w:rsid w:val="00BB4F59"/>
    <w:rsid w:val="00BB5BD6"/>
    <w:rsid w:val="00BB6BAF"/>
    <w:rsid w:val="00BC0467"/>
    <w:rsid w:val="00BC3F48"/>
    <w:rsid w:val="00BC60A5"/>
    <w:rsid w:val="00BD0A37"/>
    <w:rsid w:val="00BD6D44"/>
    <w:rsid w:val="00BD7151"/>
    <w:rsid w:val="00BE2638"/>
    <w:rsid w:val="00BE6FD6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25EF7"/>
    <w:rsid w:val="00C26BD8"/>
    <w:rsid w:val="00C32F3E"/>
    <w:rsid w:val="00C34252"/>
    <w:rsid w:val="00C37C9D"/>
    <w:rsid w:val="00C37F2F"/>
    <w:rsid w:val="00C530DD"/>
    <w:rsid w:val="00C55374"/>
    <w:rsid w:val="00C60749"/>
    <w:rsid w:val="00C633D7"/>
    <w:rsid w:val="00C63F7E"/>
    <w:rsid w:val="00C640A1"/>
    <w:rsid w:val="00C66632"/>
    <w:rsid w:val="00C71A3E"/>
    <w:rsid w:val="00C71AD9"/>
    <w:rsid w:val="00C841BB"/>
    <w:rsid w:val="00C8638C"/>
    <w:rsid w:val="00C9260A"/>
    <w:rsid w:val="00CA00E2"/>
    <w:rsid w:val="00CA5281"/>
    <w:rsid w:val="00CB0CF8"/>
    <w:rsid w:val="00CB7139"/>
    <w:rsid w:val="00CB7FE0"/>
    <w:rsid w:val="00CC640B"/>
    <w:rsid w:val="00CC6A97"/>
    <w:rsid w:val="00CC74FB"/>
    <w:rsid w:val="00CD10DE"/>
    <w:rsid w:val="00CE0A55"/>
    <w:rsid w:val="00CE11C3"/>
    <w:rsid w:val="00CE2132"/>
    <w:rsid w:val="00CE2AD5"/>
    <w:rsid w:val="00CE3353"/>
    <w:rsid w:val="00CE4D3B"/>
    <w:rsid w:val="00CF62FE"/>
    <w:rsid w:val="00CF63DA"/>
    <w:rsid w:val="00D15F98"/>
    <w:rsid w:val="00D17A4C"/>
    <w:rsid w:val="00D20ABA"/>
    <w:rsid w:val="00D20B01"/>
    <w:rsid w:val="00D20B36"/>
    <w:rsid w:val="00D21D06"/>
    <w:rsid w:val="00D23E2C"/>
    <w:rsid w:val="00D275B4"/>
    <w:rsid w:val="00D2786C"/>
    <w:rsid w:val="00D369F1"/>
    <w:rsid w:val="00D4166F"/>
    <w:rsid w:val="00D47A6C"/>
    <w:rsid w:val="00D60B38"/>
    <w:rsid w:val="00D70B29"/>
    <w:rsid w:val="00D7588E"/>
    <w:rsid w:val="00D9089F"/>
    <w:rsid w:val="00D93613"/>
    <w:rsid w:val="00D94604"/>
    <w:rsid w:val="00DA39BE"/>
    <w:rsid w:val="00DA75D2"/>
    <w:rsid w:val="00DB0757"/>
    <w:rsid w:val="00DB1848"/>
    <w:rsid w:val="00DB1D32"/>
    <w:rsid w:val="00DC15AD"/>
    <w:rsid w:val="00DC17B6"/>
    <w:rsid w:val="00DC6820"/>
    <w:rsid w:val="00DD0AC1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06CBC"/>
    <w:rsid w:val="00E10744"/>
    <w:rsid w:val="00E11F8E"/>
    <w:rsid w:val="00E15F07"/>
    <w:rsid w:val="00E21DF3"/>
    <w:rsid w:val="00E25B6C"/>
    <w:rsid w:val="00E32198"/>
    <w:rsid w:val="00E32A5A"/>
    <w:rsid w:val="00E405D3"/>
    <w:rsid w:val="00E41157"/>
    <w:rsid w:val="00E4410E"/>
    <w:rsid w:val="00E463C2"/>
    <w:rsid w:val="00E46BA1"/>
    <w:rsid w:val="00E52A8C"/>
    <w:rsid w:val="00E60C4E"/>
    <w:rsid w:val="00E62870"/>
    <w:rsid w:val="00E65E17"/>
    <w:rsid w:val="00E737FD"/>
    <w:rsid w:val="00E801D4"/>
    <w:rsid w:val="00E87F21"/>
    <w:rsid w:val="00E91A07"/>
    <w:rsid w:val="00E94D2A"/>
    <w:rsid w:val="00EA1142"/>
    <w:rsid w:val="00EA3A41"/>
    <w:rsid w:val="00EA52CD"/>
    <w:rsid w:val="00EB0049"/>
    <w:rsid w:val="00EB3465"/>
    <w:rsid w:val="00EC0AA4"/>
    <w:rsid w:val="00EC27AB"/>
    <w:rsid w:val="00EC4350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12A80"/>
    <w:rsid w:val="00F244C3"/>
    <w:rsid w:val="00F32082"/>
    <w:rsid w:val="00F342DF"/>
    <w:rsid w:val="00F34458"/>
    <w:rsid w:val="00F37FD7"/>
    <w:rsid w:val="00F46BF6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43D3"/>
    <w:rsid w:val="00F95972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D6F77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uiPriority w:val="99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uiPriority w:val="99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uiPriority w:val="99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uiPriority w:val="99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uiPriority w:val="99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uiPriority w:val="99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9226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922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9226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922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9226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92260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9226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922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922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922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922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922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9226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ighlightsearch4">
    <w:name w:val="highlightsearch4"/>
    <w:basedOn w:val="a0"/>
    <w:rsid w:val="006D4379"/>
  </w:style>
  <w:style w:type="paragraph" w:customStyle="1" w:styleId="Style3">
    <w:name w:val="Style3"/>
    <w:basedOn w:val="a"/>
    <w:rsid w:val="00D17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a">
    <w:name w:val="1"/>
    <w:basedOn w:val="a"/>
    <w:rsid w:val="00D1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D17A4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andard">
    <w:name w:val="Standard"/>
    <w:uiPriority w:val="99"/>
    <w:rsid w:val="008C2C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Textbody">
    <w:name w:val="Text body"/>
    <w:basedOn w:val="Standard"/>
    <w:uiPriority w:val="99"/>
    <w:rsid w:val="008C2C3B"/>
    <w:pPr>
      <w:spacing w:after="120"/>
    </w:pPr>
  </w:style>
  <w:style w:type="paragraph" w:customStyle="1" w:styleId="Index">
    <w:name w:val="Index"/>
    <w:basedOn w:val="Standard"/>
    <w:uiPriority w:val="99"/>
    <w:rsid w:val="008C2C3B"/>
    <w:pPr>
      <w:suppressLineNumbers/>
    </w:pPr>
    <w:rPr>
      <w:rFonts w:ascii="Arial" w:hAnsi="Arial" w:cs="Mangal"/>
    </w:rPr>
  </w:style>
  <w:style w:type="paragraph" w:customStyle="1" w:styleId="p5">
    <w:name w:val="p5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Знак Знак Знак Знак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C2C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b">
    <w:name w:val="Знак1 Знак Знак Знак Знак Знак Знак"/>
    <w:basedOn w:val="a"/>
    <w:uiPriority w:val="99"/>
    <w:rsid w:val="008C2C3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pyright-info">
    <w:name w:val="copyright-info"/>
    <w:basedOn w:val="a"/>
    <w:uiPriority w:val="99"/>
    <w:rsid w:val="008C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8C2C3B"/>
    <w:rPr>
      <w:b/>
      <w:bCs/>
    </w:rPr>
  </w:style>
  <w:style w:type="character" w:customStyle="1" w:styleId="FontStyle21">
    <w:name w:val="Font Style21"/>
    <w:rsid w:val="008C2C3B"/>
    <w:rPr>
      <w:rFonts w:ascii="Times New Roman" w:hAnsi="Times New Roman" w:cs="Times New Roman" w:hint="default"/>
      <w:sz w:val="24"/>
      <w:szCs w:val="24"/>
    </w:rPr>
  </w:style>
  <w:style w:type="character" w:customStyle="1" w:styleId="mismatch">
    <w:name w:val="mismatch"/>
    <w:rsid w:val="008C2C3B"/>
  </w:style>
  <w:style w:type="paragraph" w:styleId="afff7">
    <w:name w:val="List"/>
    <w:basedOn w:val="Textbody"/>
    <w:uiPriority w:val="99"/>
    <w:semiHidden/>
    <w:unhideWhenUsed/>
    <w:rsid w:val="008C2C3B"/>
    <w:rPr>
      <w:rFonts w:ascii="Arial" w:hAnsi="Arial" w:cs="Mangal"/>
    </w:rPr>
  </w:style>
  <w:style w:type="numbering" w:customStyle="1" w:styleId="WW8Num1">
    <w:name w:val="WW8Num1"/>
    <w:rsid w:val="008C2C3B"/>
    <w:pPr>
      <w:numPr>
        <w:numId w:val="14"/>
      </w:numPr>
    </w:pPr>
  </w:style>
  <w:style w:type="table" w:customStyle="1" w:styleId="1fc">
    <w:name w:val="Сетка таблицы1"/>
    <w:basedOn w:val="a1"/>
    <w:uiPriority w:val="59"/>
    <w:rsid w:val="006539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">
    <w:name w:val="Основной текст (3) + 11"/>
    <w:aliases w:val="5 pt"/>
    <w:basedOn w:val="39"/>
    <w:uiPriority w:val="99"/>
    <w:rsid w:val="00553540"/>
    <w:rPr>
      <w:spacing w:val="0"/>
      <w:sz w:val="23"/>
      <w:szCs w:val="23"/>
    </w:rPr>
  </w:style>
  <w:style w:type="paragraph" w:customStyle="1" w:styleId="msonormal0">
    <w:name w:val="msonormal"/>
    <w:basedOn w:val="a"/>
    <w:rsid w:val="0046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d">
    <w:name w:val="Тема примечания Знак1"/>
    <w:basedOn w:val="aff6"/>
    <w:uiPriority w:val="99"/>
    <w:semiHidden/>
    <w:rsid w:val="00FD6F77"/>
    <w:rPr>
      <w:rFonts w:ascii="Times New Roman" w:hAnsi="Times New Roman"/>
      <w:b/>
      <w:bCs/>
    </w:rPr>
  </w:style>
  <w:style w:type="paragraph" w:customStyle="1" w:styleId="afff8">
    <w:name w:val="Официальный"/>
    <w:basedOn w:val="a"/>
    <w:qFormat/>
    <w:rsid w:val="00FD6F77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numbering" w:customStyle="1" w:styleId="1fe">
    <w:name w:val="Нет списка1"/>
    <w:next w:val="a2"/>
    <w:uiPriority w:val="99"/>
    <w:semiHidden/>
    <w:unhideWhenUsed/>
    <w:rsid w:val="00FD6F77"/>
  </w:style>
  <w:style w:type="paragraph" w:customStyle="1" w:styleId="ConsPlusDocList">
    <w:name w:val="ConsPlusDocList"/>
    <w:rsid w:val="00FD6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6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6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6F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hyperlink" Target="consultantplus://offline/ref=52D1C00F570F39D4E871E64016C394A643536EAC416B33BB1D3037DAF527BBF6706BFA838D3CE28D187B3CDA5480A46F9DFDC1C94379899DX1i4C" TargetMode="External"/><Relationship Id="rId42" Type="http://schemas.openxmlformats.org/officeDocument/2006/relationships/image" Target="media/image30.wmf"/><Relationship Id="rId47" Type="http://schemas.openxmlformats.org/officeDocument/2006/relationships/image" Target="media/image35.wmf"/><Relationship Id="rId63" Type="http://schemas.openxmlformats.org/officeDocument/2006/relationships/image" Target="media/image51.wmf"/><Relationship Id="rId68" Type="http://schemas.openxmlformats.org/officeDocument/2006/relationships/image" Target="media/image55.wmf"/><Relationship Id="rId84" Type="http://schemas.openxmlformats.org/officeDocument/2006/relationships/image" Target="media/image70.wmf"/><Relationship Id="rId89" Type="http://schemas.openxmlformats.org/officeDocument/2006/relationships/image" Target="media/image74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9" Type="http://schemas.openxmlformats.org/officeDocument/2006/relationships/image" Target="media/image19.wmf"/><Relationship Id="rId107" Type="http://schemas.openxmlformats.org/officeDocument/2006/relationships/header" Target="header1.xml"/><Relationship Id="rId11" Type="http://schemas.openxmlformats.org/officeDocument/2006/relationships/hyperlink" Target="file:///C:\Users\UserA\Downloads\&#1055;&#1056;&#1054;&#1045;&#1050;&#1058;%20&#1054;&#1073;%20&#1091;&#1090;&#1074;&#1077;&#1088;&#1078;&#1076;&#1077;&#1085;&#1080;&#1080;%20&#1090;&#1088;&#1077;&#1073;&#1086;&#1074;&#1072;&#1085;&#1080;&#1081;%20&#1082;%20&#1079;&#1072;&#1082;&#1091;&#1087;&#1072;&#1077;&#1084;&#1099;&#1084;%20&#1090;&#1086;&#1074;&#1072;&#1088;&#1072;&#1084;,%20&#1088;&#1072;&#1073;&#1086;&#1090;&#1072;&#1084;,&#1091;&#1089;&#1083;&#1091;&#1075;&#1072;&#1084;.docx" TargetMode="External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image" Target="media/image25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53" Type="http://schemas.openxmlformats.org/officeDocument/2006/relationships/image" Target="media/image41.wmf"/><Relationship Id="rId58" Type="http://schemas.openxmlformats.org/officeDocument/2006/relationships/image" Target="media/image46.wmf"/><Relationship Id="rId66" Type="http://schemas.openxmlformats.org/officeDocument/2006/relationships/image" Target="media/image53.wmf"/><Relationship Id="rId74" Type="http://schemas.openxmlformats.org/officeDocument/2006/relationships/image" Target="media/image61.wmf"/><Relationship Id="rId79" Type="http://schemas.openxmlformats.org/officeDocument/2006/relationships/image" Target="media/image66.wmf"/><Relationship Id="rId87" Type="http://schemas.openxmlformats.org/officeDocument/2006/relationships/image" Target="media/image72.wmf"/><Relationship Id="rId102" Type="http://schemas.openxmlformats.org/officeDocument/2006/relationships/hyperlink" Target="consultantplus://offline/ref=52D1C00F570F39D4E871E64016C394A643536EAC416B33BB1D3037DAF527BBF6706BFA838D3CE1851A7B3CDA5480A46F9DFDC1C94379899DX1i4C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9.wmf"/><Relationship Id="rId82" Type="http://schemas.openxmlformats.org/officeDocument/2006/relationships/image" Target="media/image69.wmf"/><Relationship Id="rId90" Type="http://schemas.openxmlformats.org/officeDocument/2006/relationships/image" Target="media/image75.wmf"/><Relationship Id="rId95" Type="http://schemas.openxmlformats.org/officeDocument/2006/relationships/hyperlink" Target="consultantplus://offline/ref=52D1C00F570F39D4E871E64016C394A643536EAC416B33BB1D3037DAF527BBF6706BFA838D3CE28D187B3CDA5480A46F9DFDC1C94379899DX1i4C" TargetMode="External"/><Relationship Id="rId19" Type="http://schemas.openxmlformats.org/officeDocument/2006/relationships/image" Target="media/image11.wmf"/><Relationship Id="rId14" Type="http://schemas.openxmlformats.org/officeDocument/2006/relationships/image" Target="media/image6.wmf"/><Relationship Id="rId22" Type="http://schemas.openxmlformats.org/officeDocument/2006/relationships/hyperlink" Target="consultantplus://offline/ref=52D1C00F570F39D4E871E64016C394A643536EAC416B33BB1D3037DAF527BBF6706BFA838D3CE1851A7B3CDA5480A46F9DFDC1C94379899DX1i4C" TargetMode="External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hyperlink" Target="consultantplus://offline/ref=52D1C00F570F39D4E871E64016C394A643536EAC416B33BB1D3037DAF527BBF6706BFA838D3CE1851A7B3CDA5480A46F9DFDC1C94379899DX1i4C" TargetMode="External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56" Type="http://schemas.openxmlformats.org/officeDocument/2006/relationships/image" Target="media/image44.wmf"/><Relationship Id="rId64" Type="http://schemas.openxmlformats.org/officeDocument/2006/relationships/hyperlink" Target="consultantplus://offline/ref=52D1C00F570F39D4E871E64016C394A6485461A640636EB115693BD8F228E4E17722F6828D3CE281142439CF45D8AB6D83E3C5D35F7B8BX9iFC" TargetMode="External"/><Relationship Id="rId69" Type="http://schemas.openxmlformats.org/officeDocument/2006/relationships/image" Target="media/image56.wmf"/><Relationship Id="rId77" Type="http://schemas.openxmlformats.org/officeDocument/2006/relationships/image" Target="media/image64.wmf"/><Relationship Id="rId100" Type="http://schemas.openxmlformats.org/officeDocument/2006/relationships/image" Target="media/image82.wmf"/><Relationship Id="rId105" Type="http://schemas.openxmlformats.org/officeDocument/2006/relationships/hyperlink" Target="consultantplus://offline/ref=52D1C00F570F39D4E871E64016C394A643556EA1466B33BB1D3037DAF527BBF6706BFA838D3CE184177B3CDA5480A46F9DFDC1C94379899DX1i4C" TargetMode="External"/><Relationship Id="rId8" Type="http://schemas.openxmlformats.org/officeDocument/2006/relationships/image" Target="media/image3.jpeg"/><Relationship Id="rId51" Type="http://schemas.openxmlformats.org/officeDocument/2006/relationships/image" Target="media/image39.wmf"/><Relationship Id="rId72" Type="http://schemas.openxmlformats.org/officeDocument/2006/relationships/image" Target="media/image59.wmf"/><Relationship Id="rId80" Type="http://schemas.openxmlformats.org/officeDocument/2006/relationships/image" Target="media/image67.wmf"/><Relationship Id="rId85" Type="http://schemas.openxmlformats.org/officeDocument/2006/relationships/hyperlink" Target="consultantplus://offline/ref=52D1C00F570F39D4E871E64016C394A6435060A6436133BB1D3037DAF527BBF6706BFA838D3CE38D187B3CDA5480A46F9DFDC1C94379899DX1i4C" TargetMode="External"/><Relationship Id="rId93" Type="http://schemas.openxmlformats.org/officeDocument/2006/relationships/image" Target="media/image78.wmf"/><Relationship Id="rId98" Type="http://schemas.openxmlformats.org/officeDocument/2006/relationships/image" Target="media/image81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6.wmf"/><Relationship Id="rId46" Type="http://schemas.openxmlformats.org/officeDocument/2006/relationships/image" Target="media/image34.wmf"/><Relationship Id="rId59" Type="http://schemas.openxmlformats.org/officeDocument/2006/relationships/image" Target="media/image47.wmf"/><Relationship Id="rId67" Type="http://schemas.openxmlformats.org/officeDocument/2006/relationships/image" Target="media/image54.wmf"/><Relationship Id="rId103" Type="http://schemas.openxmlformats.org/officeDocument/2006/relationships/hyperlink" Target="consultantplus://offline/ref=52D1C00F570F39D4E871E64016C394A643556EA1466B33BB1D3037DAF527BBF6706BFA838D3CE184177B3CDA5480A46F9DFDC1C94379899DX1i4C" TargetMode="External"/><Relationship Id="rId108" Type="http://schemas.openxmlformats.org/officeDocument/2006/relationships/fontTable" Target="fontTable.xml"/><Relationship Id="rId20" Type="http://schemas.openxmlformats.org/officeDocument/2006/relationships/image" Target="media/image12.wmf"/><Relationship Id="rId41" Type="http://schemas.openxmlformats.org/officeDocument/2006/relationships/image" Target="media/image29.wmf"/><Relationship Id="rId54" Type="http://schemas.openxmlformats.org/officeDocument/2006/relationships/image" Target="media/image42.wmf"/><Relationship Id="rId62" Type="http://schemas.openxmlformats.org/officeDocument/2006/relationships/image" Target="media/image50.wmf"/><Relationship Id="rId70" Type="http://schemas.openxmlformats.org/officeDocument/2006/relationships/image" Target="media/image57.wmf"/><Relationship Id="rId75" Type="http://schemas.openxmlformats.org/officeDocument/2006/relationships/image" Target="media/image62.wmf"/><Relationship Id="rId83" Type="http://schemas.openxmlformats.org/officeDocument/2006/relationships/hyperlink" Target="consultantplus://offline/ref=52D1C00F570F39D4E871E64016C394A6415660A4416933BB1D3037DAF527BBF6626BA28F8F3CFD851B6E6A8B12XDi5C" TargetMode="External"/><Relationship Id="rId88" Type="http://schemas.openxmlformats.org/officeDocument/2006/relationships/image" Target="media/image73.wmf"/><Relationship Id="rId91" Type="http://schemas.openxmlformats.org/officeDocument/2006/relationships/image" Target="media/image76.wmf"/><Relationship Id="rId96" Type="http://schemas.openxmlformats.org/officeDocument/2006/relationships/hyperlink" Target="consultantplus://offline/ref=52D1C00F570F39D4E871E64016C394A643536EAC416B33BB1D3037DAF527BBF6706BFA838D3CE1851A7B3CDA5480A46F9DFDC1C94379899DX1i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4.wmf"/><Relationship Id="rId49" Type="http://schemas.openxmlformats.org/officeDocument/2006/relationships/image" Target="media/image37.wmf"/><Relationship Id="rId57" Type="http://schemas.openxmlformats.org/officeDocument/2006/relationships/image" Target="media/image45.wmf"/><Relationship Id="rId106" Type="http://schemas.openxmlformats.org/officeDocument/2006/relationships/image" Target="media/image83.wmf"/><Relationship Id="rId10" Type="http://schemas.openxmlformats.org/officeDocument/2006/relationships/hyperlink" Target="consultantplus://offline/ref=FE1C41A85057EFDD50EE2928EE369EC8573A1DDE6FB9AA4CAB3F16AB76mB14I" TargetMode="External"/><Relationship Id="rId31" Type="http://schemas.openxmlformats.org/officeDocument/2006/relationships/image" Target="media/image21.wmf"/><Relationship Id="rId44" Type="http://schemas.openxmlformats.org/officeDocument/2006/relationships/image" Target="media/image32.wmf"/><Relationship Id="rId52" Type="http://schemas.openxmlformats.org/officeDocument/2006/relationships/image" Target="media/image40.wmf"/><Relationship Id="rId60" Type="http://schemas.openxmlformats.org/officeDocument/2006/relationships/image" Target="media/image48.wmf"/><Relationship Id="rId65" Type="http://schemas.openxmlformats.org/officeDocument/2006/relationships/image" Target="media/image52.wmf"/><Relationship Id="rId73" Type="http://schemas.openxmlformats.org/officeDocument/2006/relationships/image" Target="media/image60.wmf"/><Relationship Id="rId78" Type="http://schemas.openxmlformats.org/officeDocument/2006/relationships/image" Target="media/image65.wmf"/><Relationship Id="rId81" Type="http://schemas.openxmlformats.org/officeDocument/2006/relationships/image" Target="media/image68.wmf"/><Relationship Id="rId86" Type="http://schemas.openxmlformats.org/officeDocument/2006/relationships/image" Target="media/image71.wmf"/><Relationship Id="rId94" Type="http://schemas.openxmlformats.org/officeDocument/2006/relationships/image" Target="media/image79.wmf"/><Relationship Id="rId99" Type="http://schemas.openxmlformats.org/officeDocument/2006/relationships/hyperlink" Target="consultantplus://offline/ref=52D1C00F570F39D4E871E64016C394A643516EAD436A33BB1D3037DAF527BBF6706BFA838D3CE385177B3CDA5480A46F9DFDC1C94379899DX1i4C" TargetMode="External"/><Relationship Id="rId101" Type="http://schemas.openxmlformats.org/officeDocument/2006/relationships/hyperlink" Target="consultantplus://offline/ref=52D1C00F570F39D4E871E64016C394A643536EAC416B33BB1D3037DAF527BBF6706BFA838D3CE28D187B3CDA5480A46F9DFDC1C94379899DX1i4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C41A85057EFDD50EE2928EE369EC8573819DB6DB5AA4CAB3F16AB76mB14I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9" Type="http://schemas.openxmlformats.org/officeDocument/2006/relationships/image" Target="media/image27.wmf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52D1C00F570F39D4E871E64016C394A643536EAC416B33BB1D3037DAF527BBF6706BFA838D3CE28D187B3CDA5480A46F9DFDC1C94379899DX1i4C" TargetMode="External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76" Type="http://schemas.openxmlformats.org/officeDocument/2006/relationships/image" Target="media/image63.wmf"/><Relationship Id="rId97" Type="http://schemas.openxmlformats.org/officeDocument/2006/relationships/image" Target="media/image80.wmf"/><Relationship Id="rId104" Type="http://schemas.openxmlformats.org/officeDocument/2006/relationships/hyperlink" Target="consultantplus://offline/ref=52D1C00F570F39D4E871E64016C394A643556EA1466B33BB1D3037DAF527BBF6706BFA838D3CE184177B3CDA5480A46F9DFDC1C94379899DX1i4C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8.wmf"/><Relationship Id="rId92" Type="http://schemas.openxmlformats.org/officeDocument/2006/relationships/image" Target="media/image77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94792-13D0-46F5-B938-879DEBD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1</Pages>
  <Words>16272</Words>
  <Characters>92753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345</cp:revision>
  <cp:lastPrinted>2024-02-28T08:54:00Z</cp:lastPrinted>
  <dcterms:created xsi:type="dcterms:W3CDTF">2020-12-30T05:52:00Z</dcterms:created>
  <dcterms:modified xsi:type="dcterms:W3CDTF">2024-10-15T05:04:00Z</dcterms:modified>
</cp:coreProperties>
</file>