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E91A07" w:rsidP="00E91A07"/>
    <w:p w:rsidR="00E91A07" w:rsidRPr="000605D3" w:rsidRDefault="00465205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№ 15</w:t>
                  </w: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30.12.2020</w:t>
                  </w: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года</w:t>
                  </w: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027F" w:rsidRDefault="005E02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45.8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5E027F" w:rsidRPr="00B2025D" w:rsidRDefault="005E027F" w:rsidP="00E91A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</w:p>
                <w:p w:rsidR="007B5F2E" w:rsidRDefault="007B5F2E" w:rsidP="00151A22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 w:line="240" w:lineRule="auto"/>
                    <w:ind w:left="-142" w:firstLine="142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  <w:t>Проект,Елочка.живи!</w:t>
                  </w:r>
                </w:p>
                <w:p w:rsidR="00151A22" w:rsidRDefault="005E027F" w:rsidP="00151A22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 w:line="240" w:lineRule="auto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151A22">
                    <w:rPr>
                      <w:rFonts w:asciiTheme="majorHAnsi" w:hAnsiTheme="majorHAnsi" w:cs="Times New Roman"/>
                      <w:sz w:val="20"/>
                      <w:szCs w:val="20"/>
                    </w:rPr>
                    <w:t>06</w:t>
                  </w:r>
                  <w:r w:rsidR="00151A22" w:rsidRPr="00B43FC4">
                    <w:rPr>
                      <w:rFonts w:asciiTheme="majorHAnsi" w:hAnsiTheme="majorHAnsi" w:cs="Times New Roman"/>
                      <w:sz w:val="20"/>
                      <w:szCs w:val="20"/>
                    </w:rPr>
                    <w:t>.</w:t>
                  </w:r>
                  <w:r w:rsidR="00151A22">
                    <w:rPr>
                      <w:rFonts w:asciiTheme="majorHAnsi" w:hAnsiTheme="majorHAnsi" w:cs="Times New Roman"/>
                      <w:sz w:val="20"/>
                      <w:szCs w:val="20"/>
                    </w:rPr>
                    <w:t>11</w:t>
                  </w:r>
                  <w:r w:rsidR="00151A22" w:rsidRPr="00B43FC4">
                    <w:rPr>
                      <w:rFonts w:asciiTheme="majorHAnsi" w:hAnsiTheme="majorHAnsi" w:cs="Times New Roman"/>
                      <w:sz w:val="20"/>
                      <w:szCs w:val="20"/>
                    </w:rPr>
                    <w:t>.20</w:t>
                  </w:r>
                  <w:r w:rsidR="00151A22">
                    <w:rPr>
                      <w:rFonts w:asciiTheme="majorHAnsi" w:hAnsiTheme="majorHAnsi" w:cs="Times New Roman"/>
                      <w:sz w:val="20"/>
                      <w:szCs w:val="20"/>
                    </w:rPr>
                    <w:t>20</w:t>
                  </w:r>
                  <w:r w:rsidR="00151A22" w:rsidRPr="00247A59">
                    <w:rPr>
                      <w:rFonts w:asciiTheme="majorHAnsi" w:hAnsiTheme="majorHAnsi" w:cs="Times New Roman"/>
                    </w:rPr>
                    <w:t xml:space="preserve"> </w:t>
                  </w:r>
                  <w:r w:rsidR="00151A22">
                    <w:rPr>
                      <w:rFonts w:asciiTheme="majorHAnsi" w:hAnsiTheme="majorHAnsi" w:cs="Times New Roman"/>
                    </w:rPr>
                    <w:t>реш.№18</w:t>
                  </w:r>
                </w:p>
                <w:p w:rsidR="00151A22" w:rsidRDefault="00151A22" w:rsidP="00151A22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line="240" w:lineRule="auto"/>
                    <w:ind w:left="-142" w:firstLine="142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 Зарегистрированы изменения в Устав </w:t>
                  </w:r>
                </w:p>
                <w:p w:rsidR="00151A22" w:rsidRDefault="00151A22" w:rsidP="00151A22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line="240" w:lineRule="auto"/>
                    <w:ind w:left="-142" w:firstLine="142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22 декабря 2020г, </w:t>
                  </w:r>
                  <w:proofErr w:type="gramStart"/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государственный</w:t>
                  </w:r>
                  <w:proofErr w:type="gramEnd"/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регистрационный</w:t>
                  </w:r>
                </w:p>
                <w:p w:rsidR="00151A22" w:rsidRDefault="00151A22" w:rsidP="00151A22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line="240" w:lineRule="auto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№ </w:t>
                  </w: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  <w:lang w:val="en-US"/>
                    </w:rPr>
                    <w:t>RU</w:t>
                  </w:r>
                  <w:r w:rsidRPr="00782D98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54527309202 0003</w:t>
                  </w:r>
                </w:p>
                <w:p w:rsidR="005E027F" w:rsidRDefault="005E027F" w:rsidP="00E91A07">
                  <w:pPr>
                    <w:pBdr>
                      <w:top w:val="thinThickSmallGap" w:sz="36" w:space="0" w:color="622423"/>
                      <w:bottom w:val="thickThinSmallGap" w:sz="36" w:space="14" w:color="622423"/>
                    </w:pBdr>
                    <w:spacing w:after="0" w:line="240" w:lineRule="auto"/>
                    <w:ind w:left="-142" w:firstLine="142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  <w:t>решение №29:№30;№31;№32от 28.12.2020;</w:t>
                  </w:r>
                </w:p>
                <w:p w:rsidR="005E027F" w:rsidRPr="00B2025D" w:rsidRDefault="005E027F" w:rsidP="00E91A07">
                  <w:pPr>
                    <w:pBdr>
                      <w:top w:val="thinThickSmallGap" w:sz="36" w:space="0" w:color="622423"/>
                      <w:bottom w:val="thickThinSmallGap" w:sz="36" w:space="14" w:color="622423"/>
                    </w:pBdr>
                    <w:spacing w:after="0" w:line="240" w:lineRule="auto"/>
                    <w:ind w:left="-142" w:firstLine="142"/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  <w:t>решение №28 от 07.12.2020</w:t>
                  </w:r>
                </w:p>
                <w:p w:rsidR="005E027F" w:rsidRPr="007A5F9F" w:rsidRDefault="005E027F" w:rsidP="00E91A07">
                  <w:pPr>
                    <w:spacing w:after="0"/>
                    <w:rPr>
                      <w:rFonts w:asciiTheme="majorHAnsi" w:hAnsiTheme="majorHAnsi" w:cs="Times New Roman"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Times New Roman"/>
                      <w:sz w:val="18"/>
                      <w:szCs w:val="18"/>
                    </w:rPr>
                    <w:t xml:space="preserve"> постановление администрации  </w:t>
                  </w:r>
                  <w:r w:rsidR="00F833DA">
                    <w:rPr>
                      <w:rFonts w:asciiTheme="majorHAnsi" w:hAnsiTheme="majorHAnsi" w:cs="Times New Roman"/>
                      <w:sz w:val="18"/>
                      <w:szCs w:val="18"/>
                    </w:rPr>
                    <w:t>№55; №56; №57; №58 от 29.12.2020</w:t>
                  </w:r>
                </w:p>
                <w:p w:rsidR="005E027F" w:rsidRPr="007A5F9F" w:rsidRDefault="005E027F" w:rsidP="00E91A07">
                  <w:pPr>
                    <w:spacing w:after="0"/>
                    <w:rPr>
                      <w:rFonts w:asciiTheme="majorHAnsi" w:hAnsiTheme="majorHAnsi" w:cs="Times New Roman"/>
                      <w:i/>
                      <w:color w:val="000000" w:themeColor="text1"/>
                      <w:sz w:val="18"/>
                      <w:szCs w:val="18"/>
                    </w:rPr>
                  </w:pPr>
                </w:p>
                <w:p w:rsidR="005E027F" w:rsidRDefault="00F833DA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Прокуратура информирует</w:t>
                  </w:r>
                </w:p>
                <w:p w:rsidR="005E027F" w:rsidRDefault="005E027F" w:rsidP="00E91A0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5E027F" w:rsidRDefault="005E02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5E027F" w:rsidRDefault="005E02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5E027F" w:rsidRDefault="00F833DA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Информация от ОНД</w:t>
                  </w:r>
                </w:p>
                <w:p w:rsidR="005E027F" w:rsidRDefault="005E02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5E027F" w:rsidRDefault="005E02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5E027F" w:rsidRDefault="005E02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5E027F" w:rsidRDefault="005E02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5E027F" w:rsidRDefault="005E02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5E027F" w:rsidRDefault="005E02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5E027F" w:rsidRDefault="005E02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5E027F" w:rsidRDefault="005E02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5E027F" w:rsidRDefault="005E027F" w:rsidP="00E91A07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5E027F" w:rsidRDefault="005E027F" w:rsidP="00E91A07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E91A07" w:rsidRDefault="00E91A07" w:rsidP="00E91A07"/>
    <w:p w:rsidR="00E91A07" w:rsidRDefault="00E91A07" w:rsidP="00E91A07"/>
    <w:p w:rsidR="00E91A07" w:rsidRDefault="00E91A07" w:rsidP="00E91A07"/>
    <w:p w:rsidR="00E91A07" w:rsidRDefault="00E91A07" w:rsidP="00E91A07"/>
    <w:p w:rsidR="00E91A07" w:rsidRDefault="00E91A07" w:rsidP="00E91A07"/>
    <w:p w:rsidR="00E91A07" w:rsidRDefault="00E91A07" w:rsidP="00E91A07"/>
    <w:p w:rsidR="007B5F2E" w:rsidRDefault="007B5F2E" w:rsidP="00E91A07"/>
    <w:p w:rsidR="007B5F2E" w:rsidRDefault="007B5F2E" w:rsidP="00E91A07"/>
    <w:p w:rsidR="007B5F2E" w:rsidRDefault="007B5F2E" w:rsidP="00E91A07">
      <w:r>
        <w:rPr>
          <w:noProof/>
          <w:lang w:eastAsia="ru-RU"/>
        </w:rPr>
        <w:drawing>
          <wp:inline distT="0" distB="0" distL="0" distR="0">
            <wp:extent cx="6191885" cy="4643914"/>
            <wp:effectExtent l="19050" t="0" r="0" b="0"/>
            <wp:docPr id="13" name="Рисунок 1" descr="C:\Users\User1\Desktop\проект по елке\Презентация Microsoft Office PowerPo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проект по елке\Презентация Microsoft Office PowerPoin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4643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F2E" w:rsidRPr="00731944" w:rsidRDefault="007B5F2E" w:rsidP="007B5F2E">
      <w:pPr>
        <w:jc w:val="both"/>
        <w:rPr>
          <w:rFonts w:ascii="Times New Roman" w:hAnsi="Times New Roman" w:cs="Times New Roman"/>
          <w:sz w:val="28"/>
          <w:szCs w:val="28"/>
        </w:rPr>
      </w:pPr>
      <w:r w:rsidRPr="00731944">
        <w:rPr>
          <w:rFonts w:ascii="Times New Roman" w:hAnsi="Times New Roman" w:cs="Times New Roman"/>
          <w:sz w:val="28"/>
          <w:szCs w:val="28"/>
        </w:rPr>
        <w:t>По традиции в канун Нового года все хотят поставить себе  живую елочку. Повсеместно открываются елочные базары. Проходя мимо них, мы наслаждаемся неповторимым хвойным ароматом, Но отшумит праздник, и сотни тысяч елок, еще недавно таких красивых и нарядных, превращаются в самый обыкновенный мусор. Необязательно рубить елку, чтобы встретить новый год. Искусственная елочка – хорошая альтернатива натуральным елям и компромиссное решение проблемы сохранения хвойных лесов на нашей планете. Мы привлекли внимание жителей села к проблеме сохранения хвойных деревьев в период предновогодних и новогодних праздников и убедили взрослых и детей в использовании на новогодних праздниках искусственных елей.</w:t>
      </w:r>
    </w:p>
    <w:p w:rsidR="007B5F2E" w:rsidRPr="00731944" w:rsidRDefault="007B5F2E" w:rsidP="007B5F2E">
      <w:pPr>
        <w:jc w:val="both"/>
        <w:rPr>
          <w:rFonts w:ascii="Times New Roman" w:hAnsi="Times New Roman" w:cs="Times New Roman"/>
          <w:sz w:val="28"/>
          <w:szCs w:val="28"/>
        </w:rPr>
      </w:pPr>
      <w:r w:rsidRPr="00731944">
        <w:rPr>
          <w:rFonts w:ascii="Times New Roman" w:hAnsi="Times New Roman" w:cs="Times New Roman"/>
          <w:sz w:val="28"/>
          <w:szCs w:val="28"/>
        </w:rPr>
        <w:t xml:space="preserve">В сентябре 2020 года был объявлен  районный  конкурс </w:t>
      </w:r>
      <w:proofErr w:type="gramStart"/>
      <w:r w:rsidRPr="00731944">
        <w:rPr>
          <w:rFonts w:ascii="Times New Roman" w:hAnsi="Times New Roman" w:cs="Times New Roman"/>
          <w:sz w:val="28"/>
          <w:szCs w:val="28"/>
        </w:rPr>
        <w:t>общественных</w:t>
      </w:r>
      <w:proofErr w:type="gramEnd"/>
      <w:r w:rsidRPr="00731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944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731944">
        <w:rPr>
          <w:rFonts w:ascii="Times New Roman" w:hAnsi="Times New Roman" w:cs="Times New Roman"/>
          <w:sz w:val="28"/>
          <w:szCs w:val="28"/>
        </w:rPr>
        <w:t xml:space="preserve"> «Моя инициатива - моему району!». Реализация проекта 4 месяца. Инициативной группой </w:t>
      </w:r>
      <w:proofErr w:type="gramStart"/>
      <w:r w:rsidRPr="0073194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319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1944">
        <w:rPr>
          <w:rFonts w:ascii="Times New Roman" w:hAnsi="Times New Roman" w:cs="Times New Roman"/>
          <w:sz w:val="28"/>
          <w:szCs w:val="28"/>
        </w:rPr>
        <w:t>Покровка</w:t>
      </w:r>
      <w:proofErr w:type="gramEnd"/>
      <w:r w:rsidRPr="007319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31944">
        <w:rPr>
          <w:rFonts w:ascii="Times New Roman" w:hAnsi="Times New Roman" w:cs="Times New Roman"/>
          <w:sz w:val="28"/>
          <w:szCs w:val="28"/>
        </w:rPr>
        <w:t>Гайбель</w:t>
      </w:r>
      <w:proofErr w:type="spellEnd"/>
      <w:r w:rsidRPr="00731944">
        <w:rPr>
          <w:rFonts w:ascii="Times New Roman" w:hAnsi="Times New Roman" w:cs="Times New Roman"/>
          <w:sz w:val="28"/>
          <w:szCs w:val="28"/>
        </w:rPr>
        <w:t xml:space="preserve"> Е.Н.; </w:t>
      </w:r>
      <w:proofErr w:type="spellStart"/>
      <w:r w:rsidRPr="00731944">
        <w:rPr>
          <w:rFonts w:ascii="Times New Roman" w:hAnsi="Times New Roman" w:cs="Times New Roman"/>
          <w:sz w:val="28"/>
          <w:szCs w:val="28"/>
        </w:rPr>
        <w:t>Гайбель</w:t>
      </w:r>
      <w:proofErr w:type="spellEnd"/>
      <w:r w:rsidRPr="00731944">
        <w:rPr>
          <w:rFonts w:ascii="Times New Roman" w:hAnsi="Times New Roman" w:cs="Times New Roman"/>
          <w:sz w:val="28"/>
          <w:szCs w:val="28"/>
        </w:rPr>
        <w:t xml:space="preserve"> И.В.; Михайловой И.В.) был написан и выигран проект «Елочка, живи!» на приобретение искусственной новогодней ели. Для привлечения внимания к проблеме сохранения хвойных деревьев в период Новогодних праздников были проведены такие мероприятия:</w:t>
      </w:r>
    </w:p>
    <w:p w:rsidR="007B5F2E" w:rsidRPr="00731944" w:rsidRDefault="007B5F2E" w:rsidP="007B5F2E">
      <w:pPr>
        <w:jc w:val="both"/>
        <w:rPr>
          <w:rFonts w:ascii="Times New Roman" w:hAnsi="Times New Roman" w:cs="Times New Roman"/>
          <w:sz w:val="28"/>
          <w:szCs w:val="28"/>
        </w:rPr>
      </w:pPr>
      <w:r w:rsidRPr="00731944">
        <w:rPr>
          <w:rFonts w:ascii="Times New Roman" w:hAnsi="Times New Roman" w:cs="Times New Roman"/>
          <w:sz w:val="28"/>
          <w:szCs w:val="28"/>
        </w:rPr>
        <w:t xml:space="preserve"> - Опрос жителей села;</w:t>
      </w:r>
    </w:p>
    <w:p w:rsidR="007B5F2E" w:rsidRPr="00731944" w:rsidRDefault="007B5F2E" w:rsidP="007B5F2E">
      <w:pPr>
        <w:jc w:val="both"/>
        <w:rPr>
          <w:rFonts w:ascii="Times New Roman" w:hAnsi="Times New Roman" w:cs="Times New Roman"/>
          <w:sz w:val="28"/>
          <w:szCs w:val="28"/>
        </w:rPr>
      </w:pPr>
      <w:r w:rsidRPr="00731944">
        <w:rPr>
          <w:rFonts w:ascii="Times New Roman" w:hAnsi="Times New Roman" w:cs="Times New Roman"/>
          <w:sz w:val="28"/>
          <w:szCs w:val="28"/>
        </w:rPr>
        <w:lastRenderedPageBreak/>
        <w:t>- Выпуск и распространение на территории села информационных листовок «Не рубите деревья ради «Нового года»,</w:t>
      </w:r>
    </w:p>
    <w:p w:rsidR="007B5F2E" w:rsidRPr="00731944" w:rsidRDefault="007B5F2E" w:rsidP="007B5F2E">
      <w:pPr>
        <w:jc w:val="both"/>
        <w:rPr>
          <w:rFonts w:ascii="Times New Roman" w:hAnsi="Times New Roman" w:cs="Times New Roman"/>
          <w:sz w:val="28"/>
          <w:szCs w:val="28"/>
        </w:rPr>
      </w:pPr>
      <w:r w:rsidRPr="00731944">
        <w:rPr>
          <w:rFonts w:ascii="Times New Roman" w:hAnsi="Times New Roman" w:cs="Times New Roman"/>
          <w:sz w:val="28"/>
          <w:szCs w:val="28"/>
        </w:rPr>
        <w:t xml:space="preserve"> - Беседа с детьми и подростками о необходимости сохранения елочки и способах ее замены «Как не обидеть елочку».</w:t>
      </w:r>
    </w:p>
    <w:p w:rsidR="007B5F2E" w:rsidRPr="00731944" w:rsidRDefault="007B5F2E" w:rsidP="007B5F2E">
      <w:pPr>
        <w:jc w:val="both"/>
        <w:rPr>
          <w:rFonts w:ascii="Times New Roman" w:hAnsi="Times New Roman" w:cs="Times New Roman"/>
          <w:sz w:val="28"/>
          <w:szCs w:val="28"/>
        </w:rPr>
      </w:pPr>
      <w:r w:rsidRPr="00731944">
        <w:rPr>
          <w:rFonts w:ascii="Times New Roman" w:hAnsi="Times New Roman" w:cs="Times New Roman"/>
          <w:sz w:val="28"/>
          <w:szCs w:val="28"/>
        </w:rPr>
        <w:t>Проведение классных часов по экологии «Сбережем зеленую ель</w:t>
      </w:r>
    </w:p>
    <w:p w:rsidR="007B5F2E" w:rsidRPr="00731944" w:rsidRDefault="007B5F2E" w:rsidP="007B5F2E">
      <w:pPr>
        <w:jc w:val="both"/>
        <w:rPr>
          <w:rFonts w:ascii="Times New Roman" w:hAnsi="Times New Roman" w:cs="Times New Roman"/>
          <w:sz w:val="28"/>
          <w:szCs w:val="28"/>
        </w:rPr>
      </w:pPr>
      <w:r w:rsidRPr="00731944">
        <w:rPr>
          <w:rFonts w:ascii="Times New Roman" w:hAnsi="Times New Roman" w:cs="Times New Roman"/>
          <w:sz w:val="28"/>
          <w:szCs w:val="28"/>
        </w:rPr>
        <w:t xml:space="preserve"> - Конкурс рисунков и плакатов в защиту живых елок «Не рубите елочку</w:t>
      </w:r>
    </w:p>
    <w:p w:rsidR="007B5F2E" w:rsidRPr="00ED0394" w:rsidRDefault="007B5F2E" w:rsidP="007B5F2E">
      <w:pPr>
        <w:jc w:val="both"/>
        <w:rPr>
          <w:rFonts w:ascii="Times New Roman" w:hAnsi="Times New Roman" w:cs="Times New Roman"/>
          <w:sz w:val="28"/>
          <w:szCs w:val="28"/>
        </w:rPr>
      </w:pPr>
      <w:r w:rsidRPr="00731944">
        <w:rPr>
          <w:rFonts w:ascii="Times New Roman" w:hAnsi="Times New Roman" w:cs="Times New Roman"/>
          <w:sz w:val="28"/>
          <w:szCs w:val="28"/>
        </w:rPr>
        <w:t>Начиная с 2021 года на всех новогодних и рождественских мероприятиях в СДК с</w:t>
      </w:r>
      <w:proofErr w:type="gramStart"/>
      <w:r w:rsidRPr="0073194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31944">
        <w:rPr>
          <w:rFonts w:ascii="Times New Roman" w:hAnsi="Times New Roman" w:cs="Times New Roman"/>
          <w:sz w:val="28"/>
          <w:szCs w:val="28"/>
        </w:rPr>
        <w:t>окровка будет стоять красивая искусственная елочка радуя взросл</w:t>
      </w:r>
      <w:r w:rsidRPr="00ED0394">
        <w:rPr>
          <w:rFonts w:ascii="Times New Roman" w:hAnsi="Times New Roman" w:cs="Times New Roman"/>
          <w:sz w:val="28"/>
          <w:szCs w:val="28"/>
        </w:rPr>
        <w:t>ых и детей.</w:t>
      </w:r>
    </w:p>
    <w:p w:rsidR="007B5F2E" w:rsidRDefault="007B5F2E" w:rsidP="00E91A07"/>
    <w:p w:rsidR="00151A22" w:rsidRPr="00151A22" w:rsidRDefault="00151A22" w:rsidP="00151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A22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151A22" w:rsidRPr="00151A22" w:rsidRDefault="00151A22" w:rsidP="00151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A22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151A22" w:rsidRPr="00151A22" w:rsidRDefault="00151A22" w:rsidP="00151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1A22"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 w:rsidRPr="00151A2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151A22" w:rsidRPr="00151A22" w:rsidRDefault="00151A22" w:rsidP="00151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A22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151A22" w:rsidRPr="00151A22" w:rsidRDefault="00151A22" w:rsidP="00151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A22"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151A22" w:rsidRPr="00151A22" w:rsidRDefault="00151A22" w:rsidP="00151A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1A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proofErr w:type="gramStart"/>
      <w:r w:rsidRPr="00151A2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51A22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151A22" w:rsidRPr="00151A22" w:rsidRDefault="00151A22" w:rsidP="00151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A22">
        <w:rPr>
          <w:rFonts w:ascii="Times New Roman" w:hAnsi="Times New Roman" w:cs="Times New Roman"/>
          <w:b/>
          <w:sz w:val="28"/>
          <w:szCs w:val="28"/>
        </w:rPr>
        <w:t xml:space="preserve">второй сессии </w:t>
      </w:r>
    </w:p>
    <w:p w:rsidR="00151A22" w:rsidRPr="00151A22" w:rsidRDefault="00151A22" w:rsidP="00151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A22">
        <w:rPr>
          <w:rFonts w:ascii="Times New Roman" w:hAnsi="Times New Roman" w:cs="Times New Roman"/>
          <w:b/>
          <w:sz w:val="28"/>
          <w:szCs w:val="28"/>
        </w:rPr>
        <w:t>06.11.2020г № 18</w:t>
      </w:r>
    </w:p>
    <w:p w:rsidR="00151A22" w:rsidRPr="00151A22" w:rsidRDefault="00151A22" w:rsidP="00151A2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и дополнений в  </w:t>
      </w:r>
      <w:r w:rsidRPr="00151A22">
        <w:rPr>
          <w:rFonts w:ascii="Times New Roman" w:hAnsi="Times New Roman" w:cs="Times New Roman"/>
          <w:sz w:val="28"/>
          <w:szCs w:val="28"/>
        </w:rPr>
        <w:t xml:space="preserve">Устав сельского поселения Покровского сельсовета </w:t>
      </w:r>
      <w:proofErr w:type="spellStart"/>
      <w:r w:rsidRPr="00151A2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51A22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</w:p>
    <w:p w:rsidR="00151A22" w:rsidRPr="00151A22" w:rsidRDefault="00151A22" w:rsidP="00151A2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51A22" w:rsidRPr="00151A22" w:rsidRDefault="00151A22" w:rsidP="00151A22">
      <w:pPr>
        <w:shd w:val="clear" w:color="auto" w:fill="FFFFFF"/>
        <w:tabs>
          <w:tab w:val="left" w:leader="underscore" w:pos="2179"/>
        </w:tabs>
        <w:spacing w:after="0"/>
        <w:ind w:left="10" w:firstLine="71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51A2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соответствии со ст. 7, 35, 44 Федерального закона от 06.10.2003 г № 131-ФЗ «Об общих принципах организации местного самоуправления в Российской Федерации» Совет депутатов Покровского сельсовета </w:t>
      </w:r>
      <w:proofErr w:type="spellStart"/>
      <w:r w:rsidRPr="00151A22">
        <w:rPr>
          <w:rFonts w:ascii="Times New Roman" w:hAnsi="Times New Roman" w:cs="Times New Roman"/>
          <w:color w:val="000000"/>
          <w:spacing w:val="-1"/>
          <w:sz w:val="28"/>
          <w:szCs w:val="28"/>
        </w:rPr>
        <w:t>Чановского</w:t>
      </w:r>
      <w:proofErr w:type="spellEnd"/>
      <w:r w:rsidRPr="00151A2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 района Новосибирской области решил:</w:t>
      </w:r>
    </w:p>
    <w:p w:rsidR="00151A22" w:rsidRPr="00151A22" w:rsidRDefault="00151A22" w:rsidP="00151A22">
      <w:pPr>
        <w:shd w:val="clear" w:color="auto" w:fill="FFFFFF"/>
        <w:spacing w:after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151A22">
        <w:rPr>
          <w:rFonts w:ascii="Times New Roman" w:hAnsi="Times New Roman" w:cs="Times New Roman"/>
          <w:sz w:val="28"/>
          <w:szCs w:val="28"/>
        </w:rPr>
        <w:t xml:space="preserve"> Принять муниципальный правовой акт «О внесении изменений и дополнений в Устав сельского поселения Покровского сельсовета </w:t>
      </w:r>
      <w:proofErr w:type="spellStart"/>
      <w:r w:rsidRPr="00151A2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51A22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области» (прилагается). </w:t>
      </w:r>
    </w:p>
    <w:p w:rsidR="00151A22" w:rsidRPr="00151A22" w:rsidRDefault="00151A22" w:rsidP="00151A22">
      <w:pPr>
        <w:shd w:val="clear" w:color="auto" w:fill="FFFFFF"/>
        <w:spacing w:after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Покровского сельсовета </w:t>
      </w:r>
      <w:proofErr w:type="spellStart"/>
      <w:r w:rsidRPr="00151A2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51A22">
        <w:rPr>
          <w:rFonts w:ascii="Times New Roman" w:hAnsi="Times New Roman" w:cs="Times New Roman"/>
          <w:sz w:val="28"/>
          <w:szCs w:val="28"/>
        </w:rPr>
        <w:t xml:space="preserve"> муниципального 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151A22" w:rsidRPr="00151A22" w:rsidRDefault="00151A22" w:rsidP="00151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 xml:space="preserve">3. Главе Покровского сельсовета </w:t>
      </w:r>
      <w:proofErr w:type="spellStart"/>
      <w:r w:rsidRPr="00151A2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51A2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опубликовать муниципальный правовой акт  Покровского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Покровского сельсовета </w:t>
      </w:r>
      <w:proofErr w:type="spellStart"/>
      <w:r w:rsidRPr="00151A22">
        <w:rPr>
          <w:rFonts w:ascii="Times New Roman" w:hAnsi="Times New Roman" w:cs="Times New Roman"/>
          <w:sz w:val="28"/>
          <w:szCs w:val="28"/>
        </w:rPr>
        <w:lastRenderedPageBreak/>
        <w:t>Чановского</w:t>
      </w:r>
      <w:proofErr w:type="spellEnd"/>
      <w:r w:rsidRPr="00151A22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151A22" w:rsidRPr="00151A22" w:rsidRDefault="00151A22" w:rsidP="00151A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государственной регистрации и опубликования в «Покровском вестнике»</w:t>
      </w:r>
    </w:p>
    <w:p w:rsidR="00151A22" w:rsidRPr="00151A22" w:rsidRDefault="00151A22" w:rsidP="00151A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 </w:t>
      </w:r>
    </w:p>
    <w:p w:rsidR="00151A22" w:rsidRPr="00151A22" w:rsidRDefault="00151A22" w:rsidP="00151A2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51A2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51A2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151A22" w:rsidRPr="00151A22" w:rsidRDefault="00151A22" w:rsidP="00151A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      П.В.Семченко</w:t>
      </w:r>
    </w:p>
    <w:p w:rsidR="00151A22" w:rsidRPr="00151A22" w:rsidRDefault="00151A22" w:rsidP="00151A2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51A22" w:rsidRPr="00151A22" w:rsidRDefault="00151A22" w:rsidP="00151A22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151A22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51A22" w:rsidRPr="00151A22" w:rsidRDefault="00151A22" w:rsidP="00151A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151A2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51A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1A22" w:rsidRPr="00151A22" w:rsidRDefault="00151A22" w:rsidP="00151A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</w:t>
      </w:r>
      <w:proofErr w:type="spellStart"/>
      <w:r w:rsidRPr="00151A22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</w:p>
    <w:p w:rsidR="00151A22" w:rsidRPr="00151A22" w:rsidRDefault="00151A22" w:rsidP="00151A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51A22" w:rsidRPr="00151A22" w:rsidRDefault="00151A22" w:rsidP="00151A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>Приложение</w:t>
      </w:r>
    </w:p>
    <w:p w:rsidR="00151A22" w:rsidRPr="00151A22" w:rsidRDefault="00151A22" w:rsidP="00151A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151A22">
        <w:rPr>
          <w:rFonts w:ascii="Times New Roman" w:hAnsi="Times New Roman" w:cs="Times New Roman"/>
          <w:color w:val="000000" w:themeColor="text1"/>
          <w:sz w:val="28"/>
          <w:szCs w:val="28"/>
        </w:rPr>
        <w:t>второй</w:t>
      </w:r>
      <w:r w:rsidRPr="00151A22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151A22" w:rsidRPr="00151A22" w:rsidRDefault="00151A22" w:rsidP="00151A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>Совета депутатов Покровского сельсовета</w:t>
      </w:r>
    </w:p>
    <w:p w:rsidR="00151A22" w:rsidRPr="00151A22" w:rsidRDefault="00151A22" w:rsidP="00151A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51A2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51A2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151A22" w:rsidRPr="00151A22" w:rsidRDefault="00151A22" w:rsidP="00151A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51A22" w:rsidRPr="00151A22" w:rsidRDefault="00151A22" w:rsidP="00151A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 xml:space="preserve"> от 06.11.2020 №18</w:t>
      </w:r>
    </w:p>
    <w:p w:rsidR="00151A22" w:rsidRPr="00151A22" w:rsidRDefault="00151A22" w:rsidP="00151A22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51A22" w:rsidRPr="00151A22" w:rsidRDefault="00151A22" w:rsidP="00151A22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 xml:space="preserve">Муниципальный правовой акт о внесении изменений в Устав сельского поселения  Покровского сельсовета </w:t>
      </w:r>
      <w:proofErr w:type="spellStart"/>
      <w:r w:rsidRPr="00151A2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51A22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</w:p>
    <w:p w:rsidR="00151A22" w:rsidRPr="00151A22" w:rsidRDefault="00151A22" w:rsidP="00151A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A22" w:rsidRPr="00151A22" w:rsidRDefault="00151A22" w:rsidP="00151A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A22" w:rsidRPr="00151A22" w:rsidRDefault="00151A22" w:rsidP="00151A2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A22">
        <w:rPr>
          <w:rFonts w:ascii="Times New Roman" w:hAnsi="Times New Roman" w:cs="Times New Roman"/>
          <w:b/>
          <w:sz w:val="28"/>
          <w:szCs w:val="28"/>
        </w:rPr>
        <w:t>1.1. Статья 6. Права органов местного самоуправления поселения на решение вопросов, не отнесённых к вопросам местного значения поселения</w:t>
      </w:r>
    </w:p>
    <w:p w:rsidR="00151A22" w:rsidRPr="00151A22" w:rsidRDefault="00151A22" w:rsidP="00151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A22" w:rsidRPr="00151A22" w:rsidRDefault="00151A22" w:rsidP="00151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>1.1.1. часть 1 дополнить пунктом 17 следующего содержания:</w:t>
      </w:r>
    </w:p>
    <w:p w:rsidR="00151A22" w:rsidRPr="00151A22" w:rsidRDefault="00151A22" w:rsidP="00151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>«17)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должности».</w:t>
      </w:r>
    </w:p>
    <w:p w:rsidR="00151A22" w:rsidRPr="00151A22" w:rsidRDefault="00151A22" w:rsidP="00151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A22" w:rsidRPr="00151A22" w:rsidRDefault="00151A22" w:rsidP="00151A2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A22">
        <w:rPr>
          <w:rFonts w:ascii="Times New Roman" w:hAnsi="Times New Roman" w:cs="Times New Roman"/>
          <w:b/>
          <w:sz w:val="28"/>
          <w:szCs w:val="28"/>
        </w:rPr>
        <w:t>1.2. Статья 22 Основные гарантии деятельности депутата Совета депутатов, Главы муниципального образования</w:t>
      </w:r>
    </w:p>
    <w:p w:rsidR="00151A22" w:rsidRPr="00151A22" w:rsidRDefault="00151A22" w:rsidP="00151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A22" w:rsidRPr="00151A22" w:rsidRDefault="00151A22" w:rsidP="00151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>1.2.1</w:t>
      </w:r>
      <w:proofErr w:type="gramStart"/>
      <w:r w:rsidRPr="00151A2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151A22">
        <w:rPr>
          <w:rFonts w:ascii="Times New Roman" w:hAnsi="Times New Roman" w:cs="Times New Roman"/>
          <w:sz w:val="28"/>
          <w:szCs w:val="28"/>
        </w:rPr>
        <w:t>ополнить часть 7 абзацем  1  следующего содержания:</w:t>
      </w:r>
    </w:p>
    <w:p w:rsidR="00151A22" w:rsidRPr="00151A22" w:rsidRDefault="00151A22" w:rsidP="00151A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 xml:space="preserve"> «1)</w:t>
      </w:r>
      <w:proofErr w:type="gramStart"/>
      <w:r w:rsidRPr="00151A22">
        <w:rPr>
          <w:rFonts w:ascii="Times New Roman" w:hAnsi="Times New Roman" w:cs="Times New Roman"/>
          <w:sz w:val="28"/>
          <w:szCs w:val="28"/>
        </w:rPr>
        <w:t>Депутату, осуществляющему свои полномочия на непостоянной основе в целях осуществления своих полномочий гарантируется</w:t>
      </w:r>
      <w:proofErr w:type="gramEnd"/>
      <w:r w:rsidRPr="00151A22">
        <w:rPr>
          <w:rFonts w:ascii="Times New Roman" w:hAnsi="Times New Roman" w:cs="Times New Roman"/>
          <w:sz w:val="28"/>
          <w:szCs w:val="28"/>
        </w:rPr>
        <w:t xml:space="preserve"> сохранение места работы (должности) на период, который составляет в совокупности 3</w:t>
      </w:r>
      <w:r w:rsidRPr="00151A22">
        <w:rPr>
          <w:rStyle w:val="af2"/>
          <w:rFonts w:ascii="Times New Roman" w:hAnsi="Times New Roman" w:cs="Times New Roman"/>
          <w:sz w:val="28"/>
          <w:szCs w:val="28"/>
        </w:rPr>
        <w:t xml:space="preserve"> </w:t>
      </w:r>
      <w:r w:rsidRPr="00151A22">
        <w:rPr>
          <w:rFonts w:ascii="Times New Roman" w:hAnsi="Times New Roman" w:cs="Times New Roman"/>
          <w:sz w:val="28"/>
          <w:szCs w:val="28"/>
        </w:rPr>
        <w:t xml:space="preserve"> рабочих дня  в месяц»;</w:t>
      </w:r>
    </w:p>
    <w:p w:rsidR="00151A22" w:rsidRPr="00151A22" w:rsidRDefault="00151A22" w:rsidP="00151A2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A22">
        <w:rPr>
          <w:rFonts w:ascii="Times New Roman" w:hAnsi="Times New Roman" w:cs="Times New Roman"/>
          <w:b/>
          <w:sz w:val="28"/>
          <w:szCs w:val="28"/>
        </w:rPr>
        <w:t>1.3 Статья 32. Полномочия администрации</w:t>
      </w:r>
    </w:p>
    <w:p w:rsidR="00151A22" w:rsidRPr="00151A22" w:rsidRDefault="00151A22" w:rsidP="00151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>1.3.1 дополнить пунктом 66 следующего содержания:</w:t>
      </w:r>
    </w:p>
    <w:p w:rsidR="00151A22" w:rsidRPr="00151A22" w:rsidRDefault="00151A22" w:rsidP="00151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lastRenderedPageBreak/>
        <w:t>«66)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должности».</w:t>
      </w:r>
    </w:p>
    <w:p w:rsidR="00151A22" w:rsidRPr="00151A22" w:rsidRDefault="00151A22" w:rsidP="00151A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A22" w:rsidRPr="00151A22" w:rsidRDefault="00151A22" w:rsidP="00151A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 </w:t>
      </w:r>
    </w:p>
    <w:p w:rsidR="00151A22" w:rsidRPr="00151A22" w:rsidRDefault="00151A22" w:rsidP="00151A2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51A2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51A2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151A22" w:rsidRPr="00151A22" w:rsidRDefault="00151A22" w:rsidP="00151A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П.В.Семченко</w:t>
      </w:r>
    </w:p>
    <w:p w:rsidR="00151A22" w:rsidRPr="00151A22" w:rsidRDefault="00151A22" w:rsidP="00151A2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51A22" w:rsidRPr="00151A22" w:rsidRDefault="00151A22" w:rsidP="00151A22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151A22">
        <w:rPr>
          <w:rFonts w:ascii="Times New Roman" w:hAnsi="Times New Roman" w:cs="Times New Roman"/>
          <w:sz w:val="28"/>
          <w:szCs w:val="28"/>
        </w:rPr>
        <w:t>Председатель  Совета депутатов</w:t>
      </w:r>
    </w:p>
    <w:p w:rsidR="00151A22" w:rsidRPr="00151A22" w:rsidRDefault="00151A22" w:rsidP="00151A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151A2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51A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A22" w:rsidRPr="00151A22" w:rsidRDefault="00151A22" w:rsidP="00151A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</w:t>
      </w:r>
    </w:p>
    <w:p w:rsidR="00151A22" w:rsidRPr="00151A22" w:rsidRDefault="00151A22" w:rsidP="00151A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A22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Pr="00151A22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четвертой сессии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28.12 2020 №  29</w:t>
      </w: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Об избрании Главы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 </w:t>
      </w:r>
      <w:r w:rsidRPr="00E91A07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36 Федерального закона от 6 октября 2003 года № 131-ФЗ «Об общих принципах организации местного самоуправления в Российской Федерации», статьей 2 Закона Новосибирской области от 11 ноября 2014 года № 484 – 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 xml:space="preserve"> «О отдельных вопросах организации местного самоуправления в Новосибирской области», на основании статьи  27 Устава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статьи 20.1 Регламента Совета депутатов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Совет депутатов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 Новосибирской области РЕШИЛ:</w:t>
      </w:r>
    </w:p>
    <w:p w:rsidR="00E91A07" w:rsidRPr="00E91A07" w:rsidRDefault="00E91A07" w:rsidP="00E91A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u w:val="double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1. Избрать Главой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Семченко Петра Викторовича.</w:t>
      </w:r>
    </w:p>
    <w:p w:rsidR="00E91A07" w:rsidRPr="00E91A07" w:rsidRDefault="00E91A07" w:rsidP="00E91A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A07">
        <w:rPr>
          <w:rFonts w:ascii="Times New Roman" w:eastAsia="Calibri" w:hAnsi="Times New Roman" w:cs="Times New Roman"/>
          <w:sz w:val="28"/>
          <w:szCs w:val="28"/>
        </w:rPr>
        <w:t>2.Настоящее Решение вступает в силу с момента принятия.</w:t>
      </w:r>
    </w:p>
    <w:p w:rsidR="00E91A07" w:rsidRPr="00E91A07" w:rsidRDefault="00E91A07" w:rsidP="00E91A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3. Настоящее Решение подлежит опубликованию в </w:t>
      </w:r>
      <w:r w:rsidRPr="00E91A07">
        <w:rPr>
          <w:rFonts w:ascii="Times New Roman" w:hAnsi="Times New Roman" w:cs="Times New Roman"/>
          <w:sz w:val="28"/>
          <w:szCs w:val="28"/>
        </w:rPr>
        <w:t xml:space="preserve">периодическом печатном издании органов местного самоуправления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«Покровский вестник» и</w:t>
      </w:r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</w:t>
      </w:r>
      <w:r w:rsidRPr="00E91A07">
        <w:rPr>
          <w:rFonts w:ascii="Times New Roman" w:hAnsi="Times New Roman" w:cs="Times New Roman"/>
          <w:sz w:val="28"/>
          <w:szCs w:val="28"/>
        </w:rPr>
        <w:lastRenderedPageBreak/>
        <w:t xml:space="preserve">органов местного самоуправления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E91A0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1A07" w:rsidRPr="00E91A07" w:rsidRDefault="00E91A07" w:rsidP="00E91A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           </w:t>
      </w: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91A07" w:rsidRDefault="00E91A07" w:rsidP="00E91A0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E91A07" w:rsidRDefault="00E91A07" w:rsidP="00E91A07">
      <w:pPr>
        <w:jc w:val="center"/>
        <w:rPr>
          <w:sz w:val="28"/>
          <w:szCs w:val="28"/>
        </w:rPr>
      </w:pPr>
    </w:p>
    <w:p w:rsidR="00151A22" w:rsidRDefault="00151A22" w:rsidP="00E91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ЧАНОВСКОГО РАЙОНА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РЕШЕНИЕ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(  четвертой сессии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28.12.2020 г.                                                                                              №  30 </w:t>
      </w: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 xml:space="preserve">О бюджете Покровского сельсовета </w:t>
      </w:r>
      <w:proofErr w:type="spellStart"/>
      <w:r w:rsidRPr="00E91A07"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 на 2021 год и плановый период 2022 и 2023 годов</w:t>
      </w: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hd w:val="clear" w:color="auto" w:fill="FFFFFF"/>
        <w:spacing w:before="240" w:after="0" w:line="300" w:lineRule="atLeast"/>
        <w:ind w:left="600"/>
        <w:rPr>
          <w:rFonts w:ascii="Times New Roman" w:hAnsi="Times New Roman" w:cs="Times New Roman"/>
          <w:color w:val="373737"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 xml:space="preserve">             Статья 1.</w:t>
      </w:r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 xml:space="preserve"> Основные характеристики бюджета сельского поселения на 2021 год и на плановый период 2022 и 2023 годов</w:t>
      </w:r>
      <w:r w:rsidRPr="00E91A07">
        <w:rPr>
          <w:rFonts w:ascii="Times New Roman" w:hAnsi="Times New Roman" w:cs="Times New Roman"/>
          <w:color w:val="373737"/>
          <w:sz w:val="28"/>
          <w:szCs w:val="28"/>
        </w:rPr>
        <w:t>.</w:t>
      </w:r>
    </w:p>
    <w:p w:rsidR="00E91A07" w:rsidRPr="00E91A07" w:rsidRDefault="00E91A07" w:rsidP="00E91A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              1.Утвердить основные характеристики бюджета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 - бюджет сельского поселения) на 2021 год:</w:t>
      </w:r>
    </w:p>
    <w:p w:rsidR="00E91A07" w:rsidRPr="00E91A07" w:rsidRDefault="00E91A07" w:rsidP="00E91A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   1) прогнозируемый общий объем доходов на 2021 год бюджета сельского поселения в сумме 5254,67 тыс. рублей, в том числе общий объем межбюджетных трансфертов получаемых из других бюджетов бюджетной системы Российской Федерации, в сумме 4705,46 тыс. рублей;</w:t>
      </w:r>
    </w:p>
    <w:p w:rsidR="00E91A07" w:rsidRPr="00E91A07" w:rsidRDefault="00E91A07" w:rsidP="00E91A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    2) общий объем расходов на 2021 год бюджета сельского поселения в сумме 5254,67 тыс. рублей;</w:t>
      </w:r>
    </w:p>
    <w:p w:rsidR="00E91A07" w:rsidRPr="00E91A07" w:rsidRDefault="00E91A07" w:rsidP="00E91A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               2. Утвердить основные характеристики бюджета сельского поселения на 2022 год и на 2023 год:</w:t>
      </w:r>
    </w:p>
    <w:p w:rsidR="00E91A07" w:rsidRPr="00E91A07" w:rsidRDefault="00E91A07" w:rsidP="00E91A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на 2022 год бюджета сельского поселения в сумме 4191,80 тыс. рублей, в том числе общий объем межбюджетных трансфертов, получаемых из других бюджетов бюджетной </w:t>
      </w:r>
      <w:r w:rsidRPr="00E91A07">
        <w:rPr>
          <w:rFonts w:ascii="Times New Roman" w:hAnsi="Times New Roman" w:cs="Times New Roman"/>
          <w:sz w:val="28"/>
          <w:szCs w:val="28"/>
        </w:rPr>
        <w:lastRenderedPageBreak/>
        <w:t>системы Российской Федерации, в сумме 3622,0 тыс. рублей и на 2023 год в сумме 4247,5 тыс. рублей, в том числе общий объем межбюджетных трансфертов, получаемых из других бюджетов бюджетной системы Российской Федерации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>, в сумме 3662,4 тыс. рублей;</w:t>
      </w:r>
    </w:p>
    <w:p w:rsidR="00E91A07" w:rsidRPr="00E91A07" w:rsidRDefault="00E91A07" w:rsidP="00E91A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      2) общий объем расходов бюджета сельского поселения на 2022 год в сумме 4191,80 тыс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>ублей, в том числе условно утвержденные расходы в сумме 102,0 тыс.рублей, и на 2023 год в сумме 4247,5 тыс. рублей, в том числе условно утвержденные расходы в сумме 206,6 тыс. рублей.</w:t>
      </w:r>
    </w:p>
    <w:p w:rsidR="00E91A07" w:rsidRPr="00E91A07" w:rsidRDefault="00E91A07" w:rsidP="00E91A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      3) проект бюджета на 2021 год и плановый период на 2022 и 2023 годы принят бездефицитным.</w:t>
      </w:r>
    </w:p>
    <w:p w:rsidR="00E91A07" w:rsidRPr="00E91A07" w:rsidRDefault="00E91A07" w:rsidP="00E91A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E91A07" w:rsidRPr="00E91A07" w:rsidRDefault="00E91A07" w:rsidP="00E91A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 xml:space="preserve">            Статья 2.</w:t>
      </w:r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 xml:space="preserve"> Главные администраторы доходов бюджета сельского поселения и главные администраторы </w:t>
      </w:r>
      <w:proofErr w:type="gramStart"/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>источников финансирования дефицита бюджета сельского поселения</w:t>
      </w:r>
      <w:proofErr w:type="gramEnd"/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>.</w:t>
      </w:r>
    </w:p>
    <w:p w:rsidR="00E91A07" w:rsidRPr="00E91A07" w:rsidRDefault="00E91A07" w:rsidP="00E91A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             1. Установить перечень главных администраторов доходов бюджета сельского поселения в 2021 год и плановом периоде 2022 и 2023 годов согласно приложению 1 к настоящему решению сессии, в том числе: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1) перечень главных администраторов налоговых и неналоговых доходов бюджета сельского поселения, согласно таблице 1;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2) перечень главных администраторов безвозмездных поступлений из других бюджетов бюджетной системы Российской Федерации согласно таблице 2.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2. Установить перечень главных 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 сельского поселения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 xml:space="preserve"> на 2021 год и плановый период 2022 и 2023 годов согласно приложению 2 к настоящему решению сессии.</w:t>
      </w:r>
    </w:p>
    <w:p w:rsidR="00E91A07" w:rsidRPr="00E91A07" w:rsidRDefault="00E91A07" w:rsidP="00E91A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color w:val="373737"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Статья 3.</w:t>
      </w:r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 xml:space="preserve"> Нормативы распределения доходов бюджета сельского поселения.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Утвердить неустановленные бюджетным законодательством РФ нормативы распределения доходов между бюджетами бюджетной системы РФ, являющихся источником формирования доходов бюджета сельского поселения на 2021 год и плановый период 2022 и 2023 гг., согласно приложению № 3 таблиц 1,2 к настоящему решению сессии.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hd w:val="clear" w:color="auto" w:fill="FFFFFF"/>
        <w:spacing w:before="240" w:after="0" w:line="300" w:lineRule="atLeast"/>
        <w:ind w:left="600"/>
        <w:rPr>
          <w:rFonts w:ascii="Times New Roman" w:hAnsi="Times New Roman" w:cs="Times New Roman"/>
          <w:color w:val="373737"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Статья 4.</w:t>
      </w:r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 xml:space="preserve"> Формирование доходов бюджета сельского поселения.</w:t>
      </w:r>
    </w:p>
    <w:p w:rsidR="00E91A07" w:rsidRPr="00E91A07" w:rsidRDefault="00E91A07" w:rsidP="00E91A0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A07">
        <w:rPr>
          <w:rFonts w:ascii="Times New Roman" w:hAnsi="Times New Roman" w:cs="Times New Roman"/>
          <w:sz w:val="28"/>
          <w:szCs w:val="28"/>
        </w:rPr>
        <w:t xml:space="preserve">Установить, что доходы бюджета сельского поселения  на 2021 год и плановый период 2022 и 2023 года формируются за счет доходов от предусмотренных законодательством Российской Федерации о налогах и сборах региональных налогов и сборов, в том числе от налогов, предусмотренных специальными налоговыми режимами, местных налогов, пеней и штрафов по </w:t>
      </w:r>
      <w:r w:rsidRPr="00E91A07">
        <w:rPr>
          <w:rFonts w:ascii="Times New Roman" w:hAnsi="Times New Roman" w:cs="Times New Roman"/>
          <w:sz w:val="28"/>
          <w:szCs w:val="28"/>
        </w:rPr>
        <w:lastRenderedPageBreak/>
        <w:t>ним, неналоговых доходов, безвозмездных поступлений с учетом единого норматива отчислений от налога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на доходы физических лиц, установленного частью 1 статьи 1 Закона Новосибирской области от 7 ноября 2011 года № 132-ОЗ «О единых нормативах отчислений в бюджеты муниципальных образований Новосибирской области от налога на доходы физических лиц и межбюджетных трансфертов между областным бюджетом Новосибирской области и бюджетами муниципальных образований Новосибирской области», согласно приложению № 4 таблица 1 и приложению 4.1 таблица 2 к настоящему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 xml:space="preserve"> решению сессии.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Установить, что унитарные предприятия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за использование муниципального имущества освобождается от перечисления в бюджет сельского  поселения части прибыли, остающейся после уплаты налогов и иных обязательных платежей.</w:t>
      </w:r>
    </w:p>
    <w:p w:rsidR="00E91A07" w:rsidRPr="00E91A07" w:rsidRDefault="00E91A07" w:rsidP="00E91A0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b/>
          <w:bCs/>
          <w:color w:val="373737"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Статья 5.</w:t>
      </w:r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 xml:space="preserve"> Особенности заключения и оплаты договоров (муниципальных контрактов).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Установить, что  органы  муниципальной власти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муниципальные учреждения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при заключении договоров (муниципальных контрактов) вправе предусматривать авансовые платежи:</w:t>
      </w:r>
    </w:p>
    <w:p w:rsidR="00E91A07" w:rsidRPr="00E91A07" w:rsidRDefault="00E91A07" w:rsidP="00E91A07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1) в размере 100 процентов цены договора (муниципального контракта) - по договорам  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>муниципальным контрактам):</w:t>
      </w:r>
    </w:p>
    <w:p w:rsidR="00E91A07" w:rsidRPr="00E91A07" w:rsidRDefault="00E91A07" w:rsidP="00E91A07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а) о предоставлении услуг связи, услуг проживания в гостиницах;</w:t>
      </w:r>
    </w:p>
    <w:p w:rsidR="00E91A07" w:rsidRPr="00E91A07" w:rsidRDefault="00E91A07" w:rsidP="00E91A07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б) о подписке на периодические издания и об их приобретении;</w:t>
      </w:r>
    </w:p>
    <w:p w:rsidR="00E91A07" w:rsidRPr="00E91A07" w:rsidRDefault="00E91A07" w:rsidP="00E91A07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в) об обучении на курсах повышения квалификации;</w:t>
      </w:r>
    </w:p>
    <w:p w:rsidR="00E91A07" w:rsidRPr="00E91A07" w:rsidRDefault="00E91A07" w:rsidP="00E91A07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г) о приобретении ави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 xml:space="preserve"> и железнодорожных билетов, путевок на санаторно-курортное лечение;</w:t>
      </w:r>
    </w:p>
    <w:p w:rsidR="00E91A07" w:rsidRPr="00E91A07" w:rsidRDefault="00E91A07" w:rsidP="00E91A07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A0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>) страхования;</w:t>
      </w:r>
    </w:p>
    <w:p w:rsidR="00E91A07" w:rsidRPr="00E91A07" w:rsidRDefault="00E91A07" w:rsidP="00E91A07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е) подлежащим оплате за счет средств, полученных от иной приносящей доход деятельности;</w:t>
      </w:r>
    </w:p>
    <w:p w:rsidR="00E91A07" w:rsidRPr="00E91A07" w:rsidRDefault="00E91A07" w:rsidP="00E91A07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ж) аренда;</w:t>
      </w:r>
    </w:p>
    <w:p w:rsidR="00E91A07" w:rsidRPr="00E91A07" w:rsidRDefault="00E91A07" w:rsidP="00E91A07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A0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>) об оплате нотариальных действий и иных услуг, оказываемых при осуществлении нотариальных действий;</w:t>
      </w:r>
    </w:p>
    <w:p w:rsidR="00E91A07" w:rsidRPr="00E91A07" w:rsidRDefault="00E91A07" w:rsidP="00E91A07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 2) в размере 90 процентов цены договора (муниципального контракта) по договорам (муниципальным контрактам) об осуществлении технологического присоединения к электрическим сетям;</w:t>
      </w:r>
    </w:p>
    <w:p w:rsidR="00E91A07" w:rsidRPr="00E91A07" w:rsidRDefault="00E91A07" w:rsidP="00E91A07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3) в размере 20 процентов цены договора (муниципального контракта), если иное не предусмотрено законодательством Российской Федерации, - по остальным договорам (муниципальным контрактам);</w:t>
      </w:r>
    </w:p>
    <w:p w:rsidR="00E91A07" w:rsidRPr="00E91A07" w:rsidRDefault="00E91A07" w:rsidP="00E91A07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4) в размере 100 процентов цены договора (муниципального контракта) - </w:t>
      </w:r>
      <w:r w:rsidRPr="00E91A07">
        <w:rPr>
          <w:rFonts w:ascii="Times New Roman" w:hAnsi="Times New Roman" w:cs="Times New Roman"/>
          <w:sz w:val="28"/>
          <w:szCs w:val="28"/>
        </w:rPr>
        <w:lastRenderedPageBreak/>
        <w:t xml:space="preserve">по распоряжению администрации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hd w:val="clear" w:color="auto" w:fill="FFFFFF"/>
        <w:spacing w:before="240" w:after="0" w:line="300" w:lineRule="atLeast"/>
        <w:jc w:val="center"/>
        <w:rPr>
          <w:rFonts w:ascii="Times New Roman" w:hAnsi="Times New Roman" w:cs="Times New Roman"/>
          <w:color w:val="373737"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 xml:space="preserve">Статья 6. </w:t>
      </w:r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 xml:space="preserve">Особенности учета средств, поступающих во временное распоряжение администрации Покровского сельсовета </w:t>
      </w:r>
      <w:proofErr w:type="spellStart"/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 xml:space="preserve"> района Новосибирской области.</w:t>
      </w:r>
    </w:p>
    <w:p w:rsidR="00E91A07" w:rsidRPr="00E91A07" w:rsidRDefault="00E91A07" w:rsidP="00E91A07">
      <w:pPr>
        <w:shd w:val="clear" w:color="auto" w:fill="FFFFFF"/>
        <w:spacing w:before="240" w:after="0" w:line="300" w:lineRule="atLeast"/>
        <w:ind w:firstLine="90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Установить, что средства, поступающие во временное распоряжение муниципальных  учреждений Покровского сельсовета, учитываются на лицевых счетах, открытых им в администрации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в порядке, установленном администрацией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Статья 7.</w:t>
      </w:r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 xml:space="preserve"> Распределение бюджетных ассигнования бюджета сельского поселения на 2021 год и плановый период 2022 и 2023 годов.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1.</w:t>
      </w:r>
      <w:r w:rsidRPr="00E91A0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1A07">
        <w:rPr>
          <w:rFonts w:ascii="Times New Roman" w:hAnsi="Times New Roman" w:cs="Times New Roman"/>
          <w:sz w:val="28"/>
          <w:szCs w:val="28"/>
        </w:rPr>
        <w:t xml:space="preserve">Установить в пределах общего объема расходов, установленного статьей 1 настоящего решения, распределение бюджетных ассигнований по разделам, подразделам, целевым статьям (не программным направлениям деятельности) группам и подгруппам 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>: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1) на 2021 год согласно таблице 1 приложения 5 к настоящему решению сессии; 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2) на плановый период 2022 и 2023 годы согласно таблице 2 приложению 5.1 к настоящему решению сессии.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2.</w:t>
      </w:r>
      <w:r w:rsidRPr="00E91A0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1A07">
        <w:rPr>
          <w:rFonts w:ascii="Times New Roman" w:hAnsi="Times New Roman" w:cs="Times New Roman"/>
          <w:sz w:val="28"/>
          <w:szCs w:val="28"/>
        </w:rPr>
        <w:t>Утвердить ведомственную структуру расходов бюджета сельского поселения: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1) на 2021 год, 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согласно таблицы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 xml:space="preserve"> 1 приложения 6 к настоящему решению сессии;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2) на плановый период 2022 и 2023 годы согласно таблице 2 приложению 6.1 к настоящему решению сессии.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3.Установить общий объем бюджетных ассигнований, направляемых на исполнение публичных нормативных обязательств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,:</w:t>
      </w:r>
      <w:proofErr w:type="gramEnd"/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1) на 2021 год в сумме 161,5 тыс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>уб.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2) на 2021 год в сумме 161,5 тыс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>уб., на 2021 год- 161,5 тыс.руб.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4.</w:t>
      </w:r>
      <w:r w:rsidRPr="00E91A0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1A07">
        <w:rPr>
          <w:rFonts w:ascii="Times New Roman" w:hAnsi="Times New Roman" w:cs="Times New Roman"/>
          <w:sz w:val="28"/>
          <w:szCs w:val="28"/>
        </w:rPr>
        <w:t>Утвердить перечень публичных нормативных обязательств, подлежащих исполнению за счет средств местного бюджета: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1) на 2021 год в согласно таблице 1 приложения 7 к настоящему решению;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2) на плановый период 2022 и 2023 годы согласно таблице 2 приложения 7 к настоящему решению.</w:t>
      </w:r>
    </w:p>
    <w:p w:rsidR="00E91A07" w:rsidRPr="00E91A07" w:rsidRDefault="00E91A07" w:rsidP="00E91A07">
      <w:pPr>
        <w:pStyle w:val="a5"/>
        <w:widowControl w:val="0"/>
        <w:ind w:firstLine="709"/>
        <w:rPr>
          <w:bCs/>
          <w:iCs/>
          <w:szCs w:val="28"/>
        </w:rPr>
      </w:pPr>
      <w:r w:rsidRPr="00E91A07">
        <w:rPr>
          <w:szCs w:val="28"/>
        </w:rPr>
        <w:t>5.</w:t>
      </w:r>
      <w:r w:rsidRPr="00E91A07">
        <w:rPr>
          <w:szCs w:val="28"/>
          <w:lang w:val="en-US"/>
        </w:rPr>
        <w:t> </w:t>
      </w:r>
      <w:proofErr w:type="gramStart"/>
      <w:r w:rsidRPr="00E91A07">
        <w:rPr>
          <w:rFonts w:eastAsia="Calibri"/>
          <w:szCs w:val="28"/>
          <w:lang w:eastAsia="en-US"/>
        </w:rPr>
        <w:t xml:space="preserve">Субсидии, в том числе гранты юридическим лицам, индивидуальным предпринимателям и физическим лицам - производителям товаров (работ, услуг), а также некоммерческим организациям, не являющимся казенными учреждениями, предоставляются в случаях, предусмотренных федеральным законодательством, законодательством Новосибирской области и (или) </w:t>
      </w:r>
      <w:r w:rsidRPr="00E91A07">
        <w:rPr>
          <w:rFonts w:eastAsia="Calibri"/>
          <w:szCs w:val="28"/>
          <w:lang w:eastAsia="en-US"/>
        </w:rPr>
        <w:lastRenderedPageBreak/>
        <w:t xml:space="preserve">нормативно – правовыми актами администрации Покровского сельсовета </w:t>
      </w:r>
      <w:proofErr w:type="spellStart"/>
      <w:r w:rsidRPr="00E91A07">
        <w:rPr>
          <w:rFonts w:eastAsia="Calibri"/>
          <w:szCs w:val="28"/>
          <w:lang w:eastAsia="en-US"/>
        </w:rPr>
        <w:t>Чановского</w:t>
      </w:r>
      <w:proofErr w:type="spellEnd"/>
      <w:r w:rsidRPr="00E91A07">
        <w:rPr>
          <w:rFonts w:eastAsia="Calibri"/>
          <w:szCs w:val="28"/>
          <w:lang w:eastAsia="en-US"/>
        </w:rPr>
        <w:t xml:space="preserve"> района Новосибирской области, в пределах бюджетных ассигнований, предусмотренных ведомственной структурой расходов  бюджета поселения на 2021 год и на</w:t>
      </w:r>
      <w:proofErr w:type="gramEnd"/>
      <w:r w:rsidRPr="00E91A07">
        <w:rPr>
          <w:rFonts w:eastAsia="Calibri"/>
          <w:szCs w:val="28"/>
          <w:lang w:eastAsia="en-US"/>
        </w:rPr>
        <w:t xml:space="preserve"> 2022 -  2023 годы по соответствующим целевым статьям и виду расходов, в порядке, установленном администрацией Покровского сельсовета </w:t>
      </w:r>
      <w:proofErr w:type="spellStart"/>
      <w:r w:rsidRPr="00E91A07">
        <w:rPr>
          <w:rFonts w:eastAsia="Calibri"/>
          <w:szCs w:val="28"/>
          <w:lang w:eastAsia="en-US"/>
        </w:rPr>
        <w:t>Чановского</w:t>
      </w:r>
      <w:proofErr w:type="spellEnd"/>
      <w:r w:rsidRPr="00E91A07">
        <w:rPr>
          <w:rFonts w:eastAsia="Calibri"/>
          <w:szCs w:val="28"/>
          <w:lang w:eastAsia="en-US"/>
        </w:rPr>
        <w:t xml:space="preserve"> района Новосибирской области.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       6.</w:t>
      </w:r>
      <w:r w:rsidRPr="00E91A0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1A07">
        <w:rPr>
          <w:rFonts w:ascii="Times New Roman" w:hAnsi="Times New Roman" w:cs="Times New Roman"/>
          <w:sz w:val="28"/>
          <w:szCs w:val="28"/>
        </w:rPr>
        <w:t xml:space="preserve">Установить, что в 2021 году и плановым периодом 2022 и 2023 годов за счет средств бюджета сельского поселения оказываются муниципальные услуги в соответствии с перечнем, объемом и нормативами финансовых затрат (стоимостью) муниципальных услуг, утвержденными администрацией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Выполнение бюджетными учреждениями муниципальных услуг осуществляется в соответствии с муниципальным заданием, сформированным в соответствии с порядком формирования муниципального задания, установленным администрацией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7. Установить предельный объем резервного фонда администрации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2021 год в сумме – 5,0 тыс. рублей, на 2022 и на 20223 года в сумме – 5,0 тыс. рублей.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 xml:space="preserve">Статья 8. </w:t>
      </w:r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>Источники финансирования дефицита бюджета сельского поселения.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Установить источники финансирования дефицита бюджета сельского поселения: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1) на 2021 год согласно таблице 1 приложения 8 к настоящему решению сессии;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2) на плановый период 2022 и 2023 годов согласно таблице 2 приложению 8.1 к настоящему решению сессии.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b/>
          <w:bCs/>
          <w:color w:val="373737"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 xml:space="preserve">Статья 9. </w:t>
      </w:r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 xml:space="preserve">Муниципальные внутренние заимствования Покровского сельсовета </w:t>
      </w:r>
      <w:proofErr w:type="spellStart"/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 xml:space="preserve"> района Новосибирской области.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Утвердить Программу муниципальных внутренних заимствований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2021 год согласно таблице 1 приложения 9 к настоящему решению сессии, на 2022 и 2023 годы согласно таблице 2 приложения 9.1 к настоящему решению сессии.</w:t>
      </w:r>
    </w:p>
    <w:p w:rsidR="00E91A07" w:rsidRPr="00E91A07" w:rsidRDefault="00E91A07" w:rsidP="00E91A07">
      <w:pPr>
        <w:shd w:val="clear" w:color="auto" w:fill="FFFFFF"/>
        <w:spacing w:before="240" w:after="0" w:line="300" w:lineRule="atLeast"/>
        <w:jc w:val="center"/>
        <w:rPr>
          <w:rFonts w:ascii="Times New Roman" w:hAnsi="Times New Roman" w:cs="Times New Roman"/>
          <w:color w:val="373737"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 xml:space="preserve">Статья 10. </w:t>
      </w:r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 xml:space="preserve">Муниципальный внутренний долг Покровского сельсовета </w:t>
      </w:r>
      <w:proofErr w:type="spellStart"/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 xml:space="preserve"> района Новосибирской области и расходы на его обслуживание.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Утвердить верхний предел муниципального долга на 01.01.2022 год в сумме – 0,0 тыс. рублей, на 01.01.2023 год в сумме – 0,0 тыс. рублей, на 01.01.2024 год в сумме – 0,0 тыс. рублей.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Установить предельные объемы муниципального долга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2021 год в сумме 274,6 </w:t>
      </w:r>
      <w:r w:rsidRPr="00E91A07">
        <w:rPr>
          <w:rFonts w:ascii="Times New Roman" w:hAnsi="Times New Roman" w:cs="Times New Roman"/>
          <w:sz w:val="28"/>
          <w:szCs w:val="28"/>
        </w:rPr>
        <w:lastRenderedPageBreak/>
        <w:t>тыс. рублей, на 2022 год в сумме 284,90 тыс. рублей и на 2023 год в сумме  292,55 тыс. рублей.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uppressAutoHyphens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 xml:space="preserve">Статья 11. </w:t>
      </w:r>
      <w:r w:rsidRPr="00E91A07">
        <w:rPr>
          <w:rFonts w:ascii="Times New Roman" w:hAnsi="Times New Roman" w:cs="Times New Roman"/>
          <w:sz w:val="28"/>
          <w:szCs w:val="28"/>
        </w:rPr>
        <w:t xml:space="preserve"> </w:t>
      </w:r>
      <w:r w:rsidRPr="00E91A07">
        <w:rPr>
          <w:rFonts w:ascii="Times New Roman" w:hAnsi="Times New Roman" w:cs="Times New Roman"/>
          <w:b/>
          <w:sz w:val="28"/>
          <w:szCs w:val="28"/>
        </w:rPr>
        <w:t xml:space="preserve">Особенности исполнения бюджета сельского поселения в 2020 году </w:t>
      </w:r>
    </w:p>
    <w:p w:rsidR="00E91A07" w:rsidRPr="00E91A07" w:rsidRDefault="00E91A07" w:rsidP="00E91A07">
      <w:pPr>
        <w:suppressAutoHyphens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pStyle w:val="a9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91A07">
        <w:rPr>
          <w:sz w:val="28"/>
          <w:szCs w:val="28"/>
        </w:rPr>
        <w:t xml:space="preserve">          Установить в соответствии с пунктом 8 статьи 217 Бюджетного кодекса Российской Федерации следующие основания для внесения в 2021 году изменений в показатели сводной бюджетной росписи бюджета  сельского поселения, связанные с особенностями исполнения бюджета  сельского поселения и (или) перераспределения бюджетных ассигнований между главными распорядителями бюджетных средств бюджета сельского поселения: </w:t>
      </w:r>
    </w:p>
    <w:p w:rsidR="00E91A07" w:rsidRPr="00E91A07" w:rsidRDefault="00E91A07" w:rsidP="00E91A07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91A07">
        <w:rPr>
          <w:sz w:val="28"/>
          <w:szCs w:val="28"/>
        </w:rPr>
        <w:t>1) перераспределение бюджетных ассигнований между разделами, подразделами и целевыми статьями расходов классификации расходов бюджетов в случае реорганизации муниципального учреждения;</w:t>
      </w:r>
      <w:r w:rsidRPr="00E91A07">
        <w:rPr>
          <w:sz w:val="28"/>
          <w:szCs w:val="28"/>
        </w:rPr>
        <w:br/>
        <w:t xml:space="preserve">           2) изменение бюджетной классификации расходов бюджетов Российской Федерации без изменения целевого направления расходования бюджетных сре</w:t>
      </w:r>
      <w:proofErr w:type="gramStart"/>
      <w:r w:rsidRPr="00E91A07">
        <w:rPr>
          <w:sz w:val="28"/>
          <w:szCs w:val="28"/>
        </w:rPr>
        <w:t>дств пр</w:t>
      </w:r>
      <w:proofErr w:type="gramEnd"/>
      <w:r w:rsidRPr="00E91A07">
        <w:rPr>
          <w:sz w:val="28"/>
          <w:szCs w:val="28"/>
        </w:rPr>
        <w:t>и изменении порядка применения бюджетной классификации, установленной Министерством финансов Российской Федерации;</w:t>
      </w:r>
    </w:p>
    <w:p w:rsidR="00E91A07" w:rsidRPr="00E91A07" w:rsidRDefault="00E91A07" w:rsidP="00E91A07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91A07">
        <w:rPr>
          <w:sz w:val="28"/>
          <w:szCs w:val="28"/>
        </w:rPr>
        <w:t>3) перераспределение бюджетных ассигнований, предусмотренных муниципальным учреждениям за счет межбюджетных трансфертов из федерального, областного, районного бюджета, между видами расходов, обусловленное изменением федерального, областного законодательства;</w:t>
      </w:r>
    </w:p>
    <w:p w:rsidR="00E91A07" w:rsidRPr="00E91A07" w:rsidRDefault="00E91A07" w:rsidP="00E91A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решений (требований) налоговых органов, о взыскании налогов, сборов, пеней и штрафов, решений уполномоченных органов о наложении административных штрафов, предусматривающих обращение взыскания на средства местного бюджета;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A07">
        <w:rPr>
          <w:rFonts w:ascii="Times New Roman" w:hAnsi="Times New Roman" w:cs="Times New Roman"/>
          <w:sz w:val="28"/>
          <w:szCs w:val="28"/>
        </w:rPr>
        <w:t xml:space="preserve">5) увеличение бюджетных ассигнований на финансирование расходов, предусмотренных соглашениями о предоставлении межбюджетных трансфертов, имеющих целевое назначение, заключенными   с областными органами исполнительной власти, администрацией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или физическими и юридическими лицами, в объёмах на цели, которые определены соглашениями о предоставлении межбюджетных трансфертов, имеющих целевое назначение, сверх объемов, утвержденных настоящим Решением;</w:t>
      </w:r>
      <w:proofErr w:type="gramEnd"/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6) распределение на основании федеральных, областных, районных правовых актов субсидий, субвенций, иных межбюджетных трансфертов, предоставленных из федерального, областного, районного бюджета или от физических и юридических лиц, бюджету сельского поселения сверх объемов, утвержденных настоящим Решением;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A07">
        <w:rPr>
          <w:rFonts w:ascii="Times New Roman" w:hAnsi="Times New Roman" w:cs="Times New Roman"/>
          <w:sz w:val="28"/>
          <w:szCs w:val="28"/>
        </w:rPr>
        <w:t xml:space="preserve">7) перераспределение бюджетных ассигнований между целевыми статьями и  видами расходов бюджетов, в том числе вновь вводимыми, в пределах </w:t>
      </w:r>
      <w:r w:rsidRPr="00E91A07">
        <w:rPr>
          <w:rFonts w:ascii="Times New Roman" w:hAnsi="Times New Roman" w:cs="Times New Roman"/>
          <w:sz w:val="28"/>
          <w:szCs w:val="28"/>
        </w:rPr>
        <w:lastRenderedPageBreak/>
        <w:t xml:space="preserve">ассигнований, предусмотренных главному распорядителю бюджетных средств местного бюджета, на основании соглашений (проектов соглашений) с областными и районами органами государственной власти,  о предоставлении средств из областного, районного бюджета (или) правового акта, определяющего долю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расходного обязательства из областного, районного бюджета;</w:t>
      </w:r>
      <w:proofErr w:type="gramEnd"/>
    </w:p>
    <w:p w:rsidR="00E91A07" w:rsidRPr="00E91A07" w:rsidRDefault="00E91A07" w:rsidP="00E91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8) 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E91A07" w:rsidRPr="00E91A07" w:rsidRDefault="00E91A07" w:rsidP="00E91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9) 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в текущем финансовом году, при необходимости возврата средств в областной, районный бюджет в результате нарушения исполнения обязательств, предусмотренных соглашениями о предоставлении субсидии из областного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 xml:space="preserve"> районного бюджета;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A07">
        <w:rPr>
          <w:rFonts w:ascii="Times New Roman" w:hAnsi="Times New Roman" w:cs="Times New Roman"/>
          <w:sz w:val="28"/>
          <w:szCs w:val="28"/>
        </w:rPr>
        <w:t xml:space="preserve">10) перераспределение утвержденных в текущем финансовом году бюджетных ассигнований между главными распорядителями бюджетных средств или в пределах ассигнований, предусмотренных главному распорядителю бюджетных средств, в том числе между разделами, подразделами, целевыми статьями и видами расходов классификации расходов бюджетов, в случае осуществления реорганизуемыми (упраздняемыми) органами муниципальной власти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 Новосибирской области ликвидационных мероприятий</w:t>
      </w:r>
      <w:proofErr w:type="gramEnd"/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 xml:space="preserve">Статья 12. </w:t>
      </w:r>
      <w:proofErr w:type="spellStart"/>
      <w:r w:rsidRPr="00E91A07">
        <w:rPr>
          <w:rFonts w:ascii="Times New Roman" w:hAnsi="Times New Roman" w:cs="Times New Roman"/>
          <w:b/>
          <w:sz w:val="28"/>
          <w:szCs w:val="28"/>
        </w:rPr>
        <w:t>Софинансирование</w:t>
      </w:r>
      <w:proofErr w:type="spellEnd"/>
      <w:r w:rsidRPr="00E91A07">
        <w:rPr>
          <w:rFonts w:ascii="Times New Roman" w:hAnsi="Times New Roman" w:cs="Times New Roman"/>
          <w:b/>
          <w:sz w:val="28"/>
          <w:szCs w:val="28"/>
        </w:rPr>
        <w:t xml:space="preserve"> расходов осуществляемых за счет средств федерального бюджета, бюджета Новосибирской области и районного бюджета.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Установить, что средства бюджета сельского поселения, предусмотренные на условиях </w:t>
      </w:r>
      <w:proofErr w:type="spellStart"/>
      <w:r w:rsidRPr="00E91A07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 расходов, осуществляемых за счет средств федерального бюджета, бюджета Новосибирской области и районного бюджета, расходуются в соответствии с установленными нормативными правовыми актами Правительства Российской Федерации, федеральных органов исполнительной власти, а также соглашениями, заключенными администрацией Покровского сельсовета </w:t>
      </w:r>
      <w:proofErr w:type="spellStart"/>
      <w:r w:rsidRPr="00E91A07">
        <w:rPr>
          <w:rFonts w:ascii="Times New Roman" w:eastAsia="Calibri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 с администрацией </w:t>
      </w:r>
      <w:proofErr w:type="spellStart"/>
      <w:r w:rsidRPr="00E91A07">
        <w:rPr>
          <w:rFonts w:ascii="Times New Roman" w:eastAsia="Calibri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области, с Правительством Новосибирской области и</w:t>
      </w:r>
      <w:proofErr w:type="gramEnd"/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 федеральными органами исполнительной власти.</w:t>
      </w:r>
    </w:p>
    <w:p w:rsidR="00E91A07" w:rsidRPr="00E91A07" w:rsidRDefault="00E91A07" w:rsidP="00E91A0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Фактический объем указанных расходов местного бюджета определяется главным распорядителем средств местного бюджета в пределах бюджетных ассигнований, утвержденных настоящим Решением, исходя из фактически </w:t>
      </w:r>
      <w:r w:rsidRPr="00E91A0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поступившего объема средств федерального бюджета,  бюджета Новосибирской области, бюджета </w:t>
      </w:r>
      <w:proofErr w:type="spellStart"/>
      <w:r w:rsidRPr="00E91A07">
        <w:rPr>
          <w:rFonts w:ascii="Times New Roman" w:eastAsia="Calibri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 района на соответствующие цели, если иное не предусмотрено федеральными законами, нормативными правовыми актами Правительства Российской Федерации, федеральных органов исполнительной власти, а также соглашениями, заключенными администрацией Покровского сельсовета </w:t>
      </w:r>
      <w:proofErr w:type="spellStart"/>
      <w:r w:rsidRPr="00E91A07">
        <w:rPr>
          <w:rFonts w:ascii="Times New Roman" w:eastAsia="Calibri" w:hAnsi="Times New Roman" w:cs="Times New Roman"/>
          <w:sz w:val="28"/>
          <w:szCs w:val="28"/>
        </w:rPr>
        <w:t>Чановского</w:t>
      </w:r>
      <w:proofErr w:type="spellEnd"/>
      <w:proofErr w:type="gramEnd"/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с администрацией </w:t>
      </w:r>
      <w:proofErr w:type="spellStart"/>
      <w:r w:rsidRPr="00E91A07">
        <w:rPr>
          <w:rFonts w:ascii="Times New Roman" w:eastAsia="Calibri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области, с Правительством Новосибирской области и федеральными органами исполнительной власти.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 xml:space="preserve">Статья 13. Иные межбюджетные трансферты бюджету </w:t>
      </w:r>
      <w:proofErr w:type="spellStart"/>
      <w:r w:rsidRPr="00E91A07"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b/>
          <w:sz w:val="28"/>
          <w:szCs w:val="28"/>
        </w:rPr>
        <w:t xml:space="preserve"> района из бюджета сельского поселения. 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Утвердить объем иных межбюджетных трансфертов, предоставляемых бюджету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из бюджета сельского поселения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91A07" w:rsidRPr="00E91A07" w:rsidRDefault="00E91A07" w:rsidP="00E91A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на 2021 год в сумме 20,0 тыс. рублей;</w:t>
      </w:r>
    </w:p>
    <w:p w:rsidR="00E91A07" w:rsidRPr="00E91A07" w:rsidRDefault="00E91A07" w:rsidP="00E91A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на 2022 год в сумме 20,0 тыс. рублей и на 2023 год в сумме 20,0 тыс. рублей.</w:t>
      </w:r>
    </w:p>
    <w:p w:rsidR="00E91A07" w:rsidRPr="00E91A07" w:rsidRDefault="00E91A07" w:rsidP="00E91A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Утвердить цели предоставления иных межбюджетных трансфертов, предоставляемых бюджету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из бюджета сельского поселения:</w:t>
      </w:r>
    </w:p>
    <w:p w:rsidR="00E91A07" w:rsidRPr="00E91A07" w:rsidRDefault="00E91A07" w:rsidP="00E91A0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осуществление Ревизионной комиссией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переданных полномочий по проведению внешнего муниципального финансового контроля в сумме – 20,0 тыс. рублей.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hd w:val="clear" w:color="auto" w:fill="FFFFFF"/>
        <w:spacing w:before="240" w:after="0" w:line="270" w:lineRule="atLeast"/>
        <w:jc w:val="center"/>
        <w:rPr>
          <w:rFonts w:ascii="Times New Roman" w:hAnsi="Times New Roman" w:cs="Times New Roman"/>
          <w:b/>
          <w:bCs/>
          <w:color w:val="373737"/>
          <w:sz w:val="28"/>
          <w:szCs w:val="28"/>
        </w:rPr>
      </w:pPr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>Статья 14. Особенности доведения лимитов бюджетных обязательств и санкционирования оплаты денежных обязательств.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Установить, что при отсутствии регионального закона и (или) нормативного правового акта Правительства Новосибирской области Российской Федерации, иных региональных органов исполнительной власти, устанавливающего распределение ассигнований для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области, доведение лимитов бюджетных обязательств по таким расходам бюджета сельского поселения до распорядителей средств бюджета сельского поселения осуществляется администрацией 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после принятия соответствующего закона и</w:t>
      </w:r>
      <w:proofErr w:type="gramEnd"/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 (или) нормативного правового акта Правительства Новосибирской области Российской Федерации, иных региональных органов исполнительной власти.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Установить, что при отсутствии решения и (или) иного нормативного правового акта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области, устанавливающего расходные обязательства 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  Новосибирской области, доведение лимитов бюджетных обязательств по таким расходам бюджета сельского поселения до распорядителей средств бюджета сельского поселения осуществляется </w:t>
      </w:r>
      <w:r w:rsidRPr="00E91A0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администрацией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после принятия соответствующего решения и (или) иного нормативного правового акта</w:t>
      </w:r>
      <w:proofErr w:type="gramEnd"/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3. Установить, что при отсутствии нормативного правового акта Покровского 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области, регламентирующего порядок исполнения расходного обязательства 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области, санкционирование оплаты денежных обязательств по нему осуществляется администрацией 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после принятия соответствующего нормативного правового акта 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области.</w:t>
      </w:r>
    </w:p>
    <w:p w:rsidR="00E91A07" w:rsidRPr="00E91A07" w:rsidRDefault="00E91A07" w:rsidP="00E91A07">
      <w:pPr>
        <w:shd w:val="clear" w:color="auto" w:fill="FFFFFF"/>
        <w:spacing w:before="240" w:after="0" w:line="270" w:lineRule="atLeast"/>
        <w:jc w:val="center"/>
        <w:rPr>
          <w:rFonts w:ascii="Times New Roman" w:hAnsi="Times New Roman" w:cs="Times New Roman"/>
          <w:color w:val="373737"/>
          <w:sz w:val="28"/>
          <w:szCs w:val="28"/>
        </w:rPr>
      </w:pPr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>Статья 15. Дорожный фонд Покровского сельсовета.</w:t>
      </w:r>
    </w:p>
    <w:p w:rsidR="00E91A07" w:rsidRPr="00E91A07" w:rsidRDefault="00E91A07" w:rsidP="00E91A07">
      <w:pPr>
        <w:numPr>
          <w:ilvl w:val="0"/>
          <w:numId w:val="5"/>
        </w:numPr>
        <w:shd w:val="clear" w:color="auto" w:fill="FFFFFF"/>
        <w:spacing w:before="240" w:after="0" w:line="270" w:lineRule="atLeast"/>
        <w:rPr>
          <w:rFonts w:ascii="Times New Roman" w:hAnsi="Times New Roman" w:cs="Times New Roman"/>
          <w:color w:val="373737"/>
          <w:sz w:val="28"/>
          <w:szCs w:val="28"/>
        </w:rPr>
      </w:pPr>
      <w:r w:rsidRPr="00E91A07">
        <w:rPr>
          <w:rFonts w:ascii="Times New Roman" w:hAnsi="Times New Roman" w:cs="Times New Roman"/>
          <w:color w:val="373737"/>
          <w:sz w:val="28"/>
          <w:szCs w:val="28"/>
        </w:rPr>
        <w:t>Утвердить объем бюджетных ассигнований дорожного фонда Покровского сельсовет:</w:t>
      </w:r>
      <w:r w:rsidRPr="00E91A07">
        <w:rPr>
          <w:rFonts w:ascii="Times New Roman" w:hAnsi="Times New Roman" w:cs="Times New Roman"/>
          <w:color w:val="373737"/>
          <w:sz w:val="28"/>
          <w:szCs w:val="28"/>
        </w:rPr>
        <w:br/>
        <w:t>1) на 2021 год в сумме 306,01 тыс. рублей;</w:t>
      </w:r>
      <w:r w:rsidRPr="00E91A07">
        <w:rPr>
          <w:rFonts w:ascii="Times New Roman" w:hAnsi="Times New Roman" w:cs="Times New Roman"/>
          <w:color w:val="373737"/>
          <w:sz w:val="28"/>
          <w:szCs w:val="28"/>
        </w:rPr>
        <w:br/>
        <w:t>2) на 2022 год в сумме 323,70 тыс. рублей и на 2023 год в сумме 335,90 тыс. рублей;</w:t>
      </w:r>
    </w:p>
    <w:p w:rsidR="00E91A07" w:rsidRPr="00E91A07" w:rsidRDefault="00E91A07" w:rsidP="00E91A07">
      <w:pPr>
        <w:numPr>
          <w:ilvl w:val="0"/>
          <w:numId w:val="5"/>
        </w:numPr>
        <w:shd w:val="clear" w:color="auto" w:fill="FFFFFF"/>
        <w:spacing w:before="240" w:after="0" w:line="270" w:lineRule="atLeast"/>
        <w:rPr>
          <w:rFonts w:ascii="Times New Roman" w:hAnsi="Times New Roman" w:cs="Times New Roman"/>
          <w:color w:val="373737"/>
          <w:sz w:val="28"/>
          <w:szCs w:val="28"/>
        </w:rPr>
      </w:pPr>
      <w:r w:rsidRPr="00E91A07">
        <w:rPr>
          <w:rFonts w:ascii="Times New Roman" w:hAnsi="Times New Roman" w:cs="Times New Roman"/>
          <w:color w:val="373737"/>
          <w:sz w:val="28"/>
          <w:szCs w:val="28"/>
        </w:rPr>
        <w:t>Установить, что источниками формирования дорожного фонда поселения является часть доходов поселения (акцизы);</w:t>
      </w:r>
    </w:p>
    <w:p w:rsidR="00E91A07" w:rsidRPr="00E91A07" w:rsidRDefault="00E91A07" w:rsidP="00E91A07">
      <w:pPr>
        <w:numPr>
          <w:ilvl w:val="0"/>
          <w:numId w:val="5"/>
        </w:numPr>
        <w:shd w:val="clear" w:color="auto" w:fill="FFFFFF"/>
        <w:spacing w:before="240" w:after="0" w:line="270" w:lineRule="atLeast"/>
        <w:rPr>
          <w:rFonts w:ascii="Times New Roman" w:hAnsi="Times New Roman" w:cs="Times New Roman"/>
          <w:color w:val="373737"/>
          <w:sz w:val="28"/>
          <w:szCs w:val="28"/>
        </w:rPr>
      </w:pPr>
      <w:r w:rsidRPr="00E91A07">
        <w:rPr>
          <w:rFonts w:ascii="Times New Roman" w:hAnsi="Times New Roman" w:cs="Times New Roman"/>
          <w:color w:val="373737"/>
          <w:sz w:val="28"/>
          <w:szCs w:val="28"/>
        </w:rPr>
        <w:t>Установить, что за счет средств дорожного фонда производятся расходы:</w:t>
      </w:r>
    </w:p>
    <w:p w:rsidR="00E91A07" w:rsidRPr="00E91A07" w:rsidRDefault="00E91A07" w:rsidP="00E91A07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E91A07">
        <w:rPr>
          <w:rFonts w:ascii="Times New Roman" w:hAnsi="Times New Roman"/>
          <w:sz w:val="28"/>
          <w:szCs w:val="28"/>
        </w:rPr>
        <w:t xml:space="preserve">Капитальный ремонт, ремонт и содержание действующей сети автомобильных дорог общего пользования местного значения и искусственных сооружений на них. </w:t>
      </w:r>
    </w:p>
    <w:p w:rsidR="00E91A07" w:rsidRPr="00E91A07" w:rsidRDefault="00E91A07" w:rsidP="00E91A07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E91A07">
        <w:rPr>
          <w:rFonts w:ascii="Times New Roman" w:hAnsi="Times New Roman"/>
          <w:sz w:val="28"/>
          <w:szCs w:val="28"/>
        </w:rPr>
        <w:t>Осуществление мероприятий, направленных на развитие и сохранение сети автомобильных дорог общего пользования местного значения.</w:t>
      </w:r>
    </w:p>
    <w:p w:rsidR="00E91A07" w:rsidRPr="00E91A07" w:rsidRDefault="00E91A07" w:rsidP="00E91A07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E91A07">
        <w:rPr>
          <w:rFonts w:ascii="Times New Roman" w:hAnsi="Times New Roman"/>
          <w:sz w:val="28"/>
          <w:szCs w:val="28"/>
        </w:rPr>
        <w:t>Осуществления мероприятий, необходимых для обеспечения развития и функционирования системы управления автомобильными  дорогами общего пользования местного значения  и искусственных сооружений на них:</w:t>
      </w:r>
    </w:p>
    <w:p w:rsidR="00E91A07" w:rsidRPr="00E91A07" w:rsidRDefault="00E91A07" w:rsidP="00E91A07">
      <w:pPr>
        <w:pStyle w:val="aa"/>
        <w:ind w:left="360"/>
        <w:jc w:val="both"/>
        <w:rPr>
          <w:rFonts w:ascii="Times New Roman" w:hAnsi="Times New Roman"/>
          <w:sz w:val="28"/>
          <w:szCs w:val="28"/>
        </w:rPr>
      </w:pPr>
      <w:r w:rsidRPr="00E91A07">
        <w:rPr>
          <w:rFonts w:ascii="Times New Roman" w:hAnsi="Times New Roman"/>
          <w:sz w:val="28"/>
          <w:szCs w:val="28"/>
        </w:rPr>
        <w:t>- инвентаризация, паспортизация, диагностика, обследование автомобильных дорог общего пользования местного значения и искусственных сооружений на них, проведение кадастровых работ, регистрация прав в отношении земельных  участков занимаемых автодорогами общего пользования местного значения дорожными сооружениями и другими объектами недвижимости, используемыми в дорожной деятельности, возмещение их стоимости;</w:t>
      </w:r>
    </w:p>
    <w:p w:rsidR="00E91A07" w:rsidRPr="00E91A07" w:rsidRDefault="00E91A07" w:rsidP="00E91A07">
      <w:pPr>
        <w:pStyle w:val="aa"/>
        <w:ind w:left="360"/>
        <w:jc w:val="both"/>
        <w:rPr>
          <w:rFonts w:ascii="Times New Roman" w:hAnsi="Times New Roman"/>
          <w:sz w:val="28"/>
          <w:szCs w:val="28"/>
        </w:rPr>
      </w:pPr>
      <w:r w:rsidRPr="00E91A07">
        <w:rPr>
          <w:rFonts w:ascii="Times New Roman" w:hAnsi="Times New Roman"/>
          <w:sz w:val="28"/>
          <w:szCs w:val="28"/>
        </w:rPr>
        <w:t xml:space="preserve">-оплату налогов и прочих обязательных платежей в части дорожного хозяйства; </w:t>
      </w:r>
    </w:p>
    <w:p w:rsidR="00E91A07" w:rsidRPr="00E91A07" w:rsidRDefault="00E91A07" w:rsidP="00E91A07">
      <w:pPr>
        <w:pStyle w:val="aa"/>
        <w:ind w:left="360"/>
        <w:jc w:val="both"/>
        <w:rPr>
          <w:rFonts w:ascii="Times New Roman" w:hAnsi="Times New Roman"/>
          <w:sz w:val="28"/>
          <w:szCs w:val="28"/>
        </w:rPr>
      </w:pPr>
      <w:r w:rsidRPr="00E91A07">
        <w:rPr>
          <w:rFonts w:ascii="Times New Roman" w:hAnsi="Times New Roman"/>
          <w:sz w:val="28"/>
          <w:szCs w:val="28"/>
        </w:rPr>
        <w:t xml:space="preserve">-приобретение  дорожно-эксплуатационной техники  и другого имущества, необходимого для строительства, капитального ремонта, ремонта и </w:t>
      </w:r>
      <w:proofErr w:type="gramStart"/>
      <w:r w:rsidRPr="00E91A07">
        <w:rPr>
          <w:rFonts w:ascii="Times New Roman" w:hAnsi="Times New Roman"/>
          <w:sz w:val="28"/>
          <w:szCs w:val="28"/>
        </w:rPr>
        <w:lastRenderedPageBreak/>
        <w:t>содержания</w:t>
      </w:r>
      <w:proofErr w:type="gramEnd"/>
      <w:r w:rsidRPr="00E91A07">
        <w:rPr>
          <w:rFonts w:ascii="Times New Roman" w:hAnsi="Times New Roman"/>
          <w:sz w:val="28"/>
          <w:szCs w:val="28"/>
        </w:rPr>
        <w:t xml:space="preserve"> автомобильных  дорог общего пользования местного значения и искусственных сооружений  на них. </w:t>
      </w:r>
    </w:p>
    <w:p w:rsidR="00E91A07" w:rsidRPr="00E91A07" w:rsidRDefault="00E91A07" w:rsidP="00E91A07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E91A07">
        <w:rPr>
          <w:rFonts w:ascii="Times New Roman" w:hAnsi="Times New Roman"/>
          <w:sz w:val="28"/>
          <w:szCs w:val="28"/>
        </w:rPr>
        <w:t xml:space="preserve">Осуществление других мероприятий направленных на улучшение  технических характеристик автомобильных дорог общего пользования местного значения и искусственных сооружений на них (освещение, чистка снега, </w:t>
      </w:r>
      <w:proofErr w:type="spellStart"/>
      <w:r w:rsidRPr="00E91A07">
        <w:rPr>
          <w:rFonts w:ascii="Times New Roman" w:hAnsi="Times New Roman"/>
          <w:sz w:val="28"/>
          <w:szCs w:val="28"/>
        </w:rPr>
        <w:t>окос</w:t>
      </w:r>
      <w:proofErr w:type="spellEnd"/>
      <w:r w:rsidRPr="00E91A07">
        <w:rPr>
          <w:rFonts w:ascii="Times New Roman" w:hAnsi="Times New Roman"/>
          <w:sz w:val="28"/>
          <w:szCs w:val="28"/>
        </w:rPr>
        <w:t xml:space="preserve"> травы).</w:t>
      </w:r>
    </w:p>
    <w:p w:rsidR="00E91A07" w:rsidRPr="00E91A07" w:rsidRDefault="00E91A07" w:rsidP="00E91A07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E91A07">
        <w:rPr>
          <w:rFonts w:ascii="Times New Roman" w:hAnsi="Times New Roman"/>
          <w:sz w:val="28"/>
          <w:szCs w:val="28"/>
        </w:rPr>
        <w:t>Осуществление мероприятий по разработке проектно-сметной документации и проведение экспертизы.</w:t>
      </w:r>
    </w:p>
    <w:p w:rsidR="00E91A07" w:rsidRPr="00E91A07" w:rsidRDefault="00E91A07" w:rsidP="00E91A07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E91A07">
        <w:rPr>
          <w:rFonts w:ascii="Times New Roman" w:hAnsi="Times New Roman"/>
          <w:sz w:val="28"/>
          <w:szCs w:val="28"/>
        </w:rPr>
        <w:t xml:space="preserve">Мероприятия по организации </w:t>
      </w:r>
      <w:proofErr w:type="gramStart"/>
      <w:r w:rsidRPr="00E91A07">
        <w:rPr>
          <w:rFonts w:ascii="Times New Roman" w:hAnsi="Times New Roman"/>
          <w:sz w:val="28"/>
          <w:szCs w:val="28"/>
        </w:rPr>
        <w:t>безопасности дорожного движения автомобильных дорог общего пользования местного значения</w:t>
      </w:r>
      <w:proofErr w:type="gramEnd"/>
      <w:r w:rsidRPr="00E91A07">
        <w:rPr>
          <w:rFonts w:ascii="Times New Roman" w:hAnsi="Times New Roman"/>
          <w:sz w:val="28"/>
          <w:szCs w:val="28"/>
        </w:rPr>
        <w:t>.</w:t>
      </w:r>
    </w:p>
    <w:p w:rsidR="00E91A07" w:rsidRPr="00E91A07" w:rsidRDefault="00E91A07" w:rsidP="00E91A07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91A07" w:rsidRPr="00E91A07" w:rsidRDefault="00E91A07" w:rsidP="00E91A07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91A07" w:rsidRPr="00E91A07" w:rsidRDefault="00E91A07" w:rsidP="00E91A0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Статья</w:t>
      </w:r>
      <w:r w:rsidRPr="00E91A07">
        <w:rPr>
          <w:rFonts w:ascii="Times New Roman" w:hAnsi="Times New Roman" w:cs="Times New Roman"/>
          <w:sz w:val="28"/>
          <w:szCs w:val="28"/>
        </w:rPr>
        <w:t xml:space="preserve"> </w:t>
      </w:r>
      <w:r w:rsidRPr="00E91A07">
        <w:rPr>
          <w:rFonts w:ascii="Times New Roman" w:hAnsi="Times New Roman" w:cs="Times New Roman"/>
          <w:b/>
          <w:sz w:val="28"/>
          <w:szCs w:val="28"/>
        </w:rPr>
        <w:t>16 «Особенности использования  средств местного бюджета на начало текущего года»</w:t>
      </w:r>
    </w:p>
    <w:p w:rsidR="00E91A07" w:rsidRPr="00E91A07" w:rsidRDefault="00E91A07" w:rsidP="00E91A0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A07">
        <w:rPr>
          <w:rFonts w:ascii="Times New Roman" w:hAnsi="Times New Roman" w:cs="Times New Roman"/>
          <w:sz w:val="28"/>
          <w:szCs w:val="28"/>
        </w:rPr>
        <w:t xml:space="preserve">Установить,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 Новосибирской области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 на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 xml:space="preserve">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:rsidR="00E91A07" w:rsidRPr="00E91A07" w:rsidRDefault="00E91A07" w:rsidP="00E91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pStyle w:val="aa"/>
        <w:ind w:left="720"/>
        <w:jc w:val="both"/>
        <w:rPr>
          <w:rFonts w:ascii="Times New Roman" w:hAnsi="Times New Roman"/>
          <w:sz w:val="28"/>
          <w:szCs w:val="28"/>
        </w:rPr>
      </w:pPr>
    </w:p>
    <w:p w:rsidR="00E91A07" w:rsidRPr="00E91A07" w:rsidRDefault="00E91A07" w:rsidP="00E91A07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Статья 17. Особенности использования остатков целевых средств, поступивших из бюджета Новосибирской области и районного бюджета в бюджет сельского поселения.</w:t>
      </w:r>
    </w:p>
    <w:p w:rsidR="00E91A07" w:rsidRPr="00E91A07" w:rsidRDefault="00E91A07" w:rsidP="00E91A07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Установить, что не использованные по состоянию на 1 января 2021 года остатки целевых средств, поступивших из областного и районного бюджета в бюджет сельского поселения, подлежат возврату в доход областного и районного  бюджета в соответствии с </w:t>
      </w:r>
      <w:hyperlink r:id="rId10" w:history="1">
        <w:r w:rsidRPr="00E91A07">
          <w:rPr>
            <w:rFonts w:ascii="Times New Roman" w:eastAsia="Calibri" w:hAnsi="Times New Roman" w:cs="Times New Roman"/>
            <w:sz w:val="28"/>
            <w:szCs w:val="28"/>
          </w:rPr>
          <w:t>Порядком</w:t>
        </w:r>
      </w:hyperlink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 взыскания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предоставленных из областного и районного бюджета, утвержденным</w:t>
      </w:r>
      <w:proofErr w:type="gramEnd"/>
      <w:r w:rsidRPr="00E91A07">
        <w:rPr>
          <w:rFonts w:ascii="Times New Roman" w:eastAsia="Calibri" w:hAnsi="Times New Roman" w:cs="Times New Roman"/>
          <w:sz w:val="28"/>
          <w:szCs w:val="28"/>
        </w:rPr>
        <w:t xml:space="preserve"> приказом Министерства финансов Российской Федерации от 11 июня 2009 года № 51н.</w:t>
      </w:r>
    </w:p>
    <w:p w:rsidR="00E91A07" w:rsidRPr="00E91A07" w:rsidRDefault="00E91A07" w:rsidP="00E91A07">
      <w:pPr>
        <w:pStyle w:val="a7"/>
        <w:spacing w:after="0"/>
        <w:ind w:left="0"/>
        <w:jc w:val="both"/>
        <w:rPr>
          <w:sz w:val="28"/>
          <w:szCs w:val="28"/>
        </w:rPr>
      </w:pPr>
    </w:p>
    <w:p w:rsidR="00E91A07" w:rsidRPr="00E91A07" w:rsidRDefault="00E91A07" w:rsidP="00E91A0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Статья 18. Вступление в силу настоящего Закона.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lastRenderedPageBreak/>
        <w:t>Решение вступает в законную силу с 01 января 2021 года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П.В. Семченко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   Председатель Совета Депутатов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Е.Н.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Гайбель</w:t>
      </w:r>
      <w:proofErr w:type="spellEnd"/>
    </w:p>
    <w:p w:rsidR="00E91A07" w:rsidRPr="006140B6" w:rsidRDefault="00E91A07" w:rsidP="00E91A07">
      <w:pPr>
        <w:spacing w:after="0"/>
        <w:rPr>
          <w:sz w:val="28"/>
          <w:szCs w:val="28"/>
        </w:rPr>
      </w:pPr>
    </w:p>
    <w:p w:rsidR="00E91A07" w:rsidRPr="006140B6" w:rsidRDefault="00E91A07" w:rsidP="00E91A07">
      <w:pPr>
        <w:rPr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ЧАНОВСКОГО РАЙОНА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( четвертой  сессии</w:t>
      </w:r>
      <w:proofErr w:type="gramStart"/>
      <w:r w:rsidRPr="00E91A07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  28.12.2020г.  № 31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О плане работы депутатов Покровского сельсовета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на   2021год.</w:t>
      </w: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Заслушав и рассмотрев  план работы Покровского сельсовета на 2021г, представленный Председателем Совета депутатов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Гайбель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Еленой Николаевной  Совет депутатов РЕШИЛ:</w:t>
      </w: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1.Утвердить  план работы на 2021год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>приложение)</w:t>
      </w: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                                                                П.В.Семченко</w:t>
      </w: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</w:t>
      </w: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 xml:space="preserve">План работы Совета депутатов Покровского сельсовета 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1A07"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b/>
          <w:sz w:val="28"/>
          <w:szCs w:val="28"/>
        </w:rPr>
        <w:t xml:space="preserve"> района  Новосибирской области 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на 2021 год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 xml:space="preserve">1. Основные направления деятельности Совета депутатов </w:t>
      </w: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Формирование и совершенствование нормативной базы;</w:t>
      </w:r>
    </w:p>
    <w:p w:rsidR="00E91A07" w:rsidRPr="00E91A07" w:rsidRDefault="00E91A07" w:rsidP="00E91A07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 xml:space="preserve"> выполнением принятых сессиями Совета депутатов решений;</w:t>
      </w:r>
    </w:p>
    <w:p w:rsidR="00E91A07" w:rsidRPr="00E91A07" w:rsidRDefault="00E91A07" w:rsidP="00E91A07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Работа депутатов с населением;</w:t>
      </w:r>
    </w:p>
    <w:p w:rsidR="00E91A07" w:rsidRPr="00E91A07" w:rsidRDefault="00E91A07" w:rsidP="00E91A07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Оказание практической консультативной помощи в работе Совета депутатов.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2. Участие в законотворческом процессе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9069"/>
      </w:tblGrid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положений, нормативных правовых актов, регулирующих вопросы социально-экономического развития поселения  в соответствии с ФЗ-№131 «Об общих принципах организации местного самоуправления в Российской Федерации»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Рассмотрение законодательных инициатив органов местного самоуправления, обращений и заявлений, поступивших в Совет депутатов от организаций, предприятий и жителей села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Работа с нормативными правовыми актами по разработке положений о порядке взаимодействия с органами местного самоуправления, выполнению наказов избирателей, защите прав и свобод граждан села</w:t>
            </w:r>
          </w:p>
        </w:tc>
      </w:tr>
    </w:tbl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 xml:space="preserve">3. Правотворческая деятельность  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545"/>
        <w:gridCol w:w="2129"/>
        <w:gridCol w:w="2270"/>
        <w:gridCol w:w="1276"/>
      </w:tblGrid>
      <w:tr w:rsidR="00E91A07" w:rsidRPr="00E91A07" w:rsidTr="00E91A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proofErr w:type="spellStart"/>
            <w:proofErr w:type="gram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Перечень вопросов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за подготовку вопроса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Срок рассмотрения  </w:t>
            </w:r>
          </w:p>
        </w:tc>
      </w:tr>
      <w:tr w:rsidR="00E91A07" w:rsidRPr="00E91A07" w:rsidTr="00E91A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1A07" w:rsidRPr="00E91A07" w:rsidTr="00E91A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numPr>
                <w:ilvl w:val="0"/>
                <w:numId w:val="8"/>
              </w:numPr>
              <w:spacing w:after="0"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О корректировке бюджета  Покровского сельсовета на 2021 год и плановый период 2022 и 2023годов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Покровского сельсовета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</w:p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E91A07" w:rsidRPr="00E91A07" w:rsidTr="00E91A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numPr>
                <w:ilvl w:val="0"/>
                <w:numId w:val="8"/>
              </w:numPr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Принятие нормативно-правовых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Совет депутатов Покровского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spacing w:after="0"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E91A07" w:rsidRPr="00E91A07" w:rsidTr="00E91A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numPr>
                <w:ilvl w:val="0"/>
                <w:numId w:val="8"/>
              </w:numPr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некоторые правовые акты Совета депутатов Покровского сельсовета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связи с  изменениями областного и федерального законодательства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Покровского сельсовета 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E91A07" w:rsidRPr="00E91A07" w:rsidTr="00E91A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numPr>
                <w:ilvl w:val="0"/>
                <w:numId w:val="8"/>
              </w:numPr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Устав Покровского сельского совета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Покровского сельсовета 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E91A07" w:rsidRPr="00E91A07" w:rsidTr="00E91A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numPr>
                <w:ilvl w:val="0"/>
                <w:numId w:val="8"/>
              </w:numPr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Отчет Главы Покровского сельского совета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 о результатах его деятельности и </w:t>
            </w:r>
            <w:r w:rsidRPr="00E91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администрации Покровского сельского совета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за 2021год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Покровского сельсовета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spacing w:after="0"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E91A07" w:rsidRPr="00E91A07" w:rsidTr="00E91A07">
        <w:trPr>
          <w:trHeight w:val="1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numPr>
                <w:ilvl w:val="0"/>
                <w:numId w:val="8"/>
              </w:numPr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Отчет председателя Совета депутатов Покровского сельского совета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 о работе Совета депутатов за 2021</w:t>
            </w: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Все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E91A07" w:rsidRPr="00E91A07" w:rsidTr="00E91A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numPr>
                <w:ilvl w:val="0"/>
                <w:numId w:val="8"/>
              </w:numPr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Об утверждении отчета исполнении бюджета Покровского сельсовета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 за 2020 год</w:t>
            </w:r>
          </w:p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Покровского сельского совета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бюджету, налоговой и финансово–кредитной политике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2 квартал </w:t>
            </w:r>
          </w:p>
        </w:tc>
      </w:tr>
      <w:tr w:rsidR="00E91A07" w:rsidRPr="00E91A07" w:rsidTr="00E91A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numPr>
                <w:ilvl w:val="0"/>
                <w:numId w:val="8"/>
              </w:numPr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О благоустройстве и санитарном состоянии территории  Покровского сельсовета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Отдел строительства и жилищно-коммунального хозяйства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hd w:val="clear" w:color="auto" w:fill="FFFFFF"/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Комиссия по социально-экономическому развитию Покровского сельсовета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3 квартал </w:t>
            </w:r>
          </w:p>
        </w:tc>
      </w:tr>
      <w:tr w:rsidR="00E91A07" w:rsidRPr="00E91A07" w:rsidTr="00E91A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numPr>
                <w:ilvl w:val="0"/>
                <w:numId w:val="8"/>
              </w:numPr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 бюджета Покровского сельсовета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 за 6, 12 месяцев 2021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Покровского сельсовета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2, 4 квартал</w:t>
            </w:r>
          </w:p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A07" w:rsidRPr="00E91A07" w:rsidTr="00E91A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numPr>
                <w:ilvl w:val="0"/>
                <w:numId w:val="8"/>
              </w:numPr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работы Отдела МВД России по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Чановскому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району по обеспечению законности и правопорядка на территории Покровского сельсовета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в 1 полугодии 2021года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Отдел МВД России по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Чановскому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A07" w:rsidRPr="00E91A07" w:rsidTr="00E91A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numPr>
                <w:ilvl w:val="0"/>
                <w:numId w:val="8"/>
              </w:numPr>
              <w:spacing w:after="0" w:line="276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Об итогах проведения летней оздоровительной компании и занятости детей и подростков в 2021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МБОУ Покровской СШ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Комиссия по  социально-экономическому развитию Покровского сельсовета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</w:tr>
      <w:tr w:rsidR="00E91A07" w:rsidRPr="00E91A07" w:rsidTr="00E91A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numPr>
                <w:ilvl w:val="0"/>
                <w:numId w:val="8"/>
              </w:numPr>
              <w:spacing w:after="0" w:line="276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О  проекте бюджета Покровского сельсовета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2022 год   и плановый период 2023 и 2024 годов (1 чтение)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 Покровского сельсовета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</w:t>
            </w:r>
          </w:p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бюджетной, налоговой и финансово </w:t>
            </w:r>
            <w:proofErr w:type="gram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редитной политике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A07" w:rsidRPr="00E91A07" w:rsidTr="00E91A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numPr>
                <w:ilvl w:val="0"/>
                <w:numId w:val="8"/>
              </w:numPr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О  принятии бюджета Покровского сельсовета на 2022год и плановый период  2023 и 2024 годов (2 чтение)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 Покровского сельсовета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</w:t>
            </w:r>
          </w:p>
          <w:p w:rsidR="00E91A07" w:rsidRPr="00E91A07" w:rsidRDefault="00E91A07" w:rsidP="00E91A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бюджетной, налоговой и финансово </w:t>
            </w:r>
            <w:proofErr w:type="gram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редитной политике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A07" w:rsidRPr="00E91A07" w:rsidTr="00E91A07">
        <w:trPr>
          <w:trHeight w:val="9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numPr>
                <w:ilvl w:val="0"/>
                <w:numId w:val="8"/>
              </w:numPr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Совета депутатов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2022год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Совет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E91A07" w:rsidRPr="00E91A07" w:rsidTr="00E91A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numPr>
                <w:ilvl w:val="0"/>
                <w:numId w:val="8"/>
              </w:numPr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Отчет депутатов о работе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Совет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Мандатная комиссия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1-4 квартал</w:t>
            </w:r>
          </w:p>
        </w:tc>
      </w:tr>
    </w:tbl>
    <w:p w:rsidR="00E91A07" w:rsidRPr="00E91A07" w:rsidRDefault="00E91A07" w:rsidP="00E91A07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 xml:space="preserve">4. Деятельность Совета председателей постоянных комиссий </w:t>
      </w:r>
    </w:p>
    <w:p w:rsidR="00E91A07" w:rsidRPr="00E91A07" w:rsidRDefault="00E91A07" w:rsidP="00E91A07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Совета депутатов</w:t>
      </w:r>
    </w:p>
    <w:p w:rsidR="00E91A07" w:rsidRPr="00E91A07" w:rsidRDefault="00E91A07" w:rsidP="00E91A07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5117"/>
        <w:gridCol w:w="2400"/>
        <w:gridCol w:w="1702"/>
      </w:tblGrid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Перечень вопросов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Сроки рассмотрения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gram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проекта повестки дня сессии Совета депутатов</w:t>
            </w:r>
            <w:proofErr w:type="gram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депутатов,</w:t>
            </w:r>
          </w:p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По мере проведения сессий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Координация взаимодействия комиссий и </w:t>
            </w:r>
            <w:proofErr w:type="gram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в Совете депутатов Покровского сельсовета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депутатов, заместитель председателя </w:t>
            </w:r>
            <w:r w:rsidRPr="00E91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Предварительное рассмотрение коллективных обращений граждан и должностных лиц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депутатов, заместитель председателя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По мере надобности</w:t>
            </w:r>
          </w:p>
        </w:tc>
      </w:tr>
    </w:tbl>
    <w:p w:rsidR="00E91A07" w:rsidRPr="00E91A07" w:rsidRDefault="00E91A07" w:rsidP="00E91A07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 xml:space="preserve">5. Организация работы постоянных комиссий Совета депутатов </w:t>
      </w:r>
    </w:p>
    <w:p w:rsidR="00E91A07" w:rsidRPr="00E91A07" w:rsidRDefault="00E91A07" w:rsidP="00E91A0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4821"/>
        <w:gridCol w:w="2412"/>
        <w:gridCol w:w="1985"/>
      </w:tblGrid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Сроки рассмотрения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Заседания постоянных комиссий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Председатели постоянных комиссий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7" w:right="-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по плану работы комиссий на 2020 год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Подготовка и предварительное рассмотрение сессионных вопросов и выработка по ним проектов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Председатели постоянных комиссий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По мере проведения сессий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32" w:right="-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входящих в компетенцию комиссий, проводимых администрацией Покровского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Председатели постоянных комиссий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и замечаний по вопросам деятельности 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Председатели постоянных комиссий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По мере возникновения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Контроль на проводимых сессиях и постоянных комиссиях Совета депутатов за ходом реализации принятых решений, выполнением наказов избирателей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Председатели постоянных комиссий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E91A07" w:rsidRPr="00E91A07" w:rsidRDefault="00E91A07" w:rsidP="00E91A07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6. Публичные слушания</w:t>
      </w: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4112"/>
        <w:gridCol w:w="3404"/>
        <w:gridCol w:w="1702"/>
      </w:tblGrid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Сроки  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Устав Покровского сельсовета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Покровского сельсовета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В   течение года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бюджета Покровского сельсовета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 за 2020год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бюджета Покровского сельсовета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  на 2021  год и плановый период 2022 и 2023 годов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4 квартал </w:t>
            </w:r>
          </w:p>
        </w:tc>
      </w:tr>
    </w:tbl>
    <w:p w:rsidR="00E91A07" w:rsidRPr="00E91A07" w:rsidRDefault="00E91A07" w:rsidP="00E91A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 xml:space="preserve">7. Взаимодействие с администрацией Покровского сельсовета </w:t>
      </w:r>
      <w:proofErr w:type="spellStart"/>
      <w:r w:rsidRPr="00E91A07"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0"/>
        <w:gridCol w:w="2393"/>
        <w:gridCol w:w="2286"/>
      </w:tblGrid>
      <w:tr w:rsidR="00E91A07" w:rsidRPr="00E91A07" w:rsidTr="00E91A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E91A07" w:rsidRPr="00E91A07" w:rsidTr="00E91A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Участие в аппаратных заседаниях, совещаниях, коллегиях и комиссиях,</w:t>
            </w:r>
          </w:p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проводимых</w:t>
            </w:r>
            <w:proofErr w:type="gram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в администрации Покровского сельсовета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Председатель, депутаты Совета депутатов</w:t>
            </w:r>
            <w:r w:rsidRPr="00E91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Покровского сельсовета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9. Методическая работа. Учеба депутатов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536"/>
        <w:gridCol w:w="2552"/>
        <w:gridCol w:w="1808"/>
      </w:tblGrid>
      <w:tr w:rsidR="00E91A07" w:rsidRPr="00E91A07" w:rsidTr="00E91A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E91A07" w:rsidRPr="00E91A07" w:rsidTr="00E91A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Консультационная и разъяснительная работа   депутатов Покровского сельсовета 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По мере надобности</w:t>
            </w:r>
          </w:p>
        </w:tc>
      </w:tr>
    </w:tbl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10. Контрольная деятельность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0"/>
        <w:gridCol w:w="2393"/>
        <w:gridCol w:w="2393"/>
      </w:tblGrid>
      <w:tr w:rsidR="00E91A07" w:rsidRPr="00E91A07" w:rsidTr="00E91A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E91A07" w:rsidRPr="00E91A07" w:rsidTr="00E91A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решений Совета депутатов Покровского сельсовета 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депутатов,</w:t>
            </w:r>
          </w:p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1A07" w:rsidRPr="00E91A07" w:rsidTr="00E91A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бюджета Покровского сельсовета 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депутатов,</w:t>
            </w:r>
          </w:p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E91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постоянной комиссии по бюджетной, налоговой и финансово-кредитной политике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E91A07" w:rsidRPr="00E91A07" w:rsidTr="00E91A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Депутатские запросы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Депутаты Совета депутатов Покровского сельсовета 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</w:tbl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11. Работа депутатов с населением, наказами и обращениями избирателей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6517"/>
        <w:gridCol w:w="2267"/>
      </w:tblGrid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Сроки  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Прием избирателей по личным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В   течение года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Встречи с избирателями на округах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В   течение года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собраний, сходов граждан, собраниях трудовых коллективов, других массовых общественных мероприятиях на селе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В   течение года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сессий Совета депутатов Покровского сельсовета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В   течение года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Отчеты перед избирателями. Для отчета депутат самостоятельно выбирает формы общения со своими избирателями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В   течение года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Отчет депутатов о работе на округе на сессиях Совета депутатов Покровского сельсовета 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</w:tbl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12. Освещение деятельности Совета депутатов в средствах массовой информации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5099"/>
        <w:gridCol w:w="2125"/>
        <w:gridCol w:w="1560"/>
      </w:tblGrid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населения через печатное издание «Покровский вестник» о вопросах, выносимых на сессию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Совет депутатов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Обнародование (опубликование) решений и нормативно-правовых актов Совета депутатов Покровского сельсовета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соответствии с Уставом Покровского сельсовета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сайте Покровского сельсовета, на страницах печатного издания «Покровский вестник»  после проведения сессии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Систематически, после проведения сессии</w:t>
            </w:r>
          </w:p>
        </w:tc>
      </w:tr>
      <w:tr w:rsidR="00E91A07" w:rsidRPr="00E91A07" w:rsidTr="00E91A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 о деятельности Совета депутатов на   сайте Покровского сельсовета  </w:t>
            </w:r>
            <w:proofErr w:type="spellStart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Совет депутатов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spacing w:after="0" w:line="276" w:lineRule="auto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Покровского сельсовета                                                             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</w:p>
    <w:p w:rsidR="00E91A07" w:rsidRDefault="00E91A07" w:rsidP="00E91A07">
      <w:pPr>
        <w:spacing w:after="0"/>
        <w:rPr>
          <w:b/>
        </w:rPr>
      </w:pPr>
    </w:p>
    <w:p w:rsidR="00E91A07" w:rsidRDefault="00E91A07" w:rsidP="00E91A07"/>
    <w:p w:rsidR="00E91A07" w:rsidRDefault="00E91A07" w:rsidP="00E91A07"/>
    <w:p w:rsidR="00E91A07" w:rsidRDefault="00E91A07" w:rsidP="00E91A07"/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ЧАНОВСКОГО РАЙОНА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Шестого  созыва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(  четвертой сессии)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28 .12.2020г №32</w:t>
      </w:r>
    </w:p>
    <w:p w:rsidR="00E91A07" w:rsidRPr="00E91A07" w:rsidRDefault="00E91A07" w:rsidP="00E91A0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О признании помещения не 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пригодным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 xml:space="preserve"> для проживания и   о сносе ветхого нежилого строения на территории</w:t>
      </w:r>
      <w:r w:rsidRPr="00E91A07">
        <w:rPr>
          <w:rFonts w:ascii="Times New Roman" w:hAnsi="Times New Roman" w:cs="Times New Roman"/>
          <w:bCs/>
          <w:sz w:val="28"/>
          <w:szCs w:val="28"/>
        </w:rPr>
        <w:t xml:space="preserve"> Покровского сельсовета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91A07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области»</w:t>
      </w:r>
    </w:p>
    <w:p w:rsidR="00E91A07" w:rsidRPr="00E91A07" w:rsidRDefault="00E91A07" w:rsidP="00E91A0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1A07" w:rsidRPr="00E91A07" w:rsidRDefault="00E91A07" w:rsidP="00E91A0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A07">
        <w:rPr>
          <w:rFonts w:ascii="Times New Roman" w:hAnsi="Times New Roman" w:cs="Times New Roman"/>
          <w:bCs/>
          <w:sz w:val="28"/>
          <w:szCs w:val="28"/>
        </w:rPr>
        <w:t>На основании «Положения о признании помещения жилым помещением, жилого помещения непригодным для проживания  и многоквартирного дома аварийным и подлежащим сносу или реконструкции» принятого  11сессией  решением № 59 от 26.05.2011г.  совет депутатов Покровского сельсовета решил:</w:t>
      </w:r>
    </w:p>
    <w:p w:rsidR="00E91A07" w:rsidRPr="00E91A07" w:rsidRDefault="00E91A07" w:rsidP="00E91A0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A07">
        <w:rPr>
          <w:rFonts w:ascii="Times New Roman" w:hAnsi="Times New Roman" w:cs="Times New Roman"/>
          <w:bCs/>
          <w:sz w:val="28"/>
          <w:szCs w:val="28"/>
        </w:rPr>
        <w:t xml:space="preserve">1.Признать </w:t>
      </w:r>
      <w:proofErr w:type="gramStart"/>
      <w:r w:rsidRPr="00E91A07">
        <w:rPr>
          <w:rFonts w:ascii="Times New Roman" w:hAnsi="Times New Roman" w:cs="Times New Roman"/>
          <w:bCs/>
          <w:sz w:val="28"/>
          <w:szCs w:val="28"/>
        </w:rPr>
        <w:t>помещение</w:t>
      </w:r>
      <w:proofErr w:type="gramEnd"/>
      <w:r w:rsidRPr="00E91A07">
        <w:rPr>
          <w:rFonts w:ascii="Times New Roman" w:hAnsi="Times New Roman" w:cs="Times New Roman"/>
          <w:bCs/>
          <w:sz w:val="28"/>
          <w:szCs w:val="28"/>
        </w:rPr>
        <w:t xml:space="preserve">  находящееся по адресу: </w:t>
      </w:r>
    </w:p>
    <w:p w:rsidR="00E91A07" w:rsidRPr="00E91A07" w:rsidRDefault="00E91A07" w:rsidP="00E91A0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>олхозная, д.3 общая площадь  24кв.м. ;</w:t>
      </w:r>
    </w:p>
    <w:p w:rsidR="00E91A07" w:rsidRPr="00E91A07" w:rsidRDefault="00E91A07" w:rsidP="00E91A0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color w:val="FF0000"/>
          <w:sz w:val="28"/>
          <w:szCs w:val="28"/>
        </w:rPr>
        <w:t>ул</w:t>
      </w:r>
      <w:proofErr w:type="gramStart"/>
      <w:r w:rsidRPr="00E91A07">
        <w:rPr>
          <w:rFonts w:ascii="Times New Roman" w:hAnsi="Times New Roman" w:cs="Times New Roman"/>
          <w:color w:val="FF0000"/>
          <w:sz w:val="28"/>
          <w:szCs w:val="28"/>
        </w:rPr>
        <w:t>.К</w:t>
      </w:r>
      <w:proofErr w:type="gramEnd"/>
      <w:r w:rsidRPr="00E91A07">
        <w:rPr>
          <w:rFonts w:ascii="Times New Roman" w:hAnsi="Times New Roman" w:cs="Times New Roman"/>
          <w:color w:val="FF0000"/>
          <w:sz w:val="28"/>
          <w:szCs w:val="28"/>
        </w:rPr>
        <w:t xml:space="preserve">олхозная, </w:t>
      </w:r>
      <w:proofErr w:type="spellStart"/>
      <w:r w:rsidRPr="00E91A07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E91A07">
        <w:rPr>
          <w:rFonts w:ascii="Times New Roman" w:hAnsi="Times New Roman" w:cs="Times New Roman"/>
          <w:sz w:val="28"/>
          <w:szCs w:val="28"/>
        </w:rPr>
        <w:t>.№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</w:t>
      </w:r>
      <w:r w:rsidRPr="00E91A07">
        <w:rPr>
          <w:rFonts w:ascii="Times New Roman" w:hAnsi="Times New Roman" w:cs="Times New Roman"/>
          <w:color w:val="FF0000"/>
          <w:sz w:val="28"/>
          <w:szCs w:val="28"/>
        </w:rPr>
        <w:t>9.1.</w:t>
      </w:r>
      <w:r w:rsidRPr="00E91A07">
        <w:rPr>
          <w:rFonts w:ascii="Times New Roman" w:hAnsi="Times New Roman" w:cs="Times New Roman"/>
          <w:sz w:val="28"/>
          <w:szCs w:val="28"/>
        </w:rPr>
        <w:t xml:space="preserve"> общая площадь  </w:t>
      </w:r>
      <w:r w:rsidRPr="00E91A07">
        <w:rPr>
          <w:rFonts w:ascii="Times New Roman" w:hAnsi="Times New Roman" w:cs="Times New Roman"/>
          <w:color w:val="FF0000"/>
          <w:sz w:val="28"/>
          <w:szCs w:val="28"/>
        </w:rPr>
        <w:t xml:space="preserve">  48кв.м..</w:t>
      </w:r>
      <w:r w:rsidRPr="00E91A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1A07" w:rsidRPr="00E91A07" w:rsidRDefault="00E91A07" w:rsidP="00E91A0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lastRenderedPageBreak/>
        <w:t>ул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 xml:space="preserve">олхозная, д. №9.2. общая площадь  48кв.м.;  </w:t>
      </w:r>
    </w:p>
    <w:p w:rsidR="00E91A07" w:rsidRPr="00E91A07" w:rsidRDefault="00E91A07" w:rsidP="00E91A0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 xml:space="preserve">олхозная, д. №13  общая площадь  26кв.м.; </w:t>
      </w:r>
    </w:p>
    <w:p w:rsidR="00E91A07" w:rsidRPr="00E91A07" w:rsidRDefault="00E91A07" w:rsidP="00E91A0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ул. Колхозная, д.№17  общая площадь 40кв.м.; </w:t>
      </w:r>
    </w:p>
    <w:p w:rsidR="00E91A07" w:rsidRPr="00E91A07" w:rsidRDefault="00E91A07" w:rsidP="00E91A0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 xml:space="preserve">олхозная,  д.№27 общая площадь 18кв.м.; </w:t>
      </w:r>
    </w:p>
    <w:p w:rsidR="00E91A07" w:rsidRPr="00E91A07" w:rsidRDefault="00E91A07" w:rsidP="00E91A0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>осковская, д.№26.1. общая площадь 46 кв.м.;</w:t>
      </w:r>
    </w:p>
    <w:p w:rsidR="00E91A07" w:rsidRPr="00E91A07" w:rsidRDefault="00E91A07" w:rsidP="00E91A0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>осковская, д.№26.2. общая площадь 46 кв.м.;</w:t>
      </w:r>
    </w:p>
    <w:p w:rsidR="00E91A07" w:rsidRPr="00E91A07" w:rsidRDefault="00E91A07" w:rsidP="00E91A0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>раснознаменная, д.№12 общая площадь 20кв.м.;</w:t>
      </w:r>
    </w:p>
    <w:p w:rsidR="00E91A07" w:rsidRPr="00E91A07" w:rsidRDefault="00E91A07" w:rsidP="00E91A0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91A07">
        <w:rPr>
          <w:rFonts w:ascii="Times New Roman" w:hAnsi="Times New Roman" w:cs="Times New Roman"/>
          <w:color w:val="FF0000"/>
          <w:sz w:val="28"/>
          <w:szCs w:val="28"/>
        </w:rPr>
        <w:t>ул</w:t>
      </w:r>
      <w:proofErr w:type="gramStart"/>
      <w:r w:rsidRPr="00E91A07">
        <w:rPr>
          <w:rFonts w:ascii="Times New Roman" w:hAnsi="Times New Roman" w:cs="Times New Roman"/>
          <w:color w:val="FF0000"/>
          <w:sz w:val="28"/>
          <w:szCs w:val="28"/>
        </w:rPr>
        <w:t>.К</w:t>
      </w:r>
      <w:proofErr w:type="gramEnd"/>
      <w:r w:rsidRPr="00E91A07">
        <w:rPr>
          <w:rFonts w:ascii="Times New Roman" w:hAnsi="Times New Roman" w:cs="Times New Roman"/>
          <w:color w:val="FF0000"/>
          <w:sz w:val="28"/>
          <w:szCs w:val="28"/>
        </w:rPr>
        <w:t>раснознаменная, д.№14 общая площадь 78кв.м.;</w:t>
      </w:r>
    </w:p>
    <w:p w:rsidR="00E91A07" w:rsidRPr="00E91A07" w:rsidRDefault="00E91A07" w:rsidP="00E91A0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>раснознаменная, д.№16 общая площадь 24кв.м.;</w:t>
      </w:r>
    </w:p>
    <w:p w:rsidR="00E91A07" w:rsidRPr="00E91A07" w:rsidRDefault="00E91A07" w:rsidP="00E91A0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>раснознаменная, д.№20 общая площадь 24кв.м.;</w:t>
      </w:r>
    </w:p>
    <w:p w:rsidR="00E91A07" w:rsidRPr="00E91A07" w:rsidRDefault="00E91A07" w:rsidP="00E91A0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>оветская, д.№11.1. общая площадь 37кв.м.;</w:t>
      </w:r>
    </w:p>
    <w:p w:rsidR="00E91A07" w:rsidRPr="00E91A07" w:rsidRDefault="00E91A07" w:rsidP="00E91A0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91A07">
        <w:rPr>
          <w:rFonts w:ascii="Times New Roman" w:hAnsi="Times New Roman" w:cs="Times New Roman"/>
          <w:color w:val="FF0000"/>
          <w:sz w:val="28"/>
          <w:szCs w:val="28"/>
        </w:rPr>
        <w:t>ул</w:t>
      </w:r>
      <w:proofErr w:type="gramStart"/>
      <w:r w:rsidRPr="00E91A07">
        <w:rPr>
          <w:rFonts w:ascii="Times New Roman" w:hAnsi="Times New Roman" w:cs="Times New Roman"/>
          <w:color w:val="FF0000"/>
          <w:sz w:val="28"/>
          <w:szCs w:val="28"/>
        </w:rPr>
        <w:t>.С</w:t>
      </w:r>
      <w:proofErr w:type="gramEnd"/>
      <w:r w:rsidRPr="00E91A07">
        <w:rPr>
          <w:rFonts w:ascii="Times New Roman" w:hAnsi="Times New Roman" w:cs="Times New Roman"/>
          <w:color w:val="FF0000"/>
          <w:sz w:val="28"/>
          <w:szCs w:val="28"/>
        </w:rPr>
        <w:t>оветская, д.№11.2. общая площадь 40кв.м.;</w:t>
      </w:r>
    </w:p>
    <w:p w:rsidR="00E91A07" w:rsidRPr="00E91A07" w:rsidRDefault="00E91A07" w:rsidP="00E91A0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 xml:space="preserve">ира,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д.№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7 общая площадь 52кв.м.;</w:t>
      </w:r>
    </w:p>
    <w:p w:rsidR="00E91A07" w:rsidRPr="00E91A07" w:rsidRDefault="00E91A07" w:rsidP="00E91A0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 xml:space="preserve">ира,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д.№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37 общая площадь 32кв.м.;</w:t>
      </w:r>
    </w:p>
    <w:p w:rsidR="00E91A07" w:rsidRPr="00E91A07" w:rsidRDefault="00E91A07" w:rsidP="00E91A0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>абережная, д.№4 общая площадь 48кв.м.</w:t>
      </w:r>
      <w:r w:rsidRPr="00E91A07">
        <w:rPr>
          <w:rFonts w:ascii="Times New Roman" w:hAnsi="Times New Roman" w:cs="Times New Roman"/>
          <w:bCs/>
          <w:sz w:val="28"/>
          <w:szCs w:val="28"/>
        </w:rPr>
        <w:t xml:space="preserve">  непригодным для проживания.</w:t>
      </w:r>
    </w:p>
    <w:p w:rsidR="00E91A07" w:rsidRPr="00E91A07" w:rsidRDefault="00E91A07" w:rsidP="00E91A0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П.В. Семченко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   Председатель Совета Депутатов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</w:p>
    <w:p w:rsidR="00E91A07" w:rsidRDefault="00E91A07" w:rsidP="00E91A07">
      <w:pPr>
        <w:spacing w:after="0"/>
      </w:pPr>
    </w:p>
    <w:p w:rsidR="00E91A07" w:rsidRDefault="00E91A07" w:rsidP="00E91A07">
      <w:pPr>
        <w:jc w:val="center"/>
        <w:rPr>
          <w:sz w:val="28"/>
          <w:szCs w:val="28"/>
        </w:rPr>
      </w:pPr>
    </w:p>
    <w:p w:rsidR="00E91A07" w:rsidRDefault="00E91A07" w:rsidP="00E91A07">
      <w:pPr>
        <w:jc w:val="center"/>
        <w:rPr>
          <w:sz w:val="28"/>
          <w:szCs w:val="28"/>
        </w:rPr>
      </w:pPr>
    </w:p>
    <w:p w:rsidR="00E91A07" w:rsidRPr="00E91A07" w:rsidRDefault="00E91A07" w:rsidP="00872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E91A07" w:rsidRPr="00E91A07" w:rsidRDefault="00E91A07" w:rsidP="00872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E91A07" w:rsidRPr="00E91A07" w:rsidRDefault="00E91A07" w:rsidP="00872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ЧАНОВСКОГО РАЙОНА</w:t>
      </w:r>
    </w:p>
    <w:p w:rsidR="00E91A07" w:rsidRPr="00E91A07" w:rsidRDefault="00E91A07" w:rsidP="00872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91A07" w:rsidRPr="00E91A07" w:rsidRDefault="00E91A07" w:rsidP="00872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E91A07" w:rsidRPr="00E91A07" w:rsidRDefault="00E91A07" w:rsidP="00872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872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РЕШЕНИЕ</w:t>
      </w:r>
    </w:p>
    <w:p w:rsidR="00E91A07" w:rsidRPr="00E91A07" w:rsidRDefault="00E91A07" w:rsidP="00872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(  третьей сессии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</w:p>
    <w:p w:rsidR="00E91A07" w:rsidRPr="00E91A07" w:rsidRDefault="00E91A07" w:rsidP="00872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872693" w:rsidP="00872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07.12.2020 г. </w:t>
      </w:r>
      <w:r w:rsidR="00E91A07" w:rsidRPr="00E91A07">
        <w:rPr>
          <w:rFonts w:ascii="Times New Roman" w:hAnsi="Times New Roman" w:cs="Times New Roman"/>
          <w:sz w:val="28"/>
          <w:szCs w:val="28"/>
        </w:rPr>
        <w:t xml:space="preserve"> №  28</w:t>
      </w:r>
    </w:p>
    <w:p w:rsidR="00E91A07" w:rsidRPr="00E91A07" w:rsidRDefault="00E91A07" w:rsidP="00872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1A07" w:rsidRPr="00E91A07" w:rsidRDefault="00E91A07" w:rsidP="008726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45 сессии от 26.12.2019 г. № 207 « Об утверждении бюджета Покровского сельсовета </w:t>
      </w:r>
      <w:proofErr w:type="spellStart"/>
      <w:r w:rsidRPr="00E91A07"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 на 2020 год и плановый период 2021 и 2022 годов».</w:t>
      </w:r>
    </w:p>
    <w:p w:rsidR="00E91A07" w:rsidRPr="00E91A07" w:rsidRDefault="00E91A07" w:rsidP="00E91A07">
      <w:pPr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Pr="00E91A07">
        <w:rPr>
          <w:rFonts w:ascii="Times New Roman" w:hAnsi="Times New Roman" w:cs="Times New Roman"/>
          <w:sz w:val="28"/>
          <w:szCs w:val="28"/>
        </w:rPr>
        <w:t xml:space="preserve">Внести в решение 45 сессии от 26.12.19г. № 207 «Об утверждении бюджета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2020 год и плановый</w:t>
      </w:r>
      <w:r w:rsidRPr="00E9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1A07">
        <w:rPr>
          <w:rFonts w:ascii="Times New Roman" w:hAnsi="Times New Roman" w:cs="Times New Roman"/>
          <w:sz w:val="28"/>
          <w:szCs w:val="28"/>
        </w:rPr>
        <w:t>период 2021 и 2022 годов» следующие изменения:</w:t>
      </w:r>
    </w:p>
    <w:p w:rsidR="00E91A07" w:rsidRPr="00E91A07" w:rsidRDefault="00E91A07" w:rsidP="00E91A07">
      <w:pPr>
        <w:shd w:val="clear" w:color="auto" w:fill="FFFFFF"/>
        <w:spacing w:before="240" w:after="240" w:line="300" w:lineRule="atLeast"/>
        <w:ind w:left="600"/>
        <w:rPr>
          <w:rFonts w:ascii="Times New Roman" w:hAnsi="Times New Roman" w:cs="Times New Roman"/>
          <w:color w:val="373737"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 xml:space="preserve">             Статья 1.</w:t>
      </w:r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 xml:space="preserve"> Основные характеристики бюджета сельского поселения на 2020 год и на плановый период 2021 и 2022 годов</w:t>
      </w:r>
      <w:r w:rsidRPr="00E91A07">
        <w:rPr>
          <w:rFonts w:ascii="Times New Roman" w:hAnsi="Times New Roman" w:cs="Times New Roman"/>
          <w:color w:val="373737"/>
          <w:sz w:val="28"/>
          <w:szCs w:val="28"/>
        </w:rPr>
        <w:t>.</w:t>
      </w:r>
    </w:p>
    <w:p w:rsidR="00E91A07" w:rsidRPr="00E91A07" w:rsidRDefault="00E91A07" w:rsidP="0087269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    В пункте 1  прогнозируемый общий объем доходов на 2020 год бюджета поселения цифры « 5660,7 тыс. рублей» заменить цифрами «5720,2 тыс. рублей», в том числе общий объем межбюджетных трансфертов получаемых из других бюджетов бюджетной системы Российской Федерации, в сумме 5129,3 тыс. рублей.         </w:t>
      </w:r>
    </w:p>
    <w:p w:rsidR="00E91A07" w:rsidRPr="00E91A07" w:rsidRDefault="00E91A07" w:rsidP="0087269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    В пункте 2 общий объем расходов на 2020 год бюджета поселения цифры «5877,2 тыс. рублей» заменить цифрами «5936,8 тыс. рублей».</w:t>
      </w:r>
    </w:p>
    <w:p w:rsidR="00E91A07" w:rsidRPr="00E91A07" w:rsidRDefault="00E91A07" w:rsidP="00872693">
      <w:pPr>
        <w:spacing w:after="0"/>
        <w:jc w:val="both"/>
        <w:rPr>
          <w:rFonts w:ascii="Times New Roman" w:hAnsi="Times New Roman" w:cs="Times New Roman"/>
          <w:b/>
          <w:bCs/>
          <w:color w:val="373737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           .</w:t>
      </w:r>
      <w:r w:rsidRPr="00E91A07">
        <w:rPr>
          <w:rFonts w:ascii="Times New Roman" w:hAnsi="Times New Roman" w:cs="Times New Roman"/>
          <w:b/>
          <w:sz w:val="28"/>
          <w:szCs w:val="28"/>
        </w:rPr>
        <w:t xml:space="preserve"> Статья 4.</w:t>
      </w:r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 xml:space="preserve"> Формирование доходов бюджета сельского поселения.</w:t>
      </w:r>
    </w:p>
    <w:p w:rsidR="00E91A07" w:rsidRPr="00E91A07" w:rsidRDefault="00E91A07" w:rsidP="00E91A0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A07">
        <w:rPr>
          <w:rFonts w:ascii="Times New Roman" w:hAnsi="Times New Roman" w:cs="Times New Roman"/>
          <w:sz w:val="28"/>
          <w:szCs w:val="28"/>
        </w:rPr>
        <w:t>Установить, что доходы бюджета сельского поселения  на 2020 год и плановый период 2021 и 2022 года формируются за счет доходов от предусмотренных законодательством Российской Федерации о налогах и сборах региональных налогов и сборов, в том числе от налогов, предусмотренных специальными налоговыми режимами, местных налогов, пеней и штрафов по ним, неналоговых доходов, безвозмездных поступлений с учетом единого норматива отчислений от налога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 xml:space="preserve"> на доходы физических лиц, установленного частью 1 статьи 1 Закона Новосибирской области от 7 ноября 2011 года № 132-ОЗ «О единых нормативах отчислений в бюджеты муниципальных образований Новосибирской области от налога на доходы физических лиц и межбюджетных трансфертов между областным бюджетом Новосибирской области и бюджетами муниципальных образований Новосибирской области», </w:t>
      </w:r>
    </w:p>
    <w:p w:rsidR="00E91A07" w:rsidRPr="00E91A07" w:rsidRDefault="00E91A07" w:rsidP="00E91A0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1)утвердить приложение № 4 таблица 1, к настоящему решению сессии.</w:t>
      </w:r>
    </w:p>
    <w:p w:rsidR="00E91A07" w:rsidRPr="00E91A07" w:rsidRDefault="00E91A07" w:rsidP="00E91A07">
      <w:pPr>
        <w:jc w:val="center"/>
        <w:rPr>
          <w:rFonts w:ascii="Times New Roman" w:hAnsi="Times New Roman" w:cs="Times New Roman"/>
          <w:b/>
          <w:bCs/>
          <w:color w:val="373737"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Статья 7.</w:t>
      </w:r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 xml:space="preserve"> Распределение бюджетных ассигнования бюджета сельского поселения на 2020 год и плановый период 2021 и 2022 годов.</w:t>
      </w:r>
    </w:p>
    <w:p w:rsidR="00E91A07" w:rsidRPr="00E91A07" w:rsidRDefault="00E91A07" w:rsidP="00E91A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1.</w:t>
      </w:r>
      <w:r w:rsidRPr="00E91A0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1A07">
        <w:rPr>
          <w:rFonts w:ascii="Times New Roman" w:hAnsi="Times New Roman" w:cs="Times New Roman"/>
          <w:sz w:val="28"/>
          <w:szCs w:val="28"/>
        </w:rPr>
        <w:t xml:space="preserve">Установить в пределах общего объема расходов, установленного статьей 1 настоящего решения, распределение бюджетных ассигнований по разделам, подразделам, целевым статьям (не программным направлениям деятельности) группам и подгруппам </w:t>
      </w:r>
      <w:proofErr w:type="gramStart"/>
      <w:r w:rsidRPr="00E91A07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</w:t>
      </w:r>
      <w:proofErr w:type="gramEnd"/>
      <w:r w:rsidRPr="00E91A07">
        <w:rPr>
          <w:rFonts w:ascii="Times New Roman" w:hAnsi="Times New Roman" w:cs="Times New Roman"/>
          <w:sz w:val="28"/>
          <w:szCs w:val="28"/>
        </w:rPr>
        <w:t>:</w:t>
      </w:r>
    </w:p>
    <w:p w:rsidR="00E91A07" w:rsidRPr="00E91A07" w:rsidRDefault="00E91A07" w:rsidP="00E91A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1) утвердить на 2020 год таблицу 1 приложения 5 к настоящему решению сессии; </w:t>
      </w:r>
    </w:p>
    <w:p w:rsidR="00E91A07" w:rsidRPr="00E91A07" w:rsidRDefault="00E91A07" w:rsidP="00E91A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2.</w:t>
      </w:r>
      <w:r w:rsidRPr="00E91A0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1A07">
        <w:rPr>
          <w:rFonts w:ascii="Times New Roman" w:hAnsi="Times New Roman" w:cs="Times New Roman"/>
          <w:sz w:val="28"/>
          <w:szCs w:val="28"/>
        </w:rPr>
        <w:t>Утвердить ведомственную структуру расходов бюджета сельского поселения:</w:t>
      </w:r>
    </w:p>
    <w:p w:rsidR="00E91A07" w:rsidRPr="00E91A07" w:rsidRDefault="00E91A07" w:rsidP="00E91A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1) утвердить на 2020 год таблицу 1 приложения 6 к настоящему решению сессии; </w:t>
      </w:r>
    </w:p>
    <w:p w:rsidR="00E91A07" w:rsidRPr="00E91A07" w:rsidRDefault="00E91A07" w:rsidP="00E91A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lastRenderedPageBreak/>
        <w:t xml:space="preserve">3. Установить предельный размер резервного фонда администрации Покровского сельсовета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2020 год в сумме – 0,0 тыс. рублей</w:t>
      </w:r>
    </w:p>
    <w:p w:rsidR="00E91A07" w:rsidRPr="00E91A07" w:rsidRDefault="00E91A07" w:rsidP="00E91A07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 xml:space="preserve">Статья 8. </w:t>
      </w:r>
      <w:r w:rsidRPr="00E91A07">
        <w:rPr>
          <w:rFonts w:ascii="Times New Roman" w:hAnsi="Times New Roman" w:cs="Times New Roman"/>
          <w:b/>
          <w:bCs/>
          <w:color w:val="373737"/>
          <w:sz w:val="28"/>
          <w:szCs w:val="28"/>
        </w:rPr>
        <w:t>Источники финансирования дефицита бюджета сельского поселения.</w:t>
      </w:r>
    </w:p>
    <w:p w:rsidR="00E91A07" w:rsidRPr="00E91A07" w:rsidRDefault="00E91A07" w:rsidP="00E91A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Установить источники финансирования дефицита бюджета сельского поселения:</w:t>
      </w:r>
    </w:p>
    <w:p w:rsidR="00E91A07" w:rsidRPr="00E91A07" w:rsidRDefault="00E91A07" w:rsidP="00E91A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утвердить на 2020 год таблицу 1 приложения 8 к настоящему решению сессии.</w:t>
      </w:r>
    </w:p>
    <w:p w:rsidR="00E91A07" w:rsidRPr="00E91A07" w:rsidRDefault="00E91A07" w:rsidP="00E91A07">
      <w:pPr>
        <w:shd w:val="clear" w:color="auto" w:fill="FFFFFF"/>
        <w:autoSpaceDE w:val="0"/>
        <w:autoSpaceDN w:val="0"/>
        <w:adjustRightInd w:val="0"/>
        <w:spacing w:before="240" w:after="240" w:line="27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91A07">
        <w:rPr>
          <w:rFonts w:ascii="Times New Roman" w:hAnsi="Times New Roman" w:cs="Times New Roman"/>
          <w:b/>
          <w:sz w:val="28"/>
          <w:szCs w:val="28"/>
        </w:rPr>
        <w:t>Статья 18. Вступление в силу настоящего Закона.</w:t>
      </w:r>
    </w:p>
    <w:p w:rsidR="00E91A07" w:rsidRPr="00E91A07" w:rsidRDefault="00E91A07" w:rsidP="00E91A07">
      <w:pPr>
        <w:shd w:val="clear" w:color="auto" w:fill="FFFFFF"/>
        <w:autoSpaceDE w:val="0"/>
        <w:autoSpaceDN w:val="0"/>
        <w:adjustRightInd w:val="0"/>
        <w:spacing w:before="240" w:after="240" w:line="270" w:lineRule="atLeast"/>
        <w:outlineLvl w:val="1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  Настоящее решение вступает в законную силу со дня, следующего за днем его официального опубликования.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   Глава Покровского сельсовета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П.В. Семченко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E91A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   Председатель Совета Депутатов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A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91A07" w:rsidRPr="00E91A07" w:rsidRDefault="00E91A07" w:rsidP="00E91A07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A0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Е.Н. </w:t>
      </w:r>
      <w:proofErr w:type="spellStart"/>
      <w:r w:rsidRPr="00E91A07">
        <w:rPr>
          <w:rFonts w:ascii="Times New Roman" w:hAnsi="Times New Roman" w:cs="Times New Roman"/>
          <w:sz w:val="28"/>
          <w:szCs w:val="28"/>
        </w:rPr>
        <w:t>Гайбель</w:t>
      </w:r>
      <w:proofErr w:type="spellEnd"/>
    </w:p>
    <w:p w:rsidR="00E91A07" w:rsidRPr="00E91A07" w:rsidRDefault="00E91A07" w:rsidP="00E91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A07" w:rsidRPr="00E91A07" w:rsidRDefault="00E91A07" w:rsidP="0087269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91A07">
        <w:rPr>
          <w:rFonts w:ascii="Times New Roman" w:hAnsi="Times New Roman" w:cs="Times New Roman"/>
          <w:sz w:val="18"/>
          <w:szCs w:val="18"/>
        </w:rPr>
        <w:t>Приложение № 4</w:t>
      </w:r>
    </w:p>
    <w:p w:rsidR="00E91A07" w:rsidRPr="00E91A07" w:rsidRDefault="00E91A07" w:rsidP="0087269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91A07">
        <w:rPr>
          <w:rFonts w:ascii="Times New Roman" w:hAnsi="Times New Roman" w:cs="Times New Roman"/>
          <w:sz w:val="18"/>
          <w:szCs w:val="18"/>
        </w:rPr>
        <w:t>к решению № 3  сессии Совета депутатов</w:t>
      </w:r>
    </w:p>
    <w:p w:rsidR="00E91A07" w:rsidRPr="00E91A07" w:rsidRDefault="00E91A07" w:rsidP="0087269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91A0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« О  бюджете Покровского  сельсовета </w:t>
      </w:r>
      <w:proofErr w:type="spellStart"/>
      <w:r w:rsidRPr="00E91A07">
        <w:rPr>
          <w:rFonts w:ascii="Times New Roman" w:hAnsi="Times New Roman" w:cs="Times New Roman"/>
          <w:sz w:val="18"/>
          <w:szCs w:val="18"/>
        </w:rPr>
        <w:t>Чановского</w:t>
      </w:r>
      <w:proofErr w:type="spellEnd"/>
      <w:r w:rsidRPr="00E91A07">
        <w:rPr>
          <w:rFonts w:ascii="Times New Roman" w:hAnsi="Times New Roman" w:cs="Times New Roman"/>
          <w:sz w:val="18"/>
          <w:szCs w:val="18"/>
        </w:rPr>
        <w:t xml:space="preserve"> района Новосибирской области на 2020г. и</w:t>
      </w:r>
    </w:p>
    <w:p w:rsidR="00E91A07" w:rsidRPr="00E91A07" w:rsidRDefault="00E91A07" w:rsidP="0087269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91A07">
        <w:rPr>
          <w:rFonts w:ascii="Times New Roman" w:hAnsi="Times New Roman" w:cs="Times New Roman"/>
          <w:sz w:val="18"/>
          <w:szCs w:val="18"/>
        </w:rPr>
        <w:t xml:space="preserve"> плановый период 2021 и 2022гг.»</w:t>
      </w:r>
    </w:p>
    <w:p w:rsidR="00E91A07" w:rsidRPr="00E91A07" w:rsidRDefault="00E91A07" w:rsidP="0087269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91A0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</w:t>
      </w:r>
      <w:r w:rsidR="00872693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E91A07">
        <w:rPr>
          <w:rFonts w:ascii="Times New Roman" w:hAnsi="Times New Roman" w:cs="Times New Roman"/>
          <w:sz w:val="18"/>
          <w:szCs w:val="18"/>
        </w:rPr>
        <w:t xml:space="preserve">   от   07.12.2020   г.    № 28</w:t>
      </w:r>
    </w:p>
    <w:p w:rsidR="00E91A07" w:rsidRPr="00872693" w:rsidRDefault="00E91A07" w:rsidP="008726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2693">
        <w:rPr>
          <w:rFonts w:ascii="Times New Roman" w:hAnsi="Times New Roman" w:cs="Times New Roman"/>
          <w:sz w:val="24"/>
          <w:szCs w:val="24"/>
        </w:rPr>
        <w:t xml:space="preserve">Доходы  бюджета Покровского сельсовета </w:t>
      </w:r>
      <w:proofErr w:type="spellStart"/>
      <w:r w:rsidRPr="00872693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872693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E91A07" w:rsidRPr="00872693" w:rsidRDefault="00E91A07" w:rsidP="00E91A07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693">
        <w:rPr>
          <w:rFonts w:ascii="Times New Roman" w:hAnsi="Times New Roman" w:cs="Times New Roman"/>
          <w:sz w:val="24"/>
          <w:szCs w:val="24"/>
        </w:rPr>
        <w:t>на 2020 г.</w:t>
      </w:r>
    </w:p>
    <w:p w:rsidR="00E91A07" w:rsidRPr="00E91A07" w:rsidRDefault="00E91A07" w:rsidP="00E91A07">
      <w:pPr>
        <w:jc w:val="right"/>
        <w:rPr>
          <w:rFonts w:ascii="Times New Roman" w:hAnsi="Times New Roman" w:cs="Times New Roman"/>
          <w:sz w:val="18"/>
          <w:szCs w:val="18"/>
        </w:rPr>
      </w:pPr>
      <w:r w:rsidRPr="00E91A07">
        <w:rPr>
          <w:rFonts w:ascii="Times New Roman" w:hAnsi="Times New Roman" w:cs="Times New Roman"/>
          <w:sz w:val="18"/>
          <w:szCs w:val="1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2"/>
        <w:gridCol w:w="6236"/>
        <w:gridCol w:w="1383"/>
      </w:tblGrid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 xml:space="preserve">      Код </w:t>
            </w:r>
            <w:proofErr w:type="gramStart"/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бюджетной</w:t>
            </w:r>
            <w:proofErr w:type="gramEnd"/>
          </w:p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 xml:space="preserve">      классификации</w:t>
            </w:r>
          </w:p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Наименование групп, подгрупп, статей, подстатей,</w:t>
            </w:r>
          </w:p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 xml:space="preserve">      элементов, програм</w:t>
            </w:r>
            <w:proofErr w:type="gramStart"/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м(</w:t>
            </w:r>
            <w:proofErr w:type="gramEnd"/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подпрограмм),кодов</w:t>
            </w:r>
          </w:p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 xml:space="preserve">        экономической классификации доходов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 xml:space="preserve">  Сумма            </w:t>
            </w:r>
            <w:proofErr w:type="gramStart"/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</w:p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1 00 00000 00 0000 000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ДОХОДЫ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590,9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1 01 00000 00 0000 000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174,5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1 01 02000 01 0000 110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174,5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1 01 02010 01 0000 110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агент, за исключением доходов, в отношении которых исчисление и уплата налога осуществляется в соответствии со статьей 227,227.1 и228 НК РФ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174,5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1 05 00000 00 0000 000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1 05 03010 01 0000 110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1 06 00000 00 0000 000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НАЛОГИ НА ИМУЩЕСТВО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3,5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1 06 0100 00  0000  000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1 06 01030 10 0000 110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Налог на имущество физических лиц, зачисляемый в бюджеты сельских поселений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1 06 06000 00 0000 110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налог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115,8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1 06 06033 10 1000 110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налог с организации, обладающих земельным участком, расположенным в границах сельских поселений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15,8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1 06 06043 10 1000 110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1 03 02000 00 0000 110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Акцизы по подакцизным товарам (продукции), производимые на территории Российской Федерации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296,6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1 03 02231 01 0000 110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120,0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1 03 02241 01 0000 110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Доходы от уплаты акцизов на моторные масла для дизельных и (или) карбюраторны</w:t>
            </w:r>
            <w:proofErr w:type="gramStart"/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х(</w:t>
            </w:r>
            <w:proofErr w:type="spellStart"/>
            <w:proofErr w:type="gramEnd"/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инжекторных</w:t>
            </w:r>
            <w:proofErr w:type="spellEnd"/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)двигателей,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3,0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1 03 02251 01 0000 110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173,6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1 03 02261 01 0000 110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1 11 05035 10 0000 120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Доходы от сдачи в аренду имущества находящегося в оперативном управлении органов управления сельских поселений и созданных ими учреждений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2 00 00000 00 0000 000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5130,3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2 02 00000 00 0000 000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Безвозмездные поступления от других бюджетов бюджетной системы</w:t>
            </w:r>
          </w:p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Федерации, кроме бюджетов государственных</w:t>
            </w:r>
          </w:p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Внебюджетных фондов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5130,3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2 02 15000 00 0000 150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3611,5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2 02 15001 00 0000 150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3611,5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2 02 15001 10 0000 150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</w:t>
            </w:r>
          </w:p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обеспеченности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3611,5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2 02 35118 00 0000 150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Субвенции из других бюджетов бюджетной системы Российской Федерации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106,1</w:t>
            </w:r>
          </w:p>
        </w:tc>
      </w:tr>
      <w:tr w:rsidR="00E91A07" w:rsidRPr="00E91A07" w:rsidTr="00E91A07">
        <w:trPr>
          <w:trHeight w:val="522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2 02 35118 10 0000 150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106,1</w:t>
            </w:r>
          </w:p>
        </w:tc>
      </w:tr>
      <w:tr w:rsidR="00E91A07" w:rsidRPr="00E91A07" w:rsidTr="00E91A07">
        <w:trPr>
          <w:trHeight w:val="522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2 02 30024 10 0000 150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0,1</w:t>
            </w:r>
          </w:p>
        </w:tc>
      </w:tr>
      <w:tr w:rsidR="00E91A07" w:rsidRPr="00E91A07" w:rsidTr="00E91A07">
        <w:trPr>
          <w:trHeight w:val="522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2 02 29999 10 0000 150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1235,5</w:t>
            </w:r>
          </w:p>
        </w:tc>
      </w:tr>
      <w:tr w:rsidR="00E91A07" w:rsidRPr="00E91A07" w:rsidTr="00E91A07">
        <w:trPr>
          <w:trHeight w:val="522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2 02 49999 10 0000 150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176,1</w:t>
            </w:r>
          </w:p>
        </w:tc>
      </w:tr>
      <w:tr w:rsidR="00E91A07" w:rsidRPr="00E91A07" w:rsidTr="00E91A0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ВСЕГО ДОХОДОВ: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7" w:rsidRPr="00E91A07" w:rsidRDefault="00E91A07" w:rsidP="00E91A07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5720,2</w:t>
            </w:r>
          </w:p>
        </w:tc>
      </w:tr>
    </w:tbl>
    <w:p w:rsidR="00E91A07" w:rsidRPr="00E91A07" w:rsidRDefault="00E91A07" w:rsidP="00E91A07">
      <w:pPr>
        <w:rPr>
          <w:rFonts w:ascii="Times New Roman" w:hAnsi="Times New Roman" w:cs="Times New Roman"/>
          <w:sz w:val="16"/>
          <w:szCs w:val="16"/>
        </w:rPr>
      </w:pPr>
    </w:p>
    <w:p w:rsidR="00E91A07" w:rsidRPr="00E91A07" w:rsidRDefault="00E91A07" w:rsidP="00E91A0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91A07" w:rsidRPr="00E91A07" w:rsidRDefault="00E91A07" w:rsidP="00872693">
      <w:pPr>
        <w:spacing w:after="0"/>
        <w:jc w:val="right"/>
        <w:rPr>
          <w:rFonts w:ascii="Times New Roman" w:hAnsi="Times New Roman" w:cs="Times New Roman"/>
        </w:rPr>
      </w:pPr>
      <w:r w:rsidRPr="00E91A07">
        <w:rPr>
          <w:rFonts w:ascii="Times New Roman" w:hAnsi="Times New Roman" w:cs="Times New Roman"/>
        </w:rPr>
        <w:t>Приложение № 8</w:t>
      </w:r>
    </w:p>
    <w:p w:rsidR="00E91A07" w:rsidRPr="00E91A07" w:rsidRDefault="00E91A07" w:rsidP="00872693">
      <w:pPr>
        <w:spacing w:after="0"/>
        <w:jc w:val="right"/>
        <w:rPr>
          <w:rFonts w:ascii="Times New Roman" w:hAnsi="Times New Roman" w:cs="Times New Roman"/>
        </w:rPr>
      </w:pPr>
      <w:r w:rsidRPr="00E91A07">
        <w:rPr>
          <w:rFonts w:ascii="Times New Roman" w:hAnsi="Times New Roman" w:cs="Times New Roman"/>
        </w:rPr>
        <w:t xml:space="preserve">к решению 3  сессии </w:t>
      </w:r>
    </w:p>
    <w:p w:rsidR="00E91A07" w:rsidRPr="00E91A07" w:rsidRDefault="00E91A07" w:rsidP="00872693">
      <w:pPr>
        <w:spacing w:after="0"/>
        <w:jc w:val="right"/>
        <w:rPr>
          <w:rFonts w:ascii="Times New Roman" w:hAnsi="Times New Roman" w:cs="Times New Roman"/>
        </w:rPr>
      </w:pPr>
      <w:r w:rsidRPr="00E91A07">
        <w:rPr>
          <w:rFonts w:ascii="Times New Roman" w:hAnsi="Times New Roman" w:cs="Times New Roman"/>
        </w:rPr>
        <w:t xml:space="preserve">                                                                                                   « О  бюджете Покровского  сельсовета </w:t>
      </w:r>
    </w:p>
    <w:p w:rsidR="00E91A07" w:rsidRPr="00E91A07" w:rsidRDefault="00E91A07" w:rsidP="00872693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E91A07">
        <w:rPr>
          <w:rFonts w:ascii="Times New Roman" w:hAnsi="Times New Roman" w:cs="Times New Roman"/>
        </w:rPr>
        <w:lastRenderedPageBreak/>
        <w:t>Чановского</w:t>
      </w:r>
      <w:proofErr w:type="spellEnd"/>
      <w:r w:rsidRPr="00E91A07">
        <w:rPr>
          <w:rFonts w:ascii="Times New Roman" w:hAnsi="Times New Roman" w:cs="Times New Roman"/>
        </w:rPr>
        <w:t xml:space="preserve"> района </w:t>
      </w:r>
      <w:proofErr w:type="gramStart"/>
      <w:r w:rsidRPr="00E91A07">
        <w:rPr>
          <w:rFonts w:ascii="Times New Roman" w:hAnsi="Times New Roman" w:cs="Times New Roman"/>
        </w:rPr>
        <w:t>Новосибирской</w:t>
      </w:r>
      <w:proofErr w:type="gramEnd"/>
      <w:r w:rsidRPr="00E91A07">
        <w:rPr>
          <w:rFonts w:ascii="Times New Roman" w:hAnsi="Times New Roman" w:cs="Times New Roman"/>
        </w:rPr>
        <w:t xml:space="preserve"> </w:t>
      </w:r>
    </w:p>
    <w:p w:rsidR="00E91A07" w:rsidRPr="00E91A07" w:rsidRDefault="00E91A07" w:rsidP="00872693">
      <w:pPr>
        <w:spacing w:after="0"/>
        <w:jc w:val="right"/>
        <w:rPr>
          <w:rFonts w:ascii="Times New Roman" w:hAnsi="Times New Roman" w:cs="Times New Roman"/>
        </w:rPr>
      </w:pPr>
      <w:r w:rsidRPr="00E91A07">
        <w:rPr>
          <w:rFonts w:ascii="Times New Roman" w:hAnsi="Times New Roman" w:cs="Times New Roman"/>
        </w:rPr>
        <w:t>области на 2020г. и</w:t>
      </w:r>
    </w:p>
    <w:p w:rsidR="00E91A07" w:rsidRPr="00E91A07" w:rsidRDefault="00E91A07" w:rsidP="00872693">
      <w:pPr>
        <w:spacing w:after="0"/>
        <w:jc w:val="right"/>
        <w:rPr>
          <w:rFonts w:ascii="Times New Roman" w:hAnsi="Times New Roman" w:cs="Times New Roman"/>
        </w:rPr>
      </w:pPr>
      <w:r w:rsidRPr="00E91A07">
        <w:rPr>
          <w:rFonts w:ascii="Times New Roman" w:hAnsi="Times New Roman" w:cs="Times New Roman"/>
        </w:rPr>
        <w:t xml:space="preserve"> плановый период 2021 и 2022 гг.»</w:t>
      </w:r>
    </w:p>
    <w:p w:rsidR="00E91A07" w:rsidRPr="00E91A07" w:rsidRDefault="00E91A07" w:rsidP="00872693">
      <w:pPr>
        <w:spacing w:after="0"/>
        <w:rPr>
          <w:rFonts w:ascii="Times New Roman" w:hAnsi="Times New Roman" w:cs="Times New Roman"/>
        </w:rPr>
      </w:pPr>
      <w:r w:rsidRPr="00E91A0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872693">
        <w:rPr>
          <w:rFonts w:ascii="Times New Roman" w:hAnsi="Times New Roman" w:cs="Times New Roman"/>
        </w:rPr>
        <w:t xml:space="preserve">               </w:t>
      </w:r>
      <w:r w:rsidRPr="00E91A07">
        <w:rPr>
          <w:rFonts w:ascii="Times New Roman" w:hAnsi="Times New Roman" w:cs="Times New Roman"/>
        </w:rPr>
        <w:t xml:space="preserve">         от 07.12.2020  г. №  28     </w:t>
      </w:r>
    </w:p>
    <w:p w:rsidR="00E91A07" w:rsidRPr="00E91A07" w:rsidRDefault="00E91A07" w:rsidP="0087269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91A07">
        <w:rPr>
          <w:rFonts w:ascii="Times New Roman" w:hAnsi="Times New Roman" w:cs="Times New Roman"/>
          <w:sz w:val="18"/>
          <w:szCs w:val="18"/>
        </w:rPr>
        <w:t>.</w:t>
      </w:r>
    </w:p>
    <w:p w:rsidR="00E91A07" w:rsidRPr="00E91A07" w:rsidRDefault="00E91A07" w:rsidP="00E91A0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1A07">
        <w:rPr>
          <w:rFonts w:ascii="Times New Roman" w:hAnsi="Times New Roman" w:cs="Times New Roman"/>
          <w:b/>
          <w:sz w:val="26"/>
          <w:szCs w:val="26"/>
        </w:rPr>
        <w:t>Источники финансирования бюджета</w:t>
      </w:r>
    </w:p>
    <w:p w:rsidR="00E91A07" w:rsidRPr="00E91A07" w:rsidRDefault="00E91A07" w:rsidP="00E91A0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1A07">
        <w:rPr>
          <w:rFonts w:ascii="Times New Roman" w:hAnsi="Times New Roman" w:cs="Times New Roman"/>
          <w:b/>
          <w:sz w:val="26"/>
          <w:szCs w:val="26"/>
        </w:rPr>
        <w:t xml:space="preserve">Покровского сельсовета </w:t>
      </w:r>
      <w:proofErr w:type="spellStart"/>
      <w:r w:rsidRPr="00E91A07">
        <w:rPr>
          <w:rFonts w:ascii="Times New Roman" w:hAnsi="Times New Roman" w:cs="Times New Roman"/>
          <w:b/>
          <w:sz w:val="26"/>
          <w:szCs w:val="26"/>
        </w:rPr>
        <w:t>Чановского</w:t>
      </w:r>
      <w:proofErr w:type="spellEnd"/>
      <w:r w:rsidRPr="00E91A07">
        <w:rPr>
          <w:rFonts w:ascii="Times New Roman" w:hAnsi="Times New Roman" w:cs="Times New Roman"/>
          <w:b/>
          <w:sz w:val="26"/>
          <w:szCs w:val="26"/>
        </w:rPr>
        <w:t xml:space="preserve"> района Новосибирской области на 2020 г.</w:t>
      </w:r>
    </w:p>
    <w:p w:rsidR="00E91A07" w:rsidRPr="00E91A07" w:rsidRDefault="00E91A07" w:rsidP="00E91A07">
      <w:pPr>
        <w:jc w:val="right"/>
        <w:rPr>
          <w:rFonts w:ascii="Times New Roman" w:hAnsi="Times New Roman" w:cs="Times New Roman"/>
          <w:sz w:val="16"/>
          <w:szCs w:val="16"/>
        </w:rPr>
      </w:pPr>
      <w:r w:rsidRPr="00E91A07">
        <w:rPr>
          <w:rFonts w:ascii="Times New Roman" w:hAnsi="Times New Roman" w:cs="Times New Roman"/>
          <w:sz w:val="16"/>
          <w:szCs w:val="16"/>
        </w:rPr>
        <w:t>Таблица 1</w:t>
      </w:r>
    </w:p>
    <w:p w:rsidR="00E91A07" w:rsidRPr="00E91A07" w:rsidRDefault="00E91A07" w:rsidP="00E91A07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2"/>
        <w:gridCol w:w="3250"/>
        <w:gridCol w:w="1079"/>
      </w:tblGrid>
      <w:tr w:rsidR="00E91A07" w:rsidRPr="00E91A07" w:rsidTr="00E91A07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</w:rPr>
            </w:pPr>
            <w:r w:rsidRPr="00E91A0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</w:rPr>
            </w:pPr>
            <w:r w:rsidRPr="00E91A07">
              <w:rPr>
                <w:rFonts w:ascii="Times New Roman" w:hAnsi="Times New Roman" w:cs="Times New Roman"/>
              </w:rPr>
              <w:t>Код ИФДБ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</w:rPr>
            </w:pPr>
            <w:r w:rsidRPr="00E91A07">
              <w:rPr>
                <w:rFonts w:ascii="Times New Roman" w:hAnsi="Times New Roman" w:cs="Times New Roman"/>
              </w:rPr>
              <w:t>Сумма, тыс</w:t>
            </w:r>
            <w:proofErr w:type="gramStart"/>
            <w:r w:rsidRPr="00E91A07">
              <w:rPr>
                <w:rFonts w:ascii="Times New Roman" w:hAnsi="Times New Roman" w:cs="Times New Roman"/>
              </w:rPr>
              <w:t>.р</w:t>
            </w:r>
            <w:proofErr w:type="gramEnd"/>
            <w:r w:rsidRPr="00E91A07">
              <w:rPr>
                <w:rFonts w:ascii="Times New Roman" w:hAnsi="Times New Roman" w:cs="Times New Roman"/>
              </w:rPr>
              <w:t>уб.</w:t>
            </w:r>
          </w:p>
        </w:tc>
      </w:tr>
      <w:tr w:rsidR="00E91A07" w:rsidRPr="00E91A07" w:rsidTr="00E91A07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1A07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Источники финансирования дефицита бюджета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1A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000 0000 </w:t>
            </w:r>
            <w:proofErr w:type="spellStart"/>
            <w:r w:rsidRPr="00E91A07">
              <w:rPr>
                <w:rFonts w:ascii="Times New Roman" w:hAnsi="Times New Roman" w:cs="Times New Roman"/>
                <w:b/>
                <w:sz w:val="26"/>
                <w:szCs w:val="26"/>
              </w:rPr>
              <w:t>0000</w:t>
            </w:r>
            <w:proofErr w:type="spellEnd"/>
            <w:r w:rsidRPr="00E91A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00 0000 000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1A07">
              <w:rPr>
                <w:rFonts w:ascii="Times New Roman" w:hAnsi="Times New Roman" w:cs="Times New Roman"/>
                <w:b/>
                <w:sz w:val="26"/>
                <w:szCs w:val="26"/>
              </w:rPr>
              <w:t>216,56</w:t>
            </w:r>
          </w:p>
        </w:tc>
      </w:tr>
      <w:tr w:rsidR="00E91A07" w:rsidRPr="00E91A07" w:rsidTr="00E91A07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</w:rPr>
            </w:pPr>
            <w:r w:rsidRPr="00E91A07">
              <w:rPr>
                <w:rFonts w:ascii="Times New Roman" w:hAnsi="Times New Roman" w:cs="Times New Roman"/>
                <w:b/>
              </w:rPr>
              <w:t>Изменение остатков по учету средств бюджета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A07">
              <w:rPr>
                <w:rFonts w:ascii="Times New Roman" w:hAnsi="Times New Roman" w:cs="Times New Roman"/>
                <w:b/>
              </w:rPr>
              <w:t>000 0105 0000 00 0000 000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A07">
              <w:rPr>
                <w:rFonts w:ascii="Times New Roman" w:hAnsi="Times New Roman" w:cs="Times New Roman"/>
                <w:b/>
              </w:rPr>
              <w:t>216,56</w:t>
            </w:r>
          </w:p>
        </w:tc>
      </w:tr>
      <w:tr w:rsidR="00E91A07" w:rsidRPr="00E91A07" w:rsidTr="00E91A07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</w:rPr>
            </w:pPr>
            <w:r w:rsidRPr="00E91A07">
              <w:rPr>
                <w:rFonts w:ascii="Times New Roman" w:hAnsi="Times New Roman" w:cs="Times New Roman"/>
                <w:b/>
              </w:rPr>
              <w:t>Увеличение остатков средств бюджета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A07">
              <w:rPr>
                <w:rFonts w:ascii="Times New Roman" w:hAnsi="Times New Roman" w:cs="Times New Roman"/>
                <w:b/>
              </w:rPr>
              <w:t>000 0105 0000 00 0000 500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91A07">
              <w:rPr>
                <w:rFonts w:ascii="Times New Roman" w:hAnsi="Times New Roman" w:cs="Times New Roman"/>
                <w:b/>
                <w:sz w:val="18"/>
              </w:rPr>
              <w:t xml:space="preserve">- </w:t>
            </w:r>
          </w:p>
        </w:tc>
      </w:tr>
      <w:tr w:rsidR="00E91A07" w:rsidRPr="00E91A07" w:rsidTr="00E91A07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i/>
              </w:rPr>
            </w:pPr>
            <w:r w:rsidRPr="00E91A07">
              <w:rPr>
                <w:rFonts w:ascii="Times New Roman" w:hAnsi="Times New Roman" w:cs="Times New Roman"/>
                <w:b/>
                <w:i/>
              </w:rPr>
              <w:t>Увеличение прочих остатков средств бюджета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91A07">
              <w:rPr>
                <w:rFonts w:ascii="Times New Roman" w:hAnsi="Times New Roman" w:cs="Times New Roman"/>
                <w:b/>
                <w:i/>
              </w:rPr>
              <w:t>000 0105 0200 00 0000 500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91A07">
              <w:rPr>
                <w:rFonts w:ascii="Times New Roman" w:hAnsi="Times New Roman" w:cs="Times New Roman"/>
                <w:b/>
                <w:sz w:val="18"/>
              </w:rPr>
              <w:t>-5720,2</w:t>
            </w:r>
          </w:p>
        </w:tc>
      </w:tr>
      <w:tr w:rsidR="00E91A07" w:rsidRPr="00E91A07" w:rsidTr="00E91A07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i/>
              </w:rPr>
            </w:pPr>
            <w:r w:rsidRPr="00E91A07">
              <w:rPr>
                <w:rFonts w:ascii="Times New Roman" w:hAnsi="Times New Roman" w:cs="Times New Roman"/>
                <w:i/>
              </w:rPr>
              <w:t>Увеличение прочих остатков денежных средств бюджета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1A07">
              <w:rPr>
                <w:rFonts w:ascii="Times New Roman" w:hAnsi="Times New Roman" w:cs="Times New Roman"/>
                <w:i/>
              </w:rPr>
              <w:t>000 0105 0201 00 0000 510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91A07">
              <w:rPr>
                <w:rFonts w:ascii="Times New Roman" w:hAnsi="Times New Roman" w:cs="Times New Roman"/>
                <w:b/>
                <w:sz w:val="18"/>
              </w:rPr>
              <w:t>-5720,2</w:t>
            </w:r>
          </w:p>
        </w:tc>
      </w:tr>
      <w:tr w:rsidR="00E91A07" w:rsidRPr="00E91A07" w:rsidTr="00E91A07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</w:rPr>
            </w:pPr>
            <w:r w:rsidRPr="00E91A07">
              <w:rPr>
                <w:rFonts w:ascii="Times New Roman" w:hAnsi="Times New Roman" w:cs="Times New Roman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</w:rPr>
            </w:pPr>
          </w:p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</w:rPr>
            </w:pPr>
            <w:r w:rsidRPr="00E91A07">
              <w:rPr>
                <w:rFonts w:ascii="Times New Roman" w:hAnsi="Times New Roman" w:cs="Times New Roman"/>
              </w:rPr>
              <w:t>000 0105 0201 10 0000 510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91A07">
              <w:rPr>
                <w:rFonts w:ascii="Times New Roman" w:hAnsi="Times New Roman" w:cs="Times New Roman"/>
                <w:b/>
                <w:sz w:val="18"/>
              </w:rPr>
              <w:t>- 5720,2</w:t>
            </w:r>
          </w:p>
        </w:tc>
      </w:tr>
      <w:tr w:rsidR="00E91A07" w:rsidRPr="00E91A07" w:rsidTr="00E91A07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</w:rPr>
            </w:pPr>
            <w:r w:rsidRPr="00E91A07">
              <w:rPr>
                <w:rFonts w:ascii="Times New Roman" w:hAnsi="Times New Roman" w:cs="Times New Roman"/>
                <w:b/>
              </w:rPr>
              <w:t>Уменьшение остатков средств бюджета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A07">
              <w:rPr>
                <w:rFonts w:ascii="Times New Roman" w:hAnsi="Times New Roman" w:cs="Times New Roman"/>
                <w:b/>
              </w:rPr>
              <w:t>000 0105 0000 00 0000 600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91A07">
              <w:rPr>
                <w:rFonts w:ascii="Times New Roman" w:hAnsi="Times New Roman" w:cs="Times New Roman"/>
                <w:b/>
                <w:sz w:val="18"/>
              </w:rPr>
              <w:t>5936,8</w:t>
            </w:r>
          </w:p>
        </w:tc>
      </w:tr>
      <w:tr w:rsidR="00E91A07" w:rsidRPr="00E91A07" w:rsidTr="00E91A07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b/>
                <w:i/>
              </w:rPr>
            </w:pPr>
            <w:r w:rsidRPr="00E91A07">
              <w:rPr>
                <w:rFonts w:ascii="Times New Roman" w:hAnsi="Times New Roman" w:cs="Times New Roman"/>
                <w:b/>
                <w:i/>
              </w:rPr>
              <w:t>Уменьшение прочих остатков средств бюджета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91A07">
              <w:rPr>
                <w:rFonts w:ascii="Times New Roman" w:hAnsi="Times New Roman" w:cs="Times New Roman"/>
                <w:b/>
                <w:i/>
              </w:rPr>
              <w:t>000 0105 0200 00 0000 600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5936,8</w:t>
            </w:r>
          </w:p>
        </w:tc>
      </w:tr>
      <w:tr w:rsidR="00E91A07" w:rsidRPr="00E91A07" w:rsidTr="00E91A07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i/>
              </w:rPr>
            </w:pPr>
            <w:r w:rsidRPr="00E91A07">
              <w:rPr>
                <w:rFonts w:ascii="Times New Roman" w:hAnsi="Times New Roman" w:cs="Times New Roman"/>
                <w:i/>
              </w:rPr>
              <w:t>Уменьшение прочих остатков денежных средств бюджета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1A07">
              <w:rPr>
                <w:rFonts w:ascii="Times New Roman" w:hAnsi="Times New Roman" w:cs="Times New Roman"/>
                <w:i/>
              </w:rPr>
              <w:t>000 0105 0201 00 0000 610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5936,8</w:t>
            </w:r>
          </w:p>
        </w:tc>
      </w:tr>
      <w:tr w:rsidR="00E91A07" w:rsidRPr="00E91A07" w:rsidTr="00E91A07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</w:rPr>
            </w:pPr>
            <w:r w:rsidRPr="00E91A07">
              <w:rPr>
                <w:rFonts w:ascii="Times New Roman" w:hAnsi="Times New Roman" w:cs="Times New Roman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</w:rPr>
            </w:pPr>
          </w:p>
          <w:p w:rsidR="00E91A07" w:rsidRPr="00E91A07" w:rsidRDefault="00E91A07" w:rsidP="00E91A07">
            <w:pPr>
              <w:jc w:val="center"/>
              <w:rPr>
                <w:rFonts w:ascii="Times New Roman" w:hAnsi="Times New Roman" w:cs="Times New Roman"/>
              </w:rPr>
            </w:pPr>
            <w:r w:rsidRPr="00E91A07">
              <w:rPr>
                <w:rFonts w:ascii="Times New Roman" w:hAnsi="Times New Roman" w:cs="Times New Roman"/>
              </w:rPr>
              <w:t>000 0105 0201 10 0000 610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7" w:rsidRPr="00E91A07" w:rsidRDefault="00E91A07" w:rsidP="00E9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A07">
              <w:rPr>
                <w:rFonts w:ascii="Times New Roman" w:hAnsi="Times New Roman" w:cs="Times New Roman"/>
                <w:sz w:val="16"/>
                <w:szCs w:val="16"/>
              </w:rPr>
              <w:t>5936,8</w:t>
            </w:r>
          </w:p>
        </w:tc>
      </w:tr>
    </w:tbl>
    <w:p w:rsidR="00E91A07" w:rsidRPr="00E91A07" w:rsidRDefault="00E91A07" w:rsidP="00E91A07">
      <w:pPr>
        <w:rPr>
          <w:rFonts w:ascii="Times New Roman" w:hAnsi="Times New Roman" w:cs="Times New Roman"/>
          <w:sz w:val="26"/>
          <w:szCs w:val="26"/>
        </w:rPr>
      </w:pPr>
    </w:p>
    <w:p w:rsidR="00E91A07" w:rsidRPr="00E91A07" w:rsidRDefault="00E91A07" w:rsidP="00E91A07">
      <w:pPr>
        <w:rPr>
          <w:rFonts w:ascii="Times New Roman" w:hAnsi="Times New Roman" w:cs="Times New Roman"/>
        </w:rPr>
      </w:pPr>
    </w:p>
    <w:p w:rsidR="00872693" w:rsidRDefault="00872693" w:rsidP="0087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72693" w:rsidRDefault="00872693" w:rsidP="0087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872693" w:rsidRDefault="00872693" w:rsidP="0087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872693" w:rsidRDefault="00872693" w:rsidP="0087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693" w:rsidRDefault="00872693" w:rsidP="008726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72693" w:rsidRDefault="00872693" w:rsidP="008726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28.12.2020 №  55 </w:t>
      </w:r>
    </w:p>
    <w:p w:rsidR="00872693" w:rsidRDefault="00872693" w:rsidP="0087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 </w:t>
      </w:r>
      <w:r>
        <w:rPr>
          <w:sz w:val="28"/>
          <w:szCs w:val="28"/>
        </w:rPr>
        <w:t xml:space="preserve"> от 02.12.2013г. №55 </w:t>
      </w:r>
      <w:r w:rsidRPr="005972A1">
        <w:rPr>
          <w:sz w:val="28"/>
          <w:szCs w:val="28"/>
        </w:rPr>
        <w:t>«</w:t>
      </w:r>
      <w:r w:rsidRPr="005972A1">
        <w:rPr>
          <w:rFonts w:ascii="Times New Roman" w:hAnsi="Times New Roman"/>
          <w:sz w:val="28"/>
          <w:szCs w:val="28"/>
        </w:rPr>
        <w:t>Об утверждении административного регламента  по предоставлению муниципальной услуги по  предоставлению справки  об использовании (неиспользовании) права на приватизацию жилого помещения</w:t>
      </w:r>
      <w:r w:rsidRPr="006B65A3">
        <w:rPr>
          <w:rFonts w:ascii="Times New Roman" w:hAnsi="Times New Roman"/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693" w:rsidRDefault="00872693" w:rsidP="00872693">
      <w:pPr>
        <w:pStyle w:val="20"/>
        <w:shd w:val="clear" w:color="auto" w:fill="auto"/>
        <w:spacing w:line="298" w:lineRule="exact"/>
        <w:ind w:righ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72693" w:rsidRDefault="00872693" w:rsidP="008726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протеста прокуратуры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18.12.</w:t>
      </w:r>
      <w:r w:rsidRPr="00F80F0E">
        <w:rPr>
          <w:rFonts w:ascii="Times New Roman" w:eastAsia="Times New Roman" w:hAnsi="Times New Roman" w:cs="Times New Roman"/>
          <w:sz w:val="28"/>
          <w:szCs w:val="28"/>
          <w:lang w:eastAsia="ru-RU"/>
        </w:rPr>
        <w:t>2020г.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682">
        <w:rPr>
          <w:rFonts w:ascii="Times New Roman" w:eastAsia="Times New Roman" w:hAnsi="Times New Roman" w:cs="Times New Roman"/>
          <w:sz w:val="28"/>
          <w:szCs w:val="28"/>
          <w:lang w:eastAsia="ru-RU"/>
        </w:rPr>
        <w:t>19-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1443в-</w:t>
      </w:r>
      <w:r w:rsidRPr="00F8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20г. на постановление администрации Покровского сельсовета </w:t>
      </w:r>
      <w:proofErr w:type="spellStart"/>
      <w:r w:rsidRPr="00F80F0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Pr="00F8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02.12.2013г. №55 </w:t>
      </w:r>
      <w:r w:rsidRPr="005972A1">
        <w:rPr>
          <w:sz w:val="28"/>
          <w:szCs w:val="28"/>
        </w:rPr>
        <w:t>«</w:t>
      </w:r>
      <w:r w:rsidRPr="005972A1">
        <w:rPr>
          <w:rFonts w:ascii="Times New Roman" w:hAnsi="Times New Roman"/>
          <w:sz w:val="28"/>
          <w:szCs w:val="28"/>
        </w:rPr>
        <w:t>Об утверждении административного регламента  по предоставлению муниципальной услуги по  предоставлению справки  об использовании (неиспользовании) права на приватизацию жилого помещения</w:t>
      </w:r>
      <w:r w:rsidRPr="006B65A3">
        <w:rPr>
          <w:rFonts w:ascii="Times New Roman" w:hAnsi="Times New Roman"/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693" w:rsidRDefault="00872693" w:rsidP="00872693">
      <w:pPr>
        <w:pStyle w:val="20"/>
        <w:shd w:val="clear" w:color="auto" w:fill="auto"/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ПОСТАНОВЛЯЕТ:</w:t>
      </w:r>
    </w:p>
    <w:p w:rsidR="00872693" w:rsidRDefault="00872693" w:rsidP="00872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F0E">
        <w:rPr>
          <w:rFonts w:ascii="Times New Roman" w:hAnsi="Times New Roman" w:cs="Times New Roman"/>
          <w:sz w:val="28"/>
          <w:szCs w:val="28"/>
        </w:rPr>
        <w:t>1</w:t>
      </w:r>
      <w:r w:rsidRPr="00F56682">
        <w:rPr>
          <w:rFonts w:ascii="Times New Roman" w:hAnsi="Times New Roman" w:cs="Times New Roman"/>
          <w:sz w:val="28"/>
          <w:szCs w:val="28"/>
        </w:rPr>
        <w:t xml:space="preserve">.Внести    в постановление администрации от </w:t>
      </w:r>
      <w:r>
        <w:rPr>
          <w:sz w:val="28"/>
          <w:szCs w:val="28"/>
        </w:rPr>
        <w:t xml:space="preserve">02.12.2013г. №55 </w:t>
      </w:r>
      <w:r w:rsidRPr="005972A1">
        <w:rPr>
          <w:sz w:val="28"/>
          <w:szCs w:val="28"/>
        </w:rPr>
        <w:t>«</w:t>
      </w:r>
      <w:r w:rsidRPr="005972A1">
        <w:rPr>
          <w:rFonts w:ascii="Times New Roman" w:hAnsi="Times New Roman"/>
          <w:sz w:val="28"/>
          <w:szCs w:val="28"/>
        </w:rPr>
        <w:t>Об утверждении административного регламента  по предоставлению муниципальной услуги по  предоставлению справки  об использовании (неиспользовании) права на приватизацию жилого помещения</w:t>
      </w:r>
      <w:r w:rsidRPr="006B65A3">
        <w:rPr>
          <w:rFonts w:ascii="Times New Roman" w:hAnsi="Times New Roman"/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следующие </w:t>
      </w:r>
      <w:r w:rsidRPr="00F80F0E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72693" w:rsidRDefault="00872693" w:rsidP="00872693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000000"/>
          <w:sz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1.1.пункт 2.1.1. изложить в следующей редакции:</w:t>
      </w:r>
      <w:r>
        <w:rPr>
          <w:rFonts w:ascii="Arial" w:eastAsia="Times New Roman" w:hAnsi="Arial" w:cs="Arial"/>
          <w:color w:val="000000"/>
          <w:sz w:val="26"/>
          <w:lang w:eastAsia="ru-RU"/>
        </w:rPr>
        <w:t xml:space="preserve"> </w:t>
      </w:r>
    </w:p>
    <w:p w:rsidR="00872693" w:rsidRPr="00D94F84" w:rsidRDefault="00872693" w:rsidP="0087269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6"/>
          <w:lang w:eastAsia="ru-RU"/>
        </w:rPr>
        <w:t>«</w:t>
      </w:r>
      <w:r w:rsidRPr="00D94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территории, прилегающей к месту предоставления муниципальной услуги, предусматриваются места для бесплатной парковки автотранспортных средств, в том числе не менее 10 % мест (но не менее одного места) выделяются для парковки транспортных средств, управляемых инвалидами, и транспортных средств, перевозящих инвалидов и (или) детей-инвалидов, на территории, прилегающей к месту  предоставления муниципальной услуги».</w:t>
      </w:r>
    </w:p>
    <w:p w:rsidR="00872693" w:rsidRDefault="00872693" w:rsidP="00872693">
      <w:pPr>
        <w:ind w:right="-3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872693" w:rsidRDefault="00872693" w:rsidP="00872693">
      <w:pPr>
        <w:ind w:right="-342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</w:t>
      </w:r>
    </w:p>
    <w:p w:rsidR="00872693" w:rsidRDefault="00872693" w:rsidP="00872693">
      <w:pPr>
        <w:ind w:right="-3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 области                                                       П.В.Семченко</w:t>
      </w:r>
    </w:p>
    <w:p w:rsidR="00872693" w:rsidRDefault="00872693" w:rsidP="00872693">
      <w:pPr>
        <w:autoSpaceDE w:val="0"/>
        <w:ind w:left="-284" w:right="-342" w:firstLine="72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72693" w:rsidRDefault="00872693" w:rsidP="00872693">
      <w:pPr>
        <w:autoSpaceDE w:val="0"/>
        <w:ind w:left="-284" w:right="-342" w:firstLine="284"/>
        <w:contextualSpacing/>
        <w:rPr>
          <w:rFonts w:ascii="Times New Roman" w:hAnsi="Times New Roman" w:cs="Times New Roman"/>
          <w:bCs/>
        </w:rPr>
      </w:pPr>
    </w:p>
    <w:p w:rsidR="00872693" w:rsidRDefault="00872693" w:rsidP="00872693">
      <w:pPr>
        <w:autoSpaceDE w:val="0"/>
        <w:ind w:left="-284" w:right="-342" w:firstLine="284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Маркова Н.А.</w:t>
      </w:r>
    </w:p>
    <w:p w:rsidR="00872693" w:rsidRDefault="00872693" w:rsidP="00872693">
      <w:pPr>
        <w:autoSpaceDE w:val="0"/>
        <w:ind w:left="-284" w:right="-342" w:firstLine="284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32-445</w:t>
      </w:r>
    </w:p>
    <w:p w:rsidR="00872693" w:rsidRDefault="00872693" w:rsidP="00872693">
      <w:pPr>
        <w:autoSpaceDE w:val="0"/>
        <w:ind w:left="-284" w:right="-342" w:firstLine="284"/>
        <w:contextualSpacing/>
        <w:rPr>
          <w:rFonts w:ascii="Times New Roman" w:hAnsi="Times New Roman" w:cs="Times New Roman"/>
          <w:bCs/>
        </w:rPr>
      </w:pPr>
    </w:p>
    <w:p w:rsidR="00872693" w:rsidRDefault="00872693" w:rsidP="00872693">
      <w:pPr>
        <w:autoSpaceDE w:val="0"/>
        <w:ind w:left="-284" w:right="-342" w:firstLine="284"/>
        <w:contextualSpacing/>
        <w:rPr>
          <w:rFonts w:ascii="Times New Roman" w:hAnsi="Times New Roman" w:cs="Times New Roman"/>
          <w:bCs/>
        </w:rPr>
      </w:pPr>
    </w:p>
    <w:p w:rsidR="00872693" w:rsidRDefault="00872693" w:rsidP="00872693">
      <w:pPr>
        <w:autoSpaceDE w:val="0"/>
        <w:ind w:left="-284" w:right="-342" w:firstLine="284"/>
        <w:contextualSpacing/>
        <w:rPr>
          <w:rFonts w:ascii="Times New Roman" w:hAnsi="Times New Roman" w:cs="Times New Roman"/>
          <w:bCs/>
        </w:rPr>
      </w:pPr>
    </w:p>
    <w:p w:rsidR="00872693" w:rsidRDefault="00872693" w:rsidP="00872693">
      <w:pPr>
        <w:autoSpaceDE w:val="0"/>
        <w:ind w:left="-284" w:right="-342" w:firstLine="284"/>
        <w:contextualSpacing/>
        <w:rPr>
          <w:rFonts w:ascii="Times New Roman" w:hAnsi="Times New Roman" w:cs="Times New Roman"/>
          <w:bCs/>
        </w:rPr>
      </w:pPr>
    </w:p>
    <w:p w:rsidR="00872693" w:rsidRDefault="00872693" w:rsidP="00872693">
      <w:pPr>
        <w:autoSpaceDE w:val="0"/>
        <w:ind w:left="-284" w:right="-342" w:firstLine="284"/>
        <w:contextualSpacing/>
        <w:rPr>
          <w:rFonts w:ascii="Times New Roman" w:hAnsi="Times New Roman" w:cs="Times New Roman"/>
          <w:bCs/>
        </w:rPr>
      </w:pPr>
    </w:p>
    <w:p w:rsidR="00872693" w:rsidRDefault="00872693" w:rsidP="0087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72693" w:rsidRDefault="00872693" w:rsidP="0087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872693" w:rsidRDefault="00872693" w:rsidP="0087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872693" w:rsidRDefault="00872693" w:rsidP="0087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693" w:rsidRDefault="00872693" w:rsidP="008726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72693" w:rsidRDefault="00872693" w:rsidP="008726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29.12.2020 №  56 </w:t>
      </w:r>
    </w:p>
    <w:p w:rsidR="00872693" w:rsidRPr="00E1549C" w:rsidRDefault="00872693" w:rsidP="00872693">
      <w:pPr>
        <w:pStyle w:val="ConsPlusTitle"/>
        <w:widowControl/>
        <w:jc w:val="center"/>
        <w:rPr>
          <w:rFonts w:ascii="Times New Roman" w:hAnsi="Times New Roman" w:cs="Times New Roman"/>
          <w:bCs/>
          <w:kern w:val="2"/>
          <w:sz w:val="20"/>
        </w:rPr>
      </w:pPr>
    </w:p>
    <w:p w:rsidR="00872693" w:rsidRPr="007B001D" w:rsidRDefault="00872693" w:rsidP="00872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7B001D">
        <w:rPr>
          <w:rFonts w:ascii="Times New Roman" w:hAnsi="Times New Roman" w:cs="Times New Roman"/>
          <w:kern w:val="2"/>
          <w:sz w:val="28"/>
          <w:szCs w:val="28"/>
        </w:rPr>
        <w:t>ОБ УТВЕРЖДЕНИИ ТРЕБОВАНИЙ К ПОРЯДКУ, ФОРМЕ</w:t>
      </w:r>
    </w:p>
    <w:p w:rsidR="00872693" w:rsidRPr="007B001D" w:rsidRDefault="00872693" w:rsidP="00872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7B001D">
        <w:rPr>
          <w:rFonts w:ascii="Times New Roman" w:hAnsi="Times New Roman" w:cs="Times New Roman"/>
          <w:kern w:val="2"/>
          <w:sz w:val="28"/>
          <w:szCs w:val="28"/>
        </w:rPr>
        <w:t>И СРОКАМ ИНФОРМИ</w:t>
      </w:r>
      <w:bookmarkStart w:id="0" w:name="_GoBack"/>
      <w:bookmarkEnd w:id="0"/>
      <w:r w:rsidRPr="007B001D">
        <w:rPr>
          <w:rFonts w:ascii="Times New Roman" w:hAnsi="Times New Roman" w:cs="Times New Roman"/>
          <w:kern w:val="2"/>
          <w:sz w:val="28"/>
          <w:szCs w:val="28"/>
        </w:rPr>
        <w:t xml:space="preserve">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</w:t>
      </w:r>
      <w:r w:rsidRPr="007B001D">
        <w:rPr>
          <w:rFonts w:ascii="Times New Roman" w:hAnsi="Times New Roman" w:cs="Times New Roman"/>
          <w:kern w:val="2"/>
          <w:sz w:val="28"/>
          <w:szCs w:val="28"/>
        </w:rPr>
        <w:lastRenderedPageBreak/>
        <w:t>ПОМЕЩЕНИЙ, КОТОРЫЕ МОГУТ БЫТЬ ПРЕДОСТАВЛЕНЫ ПО ДОГОВОРАМ НАЙМА ЖИЛЫХ ПОМЕЩЕНИЙ ЖИЛИЩНОГО</w:t>
      </w:r>
    </w:p>
    <w:p w:rsidR="00872693" w:rsidRPr="007B001D" w:rsidRDefault="00872693" w:rsidP="00872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7B001D">
        <w:rPr>
          <w:rFonts w:ascii="Times New Roman" w:hAnsi="Times New Roman" w:cs="Times New Roman"/>
          <w:kern w:val="2"/>
          <w:sz w:val="28"/>
          <w:szCs w:val="28"/>
        </w:rPr>
        <w:t>ФОНДА СОЦИАЛЬНОГО ИСПОЛЬЗОВАНИЯ</w:t>
      </w:r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kern w:val="2"/>
          <w:sz w:val="28"/>
          <w:szCs w:val="28"/>
        </w:rPr>
        <w:t>В соответствии с частью 6 статьи 91</w:t>
      </w:r>
      <w:r w:rsidRPr="00E1549C">
        <w:rPr>
          <w:rFonts w:ascii="Times New Roman" w:hAnsi="Times New Roman" w:cs="Times New Roman"/>
          <w:kern w:val="2"/>
          <w:sz w:val="28"/>
          <w:szCs w:val="28"/>
          <w:vertAlign w:val="superscript"/>
        </w:rPr>
        <w:t>14</w:t>
      </w: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 Жилищного кодекса Российской Федерации, Федеральным законом от 6 октября 2003 года № 131-ФЗ «Об общих принципах организации местного самоуправления в Российской Федерации», стать</w:t>
      </w:r>
      <w:r>
        <w:rPr>
          <w:rFonts w:ascii="Times New Roman" w:hAnsi="Times New Roman" w:cs="Times New Roman"/>
          <w:kern w:val="2"/>
          <w:sz w:val="28"/>
          <w:szCs w:val="28"/>
        </w:rPr>
        <w:t>и</w:t>
      </w: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 Устава </w:t>
      </w:r>
      <w:r w:rsidRPr="007B001D">
        <w:rPr>
          <w:rFonts w:ascii="Times New Roman" w:hAnsi="Times New Roman" w:cs="Times New Roman"/>
          <w:kern w:val="2"/>
          <w:sz w:val="28"/>
          <w:szCs w:val="28"/>
        </w:rPr>
        <w:t xml:space="preserve">Покровского сельсовета </w:t>
      </w:r>
      <w:proofErr w:type="spellStart"/>
      <w:r w:rsidRPr="007B001D">
        <w:rPr>
          <w:rFonts w:ascii="Times New Roman" w:hAnsi="Times New Roman" w:cs="Times New Roman"/>
          <w:kern w:val="2"/>
          <w:sz w:val="28"/>
          <w:szCs w:val="28"/>
        </w:rPr>
        <w:t>Чановского</w:t>
      </w:r>
      <w:proofErr w:type="spellEnd"/>
      <w:r w:rsidRPr="007B001D">
        <w:rPr>
          <w:rFonts w:ascii="Times New Roman" w:hAnsi="Times New Roman" w:cs="Times New Roman"/>
          <w:kern w:val="2"/>
          <w:sz w:val="28"/>
          <w:szCs w:val="28"/>
        </w:rPr>
        <w:t xml:space="preserve"> района Новосибирской области</w:t>
      </w:r>
      <w:r w:rsidRPr="00E1549C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7B001D">
        <w:rPr>
          <w:rFonts w:ascii="Times New Roman" w:hAnsi="Times New Roman" w:cs="Times New Roman"/>
          <w:kern w:val="2"/>
          <w:sz w:val="28"/>
          <w:szCs w:val="28"/>
        </w:rPr>
        <w:t>администрация Покровского сельсовета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  </w:t>
      </w:r>
      <w:r>
        <w:rPr>
          <w:rFonts w:ascii="Times New Roman" w:hAnsi="Times New Roman" w:cs="Times New Roman"/>
          <w:kern w:val="2"/>
          <w:sz w:val="28"/>
          <w:szCs w:val="28"/>
        </w:rPr>
        <w:t>ПОСТАНОВЛЯЕТ</w:t>
      </w: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</w:p>
    <w:p w:rsidR="00872693" w:rsidRPr="00E1549C" w:rsidRDefault="00872693" w:rsidP="0087269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b w:val="0"/>
          <w:kern w:val="2"/>
          <w:sz w:val="28"/>
          <w:szCs w:val="28"/>
        </w:rPr>
        <w:t>1. Утвердить</w:t>
      </w:r>
      <w:r w:rsidRPr="00E1549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  <w:t xml:space="preserve"> </w:t>
      </w:r>
      <w:r w:rsidRPr="00E1549C">
        <w:rPr>
          <w:rFonts w:ascii="Times New Roman" w:eastAsiaTheme="minorHAnsi" w:hAnsi="Times New Roman" w:cs="Times New Roman"/>
          <w:b w:val="0"/>
          <w:kern w:val="2"/>
          <w:sz w:val="28"/>
          <w:szCs w:val="28"/>
          <w:lang w:eastAsia="en-US"/>
        </w:rPr>
        <w:t xml:space="preserve">требования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</w:t>
      </w:r>
      <w:r w:rsidRPr="00E1549C">
        <w:rPr>
          <w:rFonts w:ascii="Times New Roman" w:hAnsi="Times New Roman" w:cs="Times New Roman"/>
          <w:b w:val="0"/>
          <w:kern w:val="2"/>
          <w:sz w:val="28"/>
          <w:szCs w:val="28"/>
        </w:rPr>
        <w:t>(прилагаются).</w:t>
      </w:r>
    </w:p>
    <w:p w:rsidR="00872693" w:rsidRPr="00E1549C" w:rsidRDefault="00872693" w:rsidP="0087269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2. Настоящее </w:t>
      </w:r>
      <w:r>
        <w:rPr>
          <w:rFonts w:ascii="Times New Roman" w:hAnsi="Times New Roman" w:cs="Times New Roman"/>
          <w:b w:val="0"/>
          <w:kern w:val="2"/>
          <w:sz w:val="28"/>
          <w:szCs w:val="28"/>
        </w:rPr>
        <w:t>постановление</w:t>
      </w:r>
      <w:r w:rsidRPr="00E1549C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вступает в силу после дня его официального опубликования.</w:t>
      </w:r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kern w:val="2"/>
          <w:sz w:val="16"/>
          <w:szCs w:val="16"/>
        </w:rPr>
      </w:pPr>
    </w:p>
    <w:tbl>
      <w:tblPr>
        <w:tblW w:w="9648" w:type="dxa"/>
        <w:tblLook w:val="04A0"/>
      </w:tblPr>
      <w:tblGrid>
        <w:gridCol w:w="4785"/>
        <w:gridCol w:w="4863"/>
      </w:tblGrid>
      <w:tr w:rsidR="00872693" w:rsidRPr="00E1549C" w:rsidTr="005E027F">
        <w:tc>
          <w:tcPr>
            <w:tcW w:w="4785" w:type="dxa"/>
          </w:tcPr>
          <w:p w:rsidR="00872693" w:rsidRPr="00E1549C" w:rsidRDefault="00872693" w:rsidP="005E027F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863" w:type="dxa"/>
          </w:tcPr>
          <w:p w:rsidR="00872693" w:rsidRPr="00E1549C" w:rsidRDefault="00872693" w:rsidP="005E027F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</w:t>
            </w:r>
          </w:p>
        </w:tc>
      </w:tr>
    </w:tbl>
    <w:p w:rsidR="00872693" w:rsidRPr="007B001D" w:rsidRDefault="00872693" w:rsidP="00872693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7B001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Глава Покровского сельсовета </w:t>
      </w:r>
    </w:p>
    <w:p w:rsidR="00872693" w:rsidRPr="007B001D" w:rsidRDefault="00872693" w:rsidP="00872693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proofErr w:type="spellStart"/>
      <w:r w:rsidRPr="007B001D">
        <w:rPr>
          <w:rFonts w:ascii="Times New Roman" w:eastAsia="Times New Roman" w:hAnsi="Times New Roman" w:cs="Times New Roman"/>
          <w:kern w:val="2"/>
          <w:sz w:val="28"/>
          <w:szCs w:val="28"/>
        </w:rPr>
        <w:t>Чановского</w:t>
      </w:r>
      <w:proofErr w:type="spellEnd"/>
      <w:r w:rsidRPr="007B001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района </w:t>
      </w:r>
    </w:p>
    <w:p w:rsidR="00872693" w:rsidRDefault="00872693" w:rsidP="00872693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7B001D">
        <w:rPr>
          <w:rFonts w:ascii="Times New Roman" w:eastAsia="Times New Roman" w:hAnsi="Times New Roman" w:cs="Times New Roman"/>
          <w:kern w:val="2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                                П.В.Семченко</w:t>
      </w:r>
    </w:p>
    <w:p w:rsidR="00872693" w:rsidRDefault="00872693" w:rsidP="00872693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872693" w:rsidRDefault="00872693" w:rsidP="00872693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872693" w:rsidRDefault="00872693" w:rsidP="00872693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872693" w:rsidRDefault="00872693" w:rsidP="00872693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872693" w:rsidRDefault="00872693" w:rsidP="00872693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872693" w:rsidRDefault="00872693" w:rsidP="00872693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872693" w:rsidRDefault="00872693" w:rsidP="00872693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872693" w:rsidRDefault="00872693" w:rsidP="00872693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872693" w:rsidRPr="007B001D" w:rsidRDefault="00872693" w:rsidP="00872693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B001D">
        <w:rPr>
          <w:rFonts w:ascii="Times New Roman" w:eastAsia="Times New Roman" w:hAnsi="Times New Roman" w:cs="Times New Roman"/>
          <w:kern w:val="2"/>
          <w:sz w:val="24"/>
          <w:szCs w:val="24"/>
        </w:rPr>
        <w:t>Н.А.Маркова</w:t>
      </w:r>
    </w:p>
    <w:p w:rsidR="00872693" w:rsidRPr="007B001D" w:rsidRDefault="00872693" w:rsidP="00872693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  <w:sectPr w:rsidR="00872693" w:rsidRPr="007B001D" w:rsidSect="005E027F">
          <w:headerReference w:type="default" r:id="rId11"/>
          <w:pgSz w:w="11906" w:h="16838" w:code="9"/>
          <w:pgMar w:top="1021" w:right="737" w:bottom="1021" w:left="1418" w:header="624" w:footer="624" w:gutter="0"/>
          <w:pgNumType w:start="1"/>
          <w:cols w:space="720"/>
          <w:titlePg/>
          <w:docGrid w:linePitch="299"/>
        </w:sectPr>
      </w:pPr>
      <w:r w:rsidRPr="007B001D">
        <w:rPr>
          <w:rFonts w:ascii="Times New Roman" w:eastAsia="Times New Roman" w:hAnsi="Times New Roman" w:cs="Times New Roman"/>
          <w:kern w:val="2"/>
          <w:sz w:val="24"/>
          <w:szCs w:val="24"/>
        </w:rPr>
        <w:t>32-445</w:t>
      </w:r>
    </w:p>
    <w:tbl>
      <w:tblPr>
        <w:tblW w:w="0" w:type="auto"/>
        <w:jc w:val="right"/>
        <w:tblLook w:val="00A0"/>
      </w:tblPr>
      <w:tblGrid>
        <w:gridCol w:w="6091"/>
      </w:tblGrid>
      <w:tr w:rsidR="00872693" w:rsidRPr="00E1549C" w:rsidTr="005E027F">
        <w:trPr>
          <w:jc w:val="right"/>
        </w:trPr>
        <w:tc>
          <w:tcPr>
            <w:tcW w:w="6091" w:type="dxa"/>
          </w:tcPr>
          <w:p w:rsidR="00872693" w:rsidRPr="00964001" w:rsidRDefault="00872693" w:rsidP="005E027F">
            <w:pPr>
              <w:spacing w:after="0" w:line="240" w:lineRule="auto"/>
              <w:ind w:left="2333" w:hanging="36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001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УТВЕРЖДЕНО</w:t>
            </w:r>
          </w:p>
          <w:p w:rsidR="00872693" w:rsidRPr="007B001D" w:rsidRDefault="00872693" w:rsidP="005E027F">
            <w:pPr>
              <w:spacing w:after="0" w:line="240" w:lineRule="auto"/>
              <w:ind w:left="2333" w:hanging="36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Постановлением </w:t>
            </w:r>
            <w:r w:rsidRPr="007B001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администрации Покровского сельсовета </w:t>
            </w:r>
            <w:proofErr w:type="spellStart"/>
            <w:r w:rsidRPr="007B00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Чановского</w:t>
            </w:r>
            <w:proofErr w:type="spellEnd"/>
            <w:r w:rsidRPr="007B001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района Новосибирской области</w:t>
            </w:r>
          </w:p>
          <w:p w:rsidR="00872693" w:rsidRPr="00964001" w:rsidRDefault="00872693" w:rsidP="005E027F">
            <w:pPr>
              <w:spacing w:after="0"/>
              <w:ind w:left="2333" w:hanging="36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0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 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29</w:t>
            </w:r>
            <w:r w:rsidRPr="0096400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</w:t>
            </w:r>
            <w:r w:rsidRPr="009640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Pr="0096400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г. №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56</w:t>
            </w:r>
          </w:p>
          <w:p w:rsidR="00872693" w:rsidRPr="00E1549C" w:rsidRDefault="00872693" w:rsidP="005E027F">
            <w:pPr>
              <w:spacing w:after="0" w:line="240" w:lineRule="auto"/>
              <w:rPr>
                <w:kern w:val="2"/>
                <w:sz w:val="28"/>
                <w:szCs w:val="28"/>
              </w:rPr>
            </w:pPr>
          </w:p>
        </w:tc>
      </w:tr>
    </w:tbl>
    <w:p w:rsidR="00872693" w:rsidRPr="00E1549C" w:rsidRDefault="00872693" w:rsidP="00872693">
      <w:pPr>
        <w:pStyle w:val="ConsPlusTitle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b/>
          <w:kern w:val="2"/>
          <w:sz w:val="28"/>
          <w:szCs w:val="28"/>
        </w:rPr>
        <w:t xml:space="preserve">ТРЕБОВАНИЯ </w:t>
      </w:r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b/>
          <w:kern w:val="2"/>
          <w:sz w:val="28"/>
          <w:szCs w:val="28"/>
        </w:rPr>
        <w:t>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kern w:val="2"/>
          <w:sz w:val="28"/>
          <w:szCs w:val="28"/>
        </w:rPr>
        <w:t>1. </w:t>
      </w:r>
      <w:proofErr w:type="gramStart"/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Настоящие </w:t>
      </w:r>
      <w:r w:rsidRPr="00E1549C">
        <w:rPr>
          <w:rFonts w:ascii="Times New Roman" w:hAnsi="Times New Roman" w:cs="Times New Roman"/>
          <w:bCs/>
          <w:kern w:val="2"/>
          <w:sz w:val="28"/>
          <w:szCs w:val="28"/>
        </w:rPr>
        <w:t>требования определяют порядок, форму и сроки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(в том числе к перечню сведений, периодичности, форме и месту их предоставления, периодичности, форме и месту размещения</w:t>
      </w:r>
      <w:proofErr w:type="gramEnd"/>
      <w:r w:rsidRPr="00E1549C">
        <w:rPr>
          <w:rFonts w:ascii="Times New Roman" w:hAnsi="Times New Roman" w:cs="Times New Roman"/>
          <w:bCs/>
          <w:kern w:val="2"/>
          <w:sz w:val="28"/>
          <w:szCs w:val="28"/>
        </w:rPr>
        <w:t xml:space="preserve"> информации) в муниципальном образовании </w:t>
      </w:r>
      <w:r w:rsidRPr="0086292B">
        <w:rPr>
          <w:rFonts w:ascii="Times New Roman" w:hAnsi="Times New Roman" w:cs="Times New Roman"/>
          <w:bCs/>
          <w:kern w:val="2"/>
          <w:sz w:val="28"/>
          <w:szCs w:val="28"/>
        </w:rPr>
        <w:t>Покровского сельсовета</w:t>
      </w:r>
      <w:r w:rsidRPr="00E1549C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kern w:val="2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района Новосибирской области </w:t>
      </w:r>
      <w:r w:rsidRPr="00E1549C">
        <w:rPr>
          <w:rFonts w:ascii="Times New Roman" w:hAnsi="Times New Roman" w:cs="Times New Roman"/>
          <w:bCs/>
          <w:kern w:val="2"/>
          <w:sz w:val="28"/>
          <w:szCs w:val="28"/>
        </w:rPr>
        <w:t>(далее – Требования)</w:t>
      </w:r>
      <w:r w:rsidRPr="00E1549C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2. Информирование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использования, </w:t>
      </w:r>
      <w:r w:rsidRPr="00E15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организует </w:t>
      </w:r>
      <w:r w:rsidRPr="00E1549C">
        <w:rPr>
          <w:rFonts w:ascii="Times New Roman" w:hAnsi="Times New Roman" w:cs="Times New Roman"/>
          <w:bCs/>
          <w:kern w:val="2"/>
          <w:sz w:val="28"/>
          <w:szCs w:val="28"/>
        </w:rPr>
        <w:t xml:space="preserve">администрация муниципального образования </w:t>
      </w: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 (далее – администрация).</w:t>
      </w:r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proofErr w:type="spellStart"/>
      <w:r w:rsidRPr="00E1549C">
        <w:rPr>
          <w:rFonts w:ascii="Times New Roman" w:hAnsi="Times New Roman" w:cs="Times New Roman"/>
          <w:kern w:val="2"/>
          <w:sz w:val="28"/>
          <w:szCs w:val="28"/>
        </w:rPr>
        <w:t>Наймодатели</w:t>
      </w:r>
      <w:proofErr w:type="spellEnd"/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 по договорам найма жилых помещений жилищного фонда социального использования (за исключением случая, когда </w:t>
      </w:r>
      <w:proofErr w:type="spellStart"/>
      <w:r w:rsidRPr="00E1549C">
        <w:rPr>
          <w:rFonts w:ascii="Times New Roman" w:hAnsi="Times New Roman" w:cs="Times New Roman"/>
          <w:kern w:val="2"/>
          <w:sz w:val="28"/>
          <w:szCs w:val="28"/>
        </w:rPr>
        <w:t>наймодателем</w:t>
      </w:r>
      <w:proofErr w:type="spellEnd"/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 является администрация), предоставляющие или имеющие намерение предоставлять на территории </w:t>
      </w:r>
      <w:r w:rsidRPr="0086292B">
        <w:rPr>
          <w:rFonts w:ascii="Times New Roman" w:hAnsi="Times New Roman" w:cs="Times New Roman"/>
          <w:bCs/>
          <w:kern w:val="2"/>
          <w:sz w:val="28"/>
          <w:szCs w:val="28"/>
        </w:rPr>
        <w:t>Покровского сельсовета</w:t>
      </w:r>
      <w:r w:rsidRPr="00E1549C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kern w:val="2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района Новосибирской области </w:t>
      </w: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 жилые помещения по указанному основанию (далее – </w:t>
      </w:r>
      <w:proofErr w:type="spellStart"/>
      <w:r w:rsidRPr="00E1549C">
        <w:rPr>
          <w:rFonts w:ascii="Times New Roman" w:hAnsi="Times New Roman" w:cs="Times New Roman"/>
          <w:kern w:val="2"/>
          <w:sz w:val="28"/>
          <w:szCs w:val="28"/>
        </w:rPr>
        <w:t>наймодатели</w:t>
      </w:r>
      <w:proofErr w:type="spellEnd"/>
      <w:r w:rsidRPr="00E1549C">
        <w:rPr>
          <w:rFonts w:ascii="Times New Roman" w:hAnsi="Times New Roman" w:cs="Times New Roman"/>
          <w:kern w:val="2"/>
          <w:sz w:val="28"/>
          <w:szCs w:val="28"/>
        </w:rPr>
        <w:t>), предоставляют в администрацию следующую информацию:</w:t>
      </w:r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1) сведения о </w:t>
      </w:r>
      <w:proofErr w:type="spellStart"/>
      <w:r w:rsidRPr="00E1549C">
        <w:rPr>
          <w:rFonts w:ascii="Times New Roman" w:hAnsi="Times New Roman" w:cs="Times New Roman"/>
          <w:kern w:val="2"/>
          <w:sz w:val="28"/>
          <w:szCs w:val="28"/>
        </w:rPr>
        <w:t>наймодателе</w:t>
      </w:r>
      <w:proofErr w:type="spellEnd"/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: наименование, юридический и почтовый адрес, номера контактных телефонов (при наличии), адрес официального сайта в информационно-телекоммуникационной сети «Интернет» </w:t>
      </w:r>
      <w:r w:rsidRPr="00E1549C">
        <w:rPr>
          <w:rFonts w:ascii="Times New Roman" w:eastAsia="Times New Roman" w:hAnsi="Times New Roman" w:cs="Times New Roman"/>
          <w:kern w:val="2"/>
          <w:sz w:val="28"/>
          <w:szCs w:val="28"/>
        </w:rPr>
        <w:t>(далее – сеть «Интернет») (при наличии),</w:t>
      </w: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 адрес электронной почты (при наличии), </w:t>
      </w:r>
      <w:r w:rsidRPr="00E1549C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режим работы, наименование и реквизиты документа, подтверждающего полномочия лица на заключение </w:t>
      </w:r>
      <w:proofErr w:type="gramStart"/>
      <w:r w:rsidRPr="00E1549C">
        <w:rPr>
          <w:rFonts w:ascii="Times New Roman" w:hAnsi="Times New Roman" w:cs="Times New Roman"/>
          <w:kern w:val="2"/>
          <w:sz w:val="28"/>
          <w:szCs w:val="28"/>
        </w:rPr>
        <w:t>договоров найма жилых помещений жилищного фонда социального использования</w:t>
      </w:r>
      <w:proofErr w:type="gramEnd"/>
      <w:r w:rsidRPr="00E1549C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2) сведения об общем количестве жилых помещений, которые могут быть представлены </w:t>
      </w:r>
      <w:proofErr w:type="spellStart"/>
      <w:r w:rsidRPr="00E1549C">
        <w:rPr>
          <w:rFonts w:ascii="Times New Roman" w:hAnsi="Times New Roman" w:cs="Times New Roman"/>
          <w:kern w:val="2"/>
          <w:sz w:val="28"/>
          <w:szCs w:val="28"/>
        </w:rPr>
        <w:t>наймодателем</w:t>
      </w:r>
      <w:proofErr w:type="spellEnd"/>
      <w:r w:rsidRPr="00E1549C">
        <w:rPr>
          <w:rFonts w:ascii="Times New Roman" w:hAnsi="Times New Roman" w:cs="Times New Roman"/>
          <w:kern w:val="2"/>
          <w:sz w:val="28"/>
          <w:szCs w:val="28"/>
        </w:rPr>
        <w:t>, с указанием места их нахождения, количества и площадей квартир с различным количеством комнат по этажам наемных домов социального использования;</w:t>
      </w:r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3) сведения о дате начала </w:t>
      </w:r>
      <w:proofErr w:type="spellStart"/>
      <w:r w:rsidRPr="00E1549C">
        <w:rPr>
          <w:rFonts w:ascii="Times New Roman" w:hAnsi="Times New Roman" w:cs="Times New Roman"/>
          <w:kern w:val="2"/>
          <w:sz w:val="28"/>
          <w:szCs w:val="28"/>
        </w:rPr>
        <w:t>наймодателем</w:t>
      </w:r>
      <w:proofErr w:type="spellEnd"/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 приема 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872693" w:rsidRPr="007261CC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261CC">
        <w:rPr>
          <w:rFonts w:ascii="Times New Roman" w:hAnsi="Times New Roman" w:cs="Times New Roman"/>
          <w:kern w:val="2"/>
          <w:sz w:val="28"/>
          <w:szCs w:val="28"/>
        </w:rPr>
        <w:t xml:space="preserve">4. Информация, указанная в пункте 3 настоящих Требований, представляется </w:t>
      </w:r>
      <w:proofErr w:type="spellStart"/>
      <w:r w:rsidRPr="007261CC">
        <w:rPr>
          <w:rFonts w:ascii="Times New Roman" w:hAnsi="Times New Roman" w:cs="Times New Roman"/>
          <w:kern w:val="2"/>
          <w:sz w:val="28"/>
          <w:szCs w:val="28"/>
        </w:rPr>
        <w:t>наймодателем</w:t>
      </w:r>
      <w:proofErr w:type="spellEnd"/>
      <w:r w:rsidRPr="007261CC">
        <w:rPr>
          <w:rFonts w:ascii="Times New Roman" w:hAnsi="Times New Roman" w:cs="Times New Roman"/>
          <w:kern w:val="2"/>
          <w:sz w:val="28"/>
          <w:szCs w:val="28"/>
        </w:rPr>
        <w:t xml:space="preserve"> в администрацию:</w:t>
      </w:r>
    </w:p>
    <w:p w:rsidR="00872693" w:rsidRPr="007261CC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261CC">
        <w:rPr>
          <w:rFonts w:ascii="Times New Roman" w:hAnsi="Times New Roman" w:cs="Times New Roman"/>
          <w:kern w:val="2"/>
          <w:sz w:val="28"/>
          <w:szCs w:val="28"/>
        </w:rPr>
        <w:t xml:space="preserve">1) на бумажном носителе за подписью </w:t>
      </w:r>
      <w:proofErr w:type="spellStart"/>
      <w:r w:rsidRPr="007261CC">
        <w:rPr>
          <w:rFonts w:ascii="Times New Roman" w:hAnsi="Times New Roman" w:cs="Times New Roman"/>
          <w:kern w:val="2"/>
          <w:sz w:val="28"/>
          <w:szCs w:val="28"/>
        </w:rPr>
        <w:t>наймодателя</w:t>
      </w:r>
      <w:proofErr w:type="spellEnd"/>
      <w:r w:rsidRPr="007261CC">
        <w:rPr>
          <w:rFonts w:ascii="Times New Roman" w:hAnsi="Times New Roman" w:cs="Times New Roman"/>
          <w:kern w:val="2"/>
          <w:sz w:val="28"/>
          <w:szCs w:val="28"/>
        </w:rPr>
        <w:t xml:space="preserve"> или уполномоченного им лица и оттиском печати </w:t>
      </w:r>
      <w:proofErr w:type="spellStart"/>
      <w:r w:rsidRPr="007261CC">
        <w:rPr>
          <w:rFonts w:ascii="Times New Roman" w:hAnsi="Times New Roman" w:cs="Times New Roman"/>
          <w:kern w:val="2"/>
          <w:sz w:val="28"/>
          <w:szCs w:val="28"/>
        </w:rPr>
        <w:t>наймодателя</w:t>
      </w:r>
      <w:proofErr w:type="spellEnd"/>
      <w:r w:rsidRPr="007261CC">
        <w:rPr>
          <w:rFonts w:ascii="Times New Roman" w:hAnsi="Times New Roman" w:cs="Times New Roman"/>
          <w:kern w:val="2"/>
          <w:sz w:val="28"/>
          <w:szCs w:val="28"/>
        </w:rPr>
        <w:t xml:space="preserve"> (при наличии печати);</w:t>
      </w:r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261CC">
        <w:rPr>
          <w:rFonts w:ascii="Times New Roman" w:hAnsi="Times New Roman" w:cs="Times New Roman"/>
          <w:kern w:val="2"/>
          <w:sz w:val="28"/>
          <w:szCs w:val="28"/>
        </w:rPr>
        <w:t xml:space="preserve">2)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 электронном виде</w:t>
      </w: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E1549C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 формате </w:t>
      </w:r>
      <w:proofErr w:type="spellStart"/>
      <w:r w:rsidRPr="00E1549C">
        <w:rPr>
          <w:rFonts w:ascii="Times New Roman" w:eastAsia="Calibri" w:hAnsi="Times New Roman" w:cs="Times New Roman"/>
          <w:kern w:val="2"/>
          <w:sz w:val="28"/>
          <w:szCs w:val="28"/>
        </w:rPr>
        <w:t>doc</w:t>
      </w:r>
      <w:proofErr w:type="spellEnd"/>
      <w:r w:rsidRPr="00E1549C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</w:t>
      </w:r>
      <w:proofErr w:type="spellStart"/>
      <w:r w:rsidRPr="00E1549C">
        <w:rPr>
          <w:rFonts w:ascii="Times New Roman" w:eastAsia="Calibri" w:hAnsi="Times New Roman" w:cs="Times New Roman"/>
          <w:kern w:val="2"/>
          <w:sz w:val="28"/>
          <w:szCs w:val="28"/>
        </w:rPr>
        <w:t>docx</w:t>
      </w:r>
      <w:proofErr w:type="spellEnd"/>
      <w:r w:rsidRPr="00E1549C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</w:t>
      </w:r>
      <w:proofErr w:type="spellStart"/>
      <w:r w:rsidRPr="00E1549C">
        <w:rPr>
          <w:rFonts w:ascii="Times New Roman" w:eastAsia="Calibri" w:hAnsi="Times New Roman" w:cs="Times New Roman"/>
          <w:kern w:val="2"/>
          <w:sz w:val="28"/>
          <w:szCs w:val="28"/>
        </w:rPr>
        <w:t>xls</w:t>
      </w:r>
      <w:proofErr w:type="spellEnd"/>
      <w:r w:rsidRPr="00E1549C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</w:t>
      </w:r>
      <w:proofErr w:type="spellStart"/>
      <w:r w:rsidRPr="00E1549C">
        <w:rPr>
          <w:rFonts w:ascii="Times New Roman" w:eastAsia="Calibri" w:hAnsi="Times New Roman" w:cs="Times New Roman"/>
          <w:kern w:val="2"/>
          <w:sz w:val="28"/>
          <w:szCs w:val="28"/>
        </w:rPr>
        <w:t>xlsx</w:t>
      </w:r>
      <w:proofErr w:type="spellEnd"/>
      <w:r w:rsidRPr="00E1549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или </w:t>
      </w:r>
      <w:proofErr w:type="spellStart"/>
      <w:r w:rsidRPr="00E1549C">
        <w:rPr>
          <w:rFonts w:ascii="Times New Roman" w:eastAsia="Calibri" w:hAnsi="Times New Roman" w:cs="Times New Roman"/>
          <w:kern w:val="2"/>
          <w:sz w:val="28"/>
          <w:szCs w:val="28"/>
        </w:rPr>
        <w:t>rtf</w:t>
      </w:r>
      <w:proofErr w:type="spellEnd"/>
      <w:r w:rsidRPr="00E1549C">
        <w:rPr>
          <w:rFonts w:ascii="Times New Roman" w:hAnsi="Times New Roman" w:cs="Times New Roman"/>
          <w:kern w:val="2"/>
          <w:sz w:val="28"/>
          <w:szCs w:val="28"/>
        </w:rPr>
        <w:t>.</w:t>
      </w:r>
      <w:bookmarkStart w:id="1" w:name="Par9"/>
      <w:bookmarkEnd w:id="1"/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5. Информация, указанная в пункте 3 настоящих Требований, предоставляется </w:t>
      </w:r>
      <w:proofErr w:type="spellStart"/>
      <w:r w:rsidRPr="00E1549C">
        <w:rPr>
          <w:rFonts w:ascii="Times New Roman" w:hAnsi="Times New Roman" w:cs="Times New Roman"/>
          <w:kern w:val="2"/>
          <w:sz w:val="28"/>
          <w:szCs w:val="28"/>
        </w:rPr>
        <w:t>наймодателями</w:t>
      </w:r>
      <w:proofErr w:type="spellEnd"/>
      <w:r w:rsidRPr="00E1549C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kern w:val="2"/>
          <w:sz w:val="28"/>
          <w:szCs w:val="28"/>
        </w:rPr>
        <w:t>1) первоначально – в течение 30 календарных дней со дня учета в муниципальном реестре наемных домов социального использования:</w:t>
      </w:r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kern w:val="2"/>
          <w:sz w:val="28"/>
          <w:szCs w:val="28"/>
        </w:rPr>
        <w:t>а) земельного участка, предоставленного или предназначенного в соответствии с земельным законодательством для строительства наемного дома социального использования;</w:t>
      </w:r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kern w:val="2"/>
          <w:sz w:val="28"/>
          <w:szCs w:val="28"/>
        </w:rPr>
        <w:t>б) наемного дома социального использования (в случае если разрешение на ввод в эксплуатацию наемного дома социального использования получено на момент вступления в силу настоящих Требований);</w:t>
      </w:r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2) в последующем – не позднее </w:t>
      </w:r>
      <w:r>
        <w:rPr>
          <w:rFonts w:ascii="Times New Roman" w:hAnsi="Times New Roman" w:cs="Times New Roman"/>
          <w:kern w:val="2"/>
          <w:sz w:val="28"/>
          <w:szCs w:val="28"/>
        </w:rPr>
        <w:t>одного рабочего дня</w:t>
      </w:r>
      <w:r w:rsidRPr="00E1549C">
        <w:rPr>
          <w:rFonts w:ascii="Times New Roman" w:hAnsi="Times New Roman" w:cs="Times New Roman"/>
          <w:kern w:val="2"/>
          <w:sz w:val="28"/>
          <w:szCs w:val="28"/>
        </w:rPr>
        <w:t>, следующ</w:t>
      </w:r>
      <w:r>
        <w:rPr>
          <w:rFonts w:ascii="Times New Roman" w:hAnsi="Times New Roman" w:cs="Times New Roman"/>
          <w:kern w:val="2"/>
          <w:sz w:val="28"/>
          <w:szCs w:val="28"/>
        </w:rPr>
        <w:t>его</w:t>
      </w: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 за днем изменения такой информации.</w:t>
      </w:r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6. Ответственность за полноту и достоверность информации, указанной в пункте 3 настоящих Требований, несет </w:t>
      </w:r>
      <w:proofErr w:type="spellStart"/>
      <w:r w:rsidRPr="00E1549C">
        <w:rPr>
          <w:rFonts w:ascii="Times New Roman" w:hAnsi="Times New Roman" w:cs="Times New Roman"/>
          <w:kern w:val="2"/>
          <w:sz w:val="28"/>
          <w:szCs w:val="28"/>
        </w:rPr>
        <w:t>наймодатель</w:t>
      </w:r>
      <w:proofErr w:type="spellEnd"/>
      <w:r w:rsidRPr="00E1549C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7. Должностное лицо (должностные лица) администрации, уполномоченное (уполномоченные) правовым актом администрации, ежеквартально не позднее </w:t>
      </w:r>
      <w:r>
        <w:rPr>
          <w:rFonts w:ascii="Times New Roman" w:hAnsi="Times New Roman" w:cs="Times New Roman"/>
          <w:kern w:val="2"/>
          <w:sz w:val="28"/>
          <w:szCs w:val="28"/>
        </w:rPr>
        <w:t>10</w:t>
      </w: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 числа первого месяца соответствующего квартала обеспечивают:</w:t>
      </w:r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kern w:val="2"/>
          <w:sz w:val="28"/>
          <w:szCs w:val="28"/>
        </w:rPr>
        <w:t>1) подготовку текста информационного сообщения о количестве жилых помещений, которые могут быть предоставлены по договорам найма жилых помещений жилищного фонда социального использования (далее – информационное сообщение);</w:t>
      </w:r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2)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размещение </w:t>
      </w: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текста информационного сообщения в сети «Интернет» на официальном сайте администрации по адресу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  <w:lang w:val="en-US"/>
        </w:rPr>
        <w:t>pokrovka</w:t>
      </w:r>
      <w:proofErr w:type="spellEnd"/>
      <w:r w:rsidRPr="0086292B">
        <w:rPr>
          <w:rFonts w:ascii="Times New Roman" w:hAnsi="Times New Roman" w:cs="Times New Roman"/>
          <w:kern w:val="2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  <w:lang w:val="en-US"/>
        </w:rPr>
        <w:t>nso</w:t>
      </w:r>
      <w:proofErr w:type="spellEnd"/>
      <w:r w:rsidRPr="0086292B">
        <w:rPr>
          <w:rFonts w:ascii="Times New Roman" w:hAnsi="Times New Roman" w:cs="Times New Roman"/>
          <w:kern w:val="2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  <w:lang w:val="en-US"/>
        </w:rPr>
        <w:t>ru</w:t>
      </w:r>
      <w:proofErr w:type="spellEnd"/>
      <w:r w:rsidRPr="00E1549C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872693" w:rsidRPr="00E1549C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3) размещение информации на информационном стенде в помещении администрации, предназначенном для приема документов для постановки на учет граждан, нуждающихся в предоставлении жилых помещений по </w:t>
      </w:r>
      <w:r w:rsidRPr="00E1549C">
        <w:rPr>
          <w:rFonts w:ascii="Times New Roman" w:hAnsi="Times New Roman" w:cs="Times New Roman"/>
          <w:kern w:val="2"/>
          <w:sz w:val="28"/>
          <w:szCs w:val="28"/>
        </w:rPr>
        <w:lastRenderedPageBreak/>
        <w:t>договорам найма жилых помещений жилищного фонда социального использования.</w:t>
      </w:r>
    </w:p>
    <w:p w:rsidR="00872693" w:rsidRPr="0097727E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8. </w:t>
      </w:r>
      <w:proofErr w:type="gramStart"/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Информация, указанная в пункте 3 настоящих Требований, может размещаться </w:t>
      </w:r>
      <w:proofErr w:type="spellStart"/>
      <w:r w:rsidRPr="00E1549C">
        <w:rPr>
          <w:rFonts w:ascii="Times New Roman" w:hAnsi="Times New Roman" w:cs="Times New Roman"/>
          <w:kern w:val="2"/>
          <w:sz w:val="28"/>
          <w:szCs w:val="28"/>
        </w:rPr>
        <w:t>наймодателем</w:t>
      </w:r>
      <w:proofErr w:type="spellEnd"/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 на его официальном сайте в сети «Интернет», а также подлежит размещению на информационном стенде в помещении </w:t>
      </w:r>
      <w:proofErr w:type="spellStart"/>
      <w:r w:rsidRPr="00E1549C">
        <w:rPr>
          <w:rFonts w:ascii="Times New Roman" w:hAnsi="Times New Roman" w:cs="Times New Roman"/>
          <w:kern w:val="2"/>
          <w:sz w:val="28"/>
          <w:szCs w:val="28"/>
        </w:rPr>
        <w:t>наймодателя</w:t>
      </w:r>
      <w:proofErr w:type="spellEnd"/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, предназначенном для приема заявлений граждан о </w:t>
      </w:r>
      <w:r w:rsidRPr="0097727E">
        <w:rPr>
          <w:rFonts w:ascii="Times New Roman" w:hAnsi="Times New Roman" w:cs="Times New Roman"/>
          <w:kern w:val="2"/>
          <w:sz w:val="28"/>
          <w:szCs w:val="28"/>
        </w:rPr>
        <w:t xml:space="preserve">предоставлении жилого помещения по договору найма жилого помещения жилищного фонда социального использования, и должна обновляться не позднее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одного </w:t>
      </w:r>
      <w:r w:rsidRPr="0097727E">
        <w:rPr>
          <w:rFonts w:ascii="Times New Roman" w:hAnsi="Times New Roman" w:cs="Times New Roman"/>
          <w:kern w:val="2"/>
          <w:sz w:val="28"/>
          <w:szCs w:val="28"/>
        </w:rPr>
        <w:t>рабочего дня, следующего за днем изменения такой информации.</w:t>
      </w:r>
      <w:proofErr w:type="gramEnd"/>
    </w:p>
    <w:p w:rsidR="00872693" w:rsidRPr="0097727E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 xml:space="preserve">В случае обращения гражданина, принятого на учет нуждающихся в предоставлении жилых помещений по договорам найма жилых помещений жилищного фонда социального использования, к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наймодателю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за получением информации, указанной в пункте 3 настоящих Требований,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наймодатель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обязан предоставить гражданину указанную информацию:</w:t>
      </w:r>
      <w:proofErr w:type="gramEnd"/>
    </w:p>
    <w:p w:rsidR="00872693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1) при личном обращении – в устной форме непосредственно после обращения;</w:t>
      </w:r>
    </w:p>
    <w:p w:rsidR="00872693" w:rsidRPr="00355871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355871">
        <w:rPr>
          <w:rFonts w:ascii="Times New Roman" w:hAnsi="Times New Roman" w:cs="Times New Roman"/>
          <w:sz w:val="28"/>
          <w:szCs w:val="28"/>
        </w:rPr>
        <w:t xml:space="preserve">при письменном обращении - в течение 5 рабочих дней со дня его поступления посредством направления почтового отправления в адрес гражданина. В письменном запросе, подписанном гражданином, указываются </w:t>
      </w:r>
      <w:proofErr w:type="spellStart"/>
      <w:r w:rsidRPr="00355871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355871">
        <w:rPr>
          <w:rFonts w:ascii="Times New Roman" w:hAnsi="Times New Roman" w:cs="Times New Roman"/>
          <w:sz w:val="28"/>
          <w:szCs w:val="28"/>
        </w:rPr>
        <w:t xml:space="preserve">, в адрес которого направляется запрос, фамилия, имя и отчество гражданина, излагается суть заявления, а также в случае направления письменного запроса </w:t>
      </w:r>
      <w:proofErr w:type="spellStart"/>
      <w:r w:rsidRPr="00355871">
        <w:rPr>
          <w:rFonts w:ascii="Times New Roman" w:hAnsi="Times New Roman" w:cs="Times New Roman"/>
          <w:sz w:val="28"/>
          <w:szCs w:val="28"/>
        </w:rPr>
        <w:t>наймодателю</w:t>
      </w:r>
      <w:proofErr w:type="spellEnd"/>
      <w:r w:rsidRPr="00355871">
        <w:rPr>
          <w:rFonts w:ascii="Times New Roman" w:hAnsi="Times New Roman" w:cs="Times New Roman"/>
          <w:sz w:val="28"/>
          <w:szCs w:val="28"/>
        </w:rPr>
        <w:t xml:space="preserve"> указывается почтовый адрес, по которому должен быть направлен ответ. </w:t>
      </w:r>
    </w:p>
    <w:p w:rsidR="00872693" w:rsidRPr="00355871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871">
        <w:rPr>
          <w:rFonts w:ascii="Times New Roman" w:hAnsi="Times New Roman" w:cs="Times New Roman"/>
          <w:sz w:val="28"/>
          <w:szCs w:val="28"/>
        </w:rPr>
        <w:t xml:space="preserve">3) при запросе в электронной форме (по электронной почте) - в течение 5 рабочих дней со дня поступления запроса. При этом ответ на запрос в электронном виде направляется по электронной почте и должен содержать текст запроса гражданина, запрашиваемую информацию в объеме, указанном в </w:t>
      </w:r>
      <w:hyperlink r:id="rId12" w:history="1">
        <w:r w:rsidRPr="00355871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355871">
        <w:rPr>
          <w:rFonts w:ascii="Times New Roman" w:hAnsi="Times New Roman" w:cs="Times New Roman"/>
          <w:sz w:val="28"/>
          <w:szCs w:val="28"/>
        </w:rPr>
        <w:t xml:space="preserve"> настоящих Требований, фамилию, имя, отчество и должность сотрудника </w:t>
      </w:r>
      <w:proofErr w:type="spellStart"/>
      <w:r w:rsidRPr="00355871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355871">
        <w:rPr>
          <w:rFonts w:ascii="Times New Roman" w:hAnsi="Times New Roman" w:cs="Times New Roman"/>
          <w:sz w:val="28"/>
          <w:szCs w:val="28"/>
        </w:rPr>
        <w:t>, направляющего информацию заявителю.</w:t>
      </w:r>
    </w:p>
    <w:p w:rsidR="00872693" w:rsidRDefault="00872693" w:rsidP="00872693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2" w:name="Par6"/>
      <w:bookmarkStart w:id="3" w:name="Par8"/>
      <w:bookmarkEnd w:id="2"/>
      <w:bookmarkEnd w:id="3"/>
    </w:p>
    <w:p w:rsidR="00E91A07" w:rsidRPr="00E91A07" w:rsidRDefault="00E91A07" w:rsidP="00E91A07">
      <w:pPr>
        <w:rPr>
          <w:rFonts w:ascii="Times New Roman" w:hAnsi="Times New Roman" w:cs="Times New Roman"/>
        </w:rPr>
      </w:pPr>
    </w:p>
    <w:p w:rsidR="00872693" w:rsidRDefault="00872693" w:rsidP="00872693">
      <w:pPr>
        <w:pStyle w:val="11"/>
        <w:spacing w:after="260" w:line="100" w:lineRule="atLeast"/>
        <w:ind w:firstLine="0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АДМИНИСТРАЦИЯ  </w:t>
      </w:r>
    </w:p>
    <w:p w:rsidR="00872693" w:rsidRDefault="00872693" w:rsidP="00872693">
      <w:pPr>
        <w:pStyle w:val="11"/>
        <w:spacing w:after="260" w:line="100" w:lineRule="atLeast"/>
        <w:ind w:firstLine="0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ПОКРОВСКОГО  СЕЛЬСОВЕТА ЧАНОВСКОГО</w:t>
      </w:r>
    </w:p>
    <w:p w:rsidR="00872693" w:rsidRDefault="00872693" w:rsidP="00872693">
      <w:pPr>
        <w:pStyle w:val="11"/>
        <w:spacing w:after="260" w:line="100" w:lineRule="atLeast"/>
        <w:ind w:firstLine="0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РАЙОНА НОВОСИБИРСКОЙ ОБЛАСТИ</w:t>
      </w:r>
    </w:p>
    <w:p w:rsidR="00872693" w:rsidRDefault="00872693" w:rsidP="00872693">
      <w:pPr>
        <w:pStyle w:val="11"/>
        <w:spacing w:after="260" w:line="100" w:lineRule="atLeast"/>
        <w:ind w:firstLine="0"/>
        <w:contextualSpacing/>
        <w:rPr>
          <w:rFonts w:ascii="Times New Roman" w:hAnsi="Times New Roman" w:cs="Times New Roman"/>
          <w:szCs w:val="28"/>
        </w:rPr>
      </w:pPr>
    </w:p>
    <w:p w:rsidR="00872693" w:rsidRDefault="00872693" w:rsidP="00872693">
      <w:pPr>
        <w:pStyle w:val="11"/>
        <w:spacing w:after="260" w:line="100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ПОСТАНОВЛЕНИЕ</w:t>
      </w:r>
    </w:p>
    <w:p w:rsidR="00872693" w:rsidRDefault="00872693" w:rsidP="00872693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29.12.2020</w:t>
      </w:r>
      <w:r>
        <w:rPr>
          <w:sz w:val="28"/>
          <w:szCs w:val="28"/>
        </w:rPr>
        <w:tab/>
        <w:t>№ 57</w:t>
      </w:r>
    </w:p>
    <w:p w:rsidR="00872693" w:rsidRPr="00095895" w:rsidRDefault="00872693" w:rsidP="000958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895">
        <w:rPr>
          <w:rFonts w:ascii="Times New Roman" w:hAnsi="Times New Roman" w:cs="Times New Roman"/>
          <w:b/>
          <w:sz w:val="28"/>
          <w:szCs w:val="28"/>
        </w:rPr>
        <w:t xml:space="preserve">Об утверждении Методики оценки эффективности </w:t>
      </w:r>
    </w:p>
    <w:p w:rsidR="00872693" w:rsidRPr="00095895" w:rsidRDefault="00872693" w:rsidP="0009589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95895">
        <w:rPr>
          <w:rFonts w:ascii="Times New Roman" w:hAnsi="Times New Roman" w:cs="Times New Roman"/>
          <w:b/>
          <w:sz w:val="28"/>
          <w:szCs w:val="28"/>
        </w:rPr>
        <w:t xml:space="preserve">налоговых расходов (налоговых льгот и пониженных ставок по местным налогам), установленных на территории Покровского  сельсовета </w:t>
      </w:r>
      <w:proofErr w:type="spellStart"/>
      <w:r w:rsidRPr="00095895"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 w:rsidRPr="00095895">
        <w:rPr>
          <w:rFonts w:ascii="Times New Roman" w:hAnsi="Times New Roman" w:cs="Times New Roman"/>
          <w:b/>
          <w:sz w:val="28"/>
          <w:szCs w:val="28"/>
        </w:rPr>
        <w:t xml:space="preserve"> района  Новосибирской области</w:t>
      </w:r>
    </w:p>
    <w:p w:rsidR="00872693" w:rsidRPr="00095895" w:rsidRDefault="00872693" w:rsidP="00095895">
      <w:pPr>
        <w:pStyle w:val="a7"/>
        <w:spacing w:after="0"/>
        <w:rPr>
          <w:color w:val="000000"/>
          <w:szCs w:val="28"/>
        </w:rPr>
      </w:pPr>
    </w:p>
    <w:p w:rsidR="00872693" w:rsidRPr="00095895" w:rsidRDefault="00872693" w:rsidP="0009589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5895">
        <w:rPr>
          <w:rFonts w:ascii="Times New Roman" w:hAnsi="Times New Roman" w:cs="Times New Roman"/>
          <w:sz w:val="28"/>
          <w:szCs w:val="28"/>
        </w:rPr>
        <w:t xml:space="preserve">     В соответствии с Порядком, утвержденного постановлением администрации </w:t>
      </w:r>
      <w:proofErr w:type="spellStart"/>
      <w:r w:rsidRPr="00095895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9589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23.12.2020 № 834-па «</w:t>
      </w:r>
      <w:r w:rsidRPr="00095895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proofErr w:type="gramStart"/>
      <w:r w:rsidRPr="00095895">
        <w:rPr>
          <w:rFonts w:ascii="Times New Roman" w:hAnsi="Times New Roman" w:cs="Times New Roman"/>
          <w:bCs/>
          <w:sz w:val="28"/>
          <w:szCs w:val="28"/>
        </w:rPr>
        <w:t>порядка формирования перечня налоговых расходов муниципальных образований</w:t>
      </w:r>
      <w:proofErr w:type="gramEnd"/>
      <w:r w:rsidRPr="000958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5895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095895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и оценки налоговых расходов муниципальных образований </w:t>
      </w:r>
      <w:proofErr w:type="spellStart"/>
      <w:r w:rsidRPr="00095895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095895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Pr="00095895">
        <w:rPr>
          <w:rFonts w:ascii="Times New Roman" w:hAnsi="Times New Roman" w:cs="Times New Roman"/>
          <w:sz w:val="28"/>
          <w:szCs w:val="28"/>
        </w:rPr>
        <w:t>»,  а</w:t>
      </w:r>
      <w:r w:rsidRPr="00095895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Покровского  сельсовета </w:t>
      </w:r>
      <w:proofErr w:type="spellStart"/>
      <w:r w:rsidRPr="00095895">
        <w:rPr>
          <w:rFonts w:ascii="Times New Roman" w:hAnsi="Times New Roman" w:cs="Times New Roman"/>
          <w:color w:val="000000"/>
          <w:sz w:val="28"/>
          <w:szCs w:val="28"/>
        </w:rPr>
        <w:t>Чановского</w:t>
      </w:r>
      <w:proofErr w:type="spellEnd"/>
      <w:r w:rsidRPr="00095895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</w:t>
      </w:r>
    </w:p>
    <w:p w:rsidR="00872693" w:rsidRPr="00095895" w:rsidRDefault="00872693" w:rsidP="000958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89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72693" w:rsidRPr="00095895" w:rsidRDefault="00872693" w:rsidP="00095895">
      <w:pPr>
        <w:pStyle w:val="a7"/>
        <w:spacing w:after="0"/>
        <w:rPr>
          <w:color w:val="000000"/>
          <w:szCs w:val="28"/>
          <w:highlight w:val="yellow"/>
        </w:rPr>
      </w:pPr>
    </w:p>
    <w:p w:rsidR="00872693" w:rsidRPr="00095895" w:rsidRDefault="00872693" w:rsidP="000958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5895">
        <w:rPr>
          <w:rFonts w:ascii="Times New Roman" w:hAnsi="Times New Roman" w:cs="Times New Roman"/>
          <w:sz w:val="28"/>
          <w:szCs w:val="28"/>
        </w:rPr>
        <w:t xml:space="preserve">1. Утвердить Методику оценки эффективности налоговых расходов (налоговых льгот и пониженных ставок по местным налогам), установленных на территории Покровского  сельсовета </w:t>
      </w:r>
      <w:proofErr w:type="spellStart"/>
      <w:r w:rsidRPr="00095895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9589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872693" w:rsidRPr="00095895" w:rsidRDefault="00872693" w:rsidP="000958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5">
        <w:rPr>
          <w:rFonts w:ascii="Times New Roman" w:hAnsi="Times New Roman" w:cs="Times New Roman"/>
          <w:sz w:val="28"/>
          <w:szCs w:val="28"/>
        </w:rPr>
        <w:t>2. Постановление вступает в силу со дня его официального опубликования.</w:t>
      </w:r>
    </w:p>
    <w:p w:rsidR="00872693" w:rsidRPr="00095895" w:rsidRDefault="00872693" w:rsidP="00872693">
      <w:pPr>
        <w:pStyle w:val="ad"/>
        <w:shd w:val="clear" w:color="auto" w:fill="FFFFFF"/>
        <w:ind w:left="0" w:firstLine="709"/>
        <w:jc w:val="both"/>
        <w:rPr>
          <w:rFonts w:ascii="Times New Roman" w:hAnsi="Times New Roman"/>
          <w:color w:val="000000"/>
          <w:spacing w:val="-24"/>
          <w:sz w:val="28"/>
          <w:szCs w:val="28"/>
        </w:rPr>
      </w:pPr>
      <w:r w:rsidRPr="00095895">
        <w:rPr>
          <w:rFonts w:ascii="Times New Roman" w:hAnsi="Times New Roman"/>
          <w:sz w:val="28"/>
          <w:szCs w:val="28"/>
        </w:rPr>
        <w:t>3. </w:t>
      </w:r>
      <w:proofErr w:type="gramStart"/>
      <w:r w:rsidRPr="0009589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95895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872693" w:rsidRPr="00095895" w:rsidRDefault="00872693" w:rsidP="00095895">
      <w:pPr>
        <w:pStyle w:val="a7"/>
        <w:spacing w:after="0"/>
        <w:rPr>
          <w:color w:val="000000"/>
          <w:spacing w:val="-24"/>
          <w:szCs w:val="28"/>
        </w:rPr>
      </w:pPr>
    </w:p>
    <w:tbl>
      <w:tblPr>
        <w:tblpPr w:leftFromText="180" w:rightFromText="180" w:vertAnchor="text" w:horzAnchor="margin" w:tblpY="190"/>
        <w:tblW w:w="10157" w:type="dxa"/>
        <w:tblLook w:val="04A0"/>
      </w:tblPr>
      <w:tblGrid>
        <w:gridCol w:w="4624"/>
        <w:gridCol w:w="2999"/>
        <w:gridCol w:w="2534"/>
      </w:tblGrid>
      <w:tr w:rsidR="00872693" w:rsidRPr="00095895" w:rsidTr="005E027F">
        <w:trPr>
          <w:trHeight w:val="1523"/>
        </w:trPr>
        <w:tc>
          <w:tcPr>
            <w:tcW w:w="4624" w:type="dxa"/>
            <w:hideMark/>
          </w:tcPr>
          <w:p w:rsidR="00872693" w:rsidRPr="00095895" w:rsidRDefault="00872693" w:rsidP="00095895">
            <w:pPr>
              <w:autoSpaceDE w:val="0"/>
              <w:autoSpaceDN w:val="0"/>
              <w:adjustRightInd w:val="0"/>
              <w:spacing w:after="0"/>
              <w:ind w:left="-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8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Покровского сельсовета</w:t>
            </w:r>
          </w:p>
          <w:p w:rsidR="00872693" w:rsidRPr="00095895" w:rsidRDefault="00872693" w:rsidP="00095895">
            <w:pPr>
              <w:autoSpaceDE w:val="0"/>
              <w:autoSpaceDN w:val="0"/>
              <w:adjustRightInd w:val="0"/>
              <w:spacing w:after="0"/>
              <w:ind w:left="-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958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Чановского</w:t>
            </w:r>
            <w:proofErr w:type="spellEnd"/>
            <w:r w:rsidRPr="000958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  <w:p w:rsidR="00872693" w:rsidRPr="00095895" w:rsidRDefault="00872693" w:rsidP="00095895">
            <w:pPr>
              <w:autoSpaceDE w:val="0"/>
              <w:autoSpaceDN w:val="0"/>
              <w:adjustRightInd w:val="0"/>
              <w:spacing w:after="0"/>
              <w:ind w:left="-141"/>
              <w:rPr>
                <w:rFonts w:ascii="Times New Roman" w:hAnsi="Times New Roman" w:cs="Times New Roman"/>
                <w:color w:val="000000"/>
                <w:spacing w:val="-24"/>
                <w:sz w:val="28"/>
                <w:szCs w:val="28"/>
              </w:rPr>
            </w:pPr>
            <w:r w:rsidRPr="000958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Новосибирской области                                               </w:t>
            </w:r>
          </w:p>
          <w:p w:rsidR="00872693" w:rsidRPr="00095895" w:rsidRDefault="00872693" w:rsidP="00095895">
            <w:pPr>
              <w:autoSpaceDE w:val="0"/>
              <w:autoSpaceDN w:val="0"/>
              <w:adjustRightInd w:val="0"/>
              <w:spacing w:after="0"/>
              <w:ind w:left="-141"/>
              <w:rPr>
                <w:rFonts w:ascii="Times New Roman" w:hAnsi="Times New Roman" w:cs="Times New Roman"/>
                <w:color w:val="000000"/>
                <w:spacing w:val="-24"/>
                <w:sz w:val="28"/>
                <w:szCs w:val="28"/>
                <w:highlight w:val="yellow"/>
              </w:rPr>
            </w:pPr>
          </w:p>
        </w:tc>
        <w:tc>
          <w:tcPr>
            <w:tcW w:w="2999" w:type="dxa"/>
          </w:tcPr>
          <w:p w:rsidR="00872693" w:rsidRPr="00095895" w:rsidRDefault="00872693" w:rsidP="0009589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24"/>
                <w:sz w:val="28"/>
                <w:szCs w:val="28"/>
                <w:highlight w:val="yellow"/>
              </w:rPr>
            </w:pPr>
            <w:r w:rsidRPr="000958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П.В.Семченко</w:t>
            </w:r>
          </w:p>
        </w:tc>
        <w:tc>
          <w:tcPr>
            <w:tcW w:w="2534" w:type="dxa"/>
          </w:tcPr>
          <w:p w:rsidR="00872693" w:rsidRPr="00095895" w:rsidRDefault="00872693" w:rsidP="0009589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2693" w:rsidRPr="00095895" w:rsidRDefault="00872693" w:rsidP="000958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pacing w:val="-24"/>
                <w:sz w:val="28"/>
                <w:szCs w:val="28"/>
              </w:rPr>
            </w:pPr>
          </w:p>
        </w:tc>
      </w:tr>
    </w:tbl>
    <w:p w:rsidR="00872693" w:rsidRDefault="00872693" w:rsidP="00095895">
      <w:pPr>
        <w:pStyle w:val="a7"/>
        <w:spacing w:after="0"/>
        <w:rPr>
          <w:color w:val="000000"/>
          <w:spacing w:val="-24"/>
          <w:szCs w:val="28"/>
        </w:rPr>
      </w:pPr>
    </w:p>
    <w:p w:rsidR="00872693" w:rsidRPr="00095895" w:rsidRDefault="00872693" w:rsidP="00095895">
      <w:pPr>
        <w:widowControl w:val="0"/>
        <w:suppressAutoHyphens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95895">
        <w:rPr>
          <w:rFonts w:ascii="Times New Roman" w:hAnsi="Times New Roman" w:cs="Times New Roman"/>
          <w:bCs/>
          <w:sz w:val="28"/>
          <w:szCs w:val="28"/>
        </w:rPr>
        <w:t>УТВЕРЖДЕНА</w:t>
      </w:r>
    </w:p>
    <w:p w:rsidR="00872693" w:rsidRPr="00095895" w:rsidRDefault="00872693" w:rsidP="00095895">
      <w:pPr>
        <w:widowControl w:val="0"/>
        <w:suppressAutoHyphens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95895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</w:t>
      </w:r>
    </w:p>
    <w:p w:rsidR="00872693" w:rsidRPr="00095895" w:rsidRDefault="00872693" w:rsidP="00095895">
      <w:pPr>
        <w:widowControl w:val="0"/>
        <w:suppressAutoHyphens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95895">
        <w:rPr>
          <w:rFonts w:ascii="Times New Roman" w:hAnsi="Times New Roman" w:cs="Times New Roman"/>
          <w:bCs/>
          <w:sz w:val="28"/>
          <w:szCs w:val="28"/>
        </w:rPr>
        <w:t>Покровского</w:t>
      </w:r>
      <w:r w:rsidR="000958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5895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095895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</w:p>
    <w:p w:rsidR="00872693" w:rsidRPr="00095895" w:rsidRDefault="00872693" w:rsidP="00095895">
      <w:pPr>
        <w:widowControl w:val="0"/>
        <w:suppressAutoHyphens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95895">
        <w:rPr>
          <w:rFonts w:ascii="Times New Roman" w:hAnsi="Times New Roman" w:cs="Times New Roman"/>
          <w:bCs/>
          <w:sz w:val="28"/>
          <w:szCs w:val="28"/>
        </w:rPr>
        <w:t>района Новосибирской области</w:t>
      </w:r>
    </w:p>
    <w:p w:rsidR="00872693" w:rsidRPr="00095895" w:rsidRDefault="00872693" w:rsidP="00095895">
      <w:pPr>
        <w:widowControl w:val="0"/>
        <w:suppressAutoHyphens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95895">
        <w:rPr>
          <w:rFonts w:ascii="Times New Roman" w:hAnsi="Times New Roman" w:cs="Times New Roman"/>
          <w:bCs/>
          <w:sz w:val="28"/>
          <w:szCs w:val="28"/>
        </w:rPr>
        <w:t>от 29.12.2020 № 57</w:t>
      </w:r>
    </w:p>
    <w:p w:rsidR="00872693" w:rsidRDefault="00872693" w:rsidP="00095895">
      <w:pPr>
        <w:widowControl w:val="0"/>
        <w:suppressAutoHyphens/>
        <w:spacing w:after="0"/>
        <w:jc w:val="right"/>
        <w:rPr>
          <w:bCs/>
          <w:sz w:val="28"/>
          <w:szCs w:val="28"/>
        </w:rPr>
      </w:pPr>
    </w:p>
    <w:p w:rsidR="00872693" w:rsidRPr="00095895" w:rsidRDefault="00872693" w:rsidP="00872693">
      <w:pPr>
        <w:widowControl w:val="0"/>
        <w:suppressAutoHyphens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095895">
        <w:rPr>
          <w:rFonts w:ascii="Times New Roman" w:hAnsi="Times New Roman" w:cs="Times New Roman"/>
          <w:b/>
          <w:bCs/>
          <w:sz w:val="28"/>
          <w:szCs w:val="28"/>
        </w:rPr>
        <w:t xml:space="preserve">Методика </w:t>
      </w:r>
      <w:r w:rsidRPr="00095895">
        <w:rPr>
          <w:rFonts w:ascii="Times New Roman" w:eastAsia="MS Mincho" w:hAnsi="Times New Roman" w:cs="Times New Roman"/>
          <w:b/>
          <w:sz w:val="28"/>
          <w:szCs w:val="28"/>
        </w:rPr>
        <w:t xml:space="preserve">оценки эффективности налоговых расходов (налоговых льгот и пониженных ставок по местным налогам), установленных на территории Покровского  сельсовета </w:t>
      </w:r>
      <w:proofErr w:type="spellStart"/>
      <w:r w:rsidRPr="00095895">
        <w:rPr>
          <w:rFonts w:ascii="Times New Roman" w:eastAsia="MS Mincho" w:hAnsi="Times New Roman" w:cs="Times New Roman"/>
          <w:b/>
          <w:sz w:val="28"/>
          <w:szCs w:val="28"/>
        </w:rPr>
        <w:t>Чановского</w:t>
      </w:r>
      <w:proofErr w:type="spellEnd"/>
      <w:r w:rsidRPr="00095895">
        <w:rPr>
          <w:rFonts w:ascii="Times New Roman" w:eastAsia="MS Mincho" w:hAnsi="Times New Roman" w:cs="Times New Roman"/>
          <w:b/>
          <w:sz w:val="28"/>
          <w:szCs w:val="28"/>
        </w:rPr>
        <w:t xml:space="preserve"> района            Новосибирской области</w:t>
      </w:r>
    </w:p>
    <w:p w:rsidR="00872693" w:rsidRPr="00F90677" w:rsidRDefault="00872693" w:rsidP="00872693">
      <w:pPr>
        <w:widowControl w:val="0"/>
        <w:suppressAutoHyphens/>
        <w:jc w:val="center"/>
        <w:rPr>
          <w:sz w:val="28"/>
          <w:szCs w:val="28"/>
        </w:rPr>
      </w:pPr>
    </w:p>
    <w:p w:rsidR="00872693" w:rsidRPr="00F5170E" w:rsidRDefault="00872693" w:rsidP="00872693">
      <w:pPr>
        <w:jc w:val="center"/>
        <w:rPr>
          <w:b/>
          <w:sz w:val="28"/>
          <w:szCs w:val="28"/>
        </w:rPr>
      </w:pPr>
      <w:r w:rsidRPr="00F5170E">
        <w:rPr>
          <w:b/>
          <w:sz w:val="28"/>
          <w:szCs w:val="28"/>
        </w:rPr>
        <w:t>1.Общие положения</w:t>
      </w:r>
    </w:p>
    <w:p w:rsidR="00872693" w:rsidRPr="00F90677" w:rsidRDefault="00872693" w:rsidP="0087269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8"/>
        </w:rPr>
      </w:pP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 xml:space="preserve">1.1. Настоящая методика определяет правила проведения оценки эффективности предоставленных (планируемых к предоставлению) налоговых расходов (налоговых льгот и пониженных ставок)  по местным налогам (земельному налогу и налогу на имущество физических лиц), </w:t>
      </w:r>
      <w:r w:rsidRPr="00F90677">
        <w:rPr>
          <w:rFonts w:ascii="Times New Roman" w:hAnsi="Times New Roman" w:cs="Times New Roman"/>
          <w:sz w:val="28"/>
          <w:szCs w:val="28"/>
        </w:rPr>
        <w:lastRenderedPageBreak/>
        <w:t xml:space="preserve">подлежащих зачислению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F90677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F90677">
        <w:rPr>
          <w:rFonts w:ascii="Times New Roman" w:hAnsi="Times New Roman" w:cs="Times New Roman"/>
          <w:sz w:val="28"/>
          <w:szCs w:val="28"/>
        </w:rPr>
        <w:t>.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>1.2. Основными целями предоставления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F90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 – Покровский сельсовет)</w:t>
      </w:r>
      <w:r w:rsidRPr="00F9067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 xml:space="preserve">создание необходимых экономических условий для развития инвестиционной деятельности на территории </w:t>
      </w: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F90677">
        <w:rPr>
          <w:rFonts w:ascii="Times New Roman" w:hAnsi="Times New Roman" w:cs="Times New Roman"/>
          <w:sz w:val="28"/>
          <w:szCs w:val="28"/>
        </w:rPr>
        <w:t>;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>стимулирование использования финансовых ресурсов, направляемых на создание, расширение и обновление производств и технологий с целью увеличения объемов производства, выпуска конкурентоспособной продукции;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 xml:space="preserve">рост налоговых платежей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F90677">
        <w:rPr>
          <w:rFonts w:ascii="Times New Roman" w:hAnsi="Times New Roman" w:cs="Times New Roman"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F90677">
        <w:rPr>
          <w:rFonts w:ascii="Times New Roman" w:hAnsi="Times New Roman" w:cs="Times New Roman"/>
          <w:sz w:val="28"/>
          <w:szCs w:val="28"/>
        </w:rPr>
        <w:t>;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>муниципальная поддержка отдельных социально незащищенных групп населения, а также иных категорий налогоплательщиков.</w:t>
      </w:r>
    </w:p>
    <w:p w:rsidR="00872693" w:rsidRPr="00095895" w:rsidRDefault="00872693" w:rsidP="00872693">
      <w:pPr>
        <w:tabs>
          <w:tab w:val="left" w:pos="453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5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095895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предоставленных (планируемых к предоставлению) налоговых расходов  в Покровском сельсовете отражаются в таблице по форме согласно </w:t>
      </w:r>
      <w:hyperlink r:id="rId13" w:anchor="P727" w:history="1">
        <w:r w:rsidRPr="00095895">
          <w:rPr>
            <w:rStyle w:val="ae"/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095895">
        <w:rPr>
          <w:rStyle w:val="ae"/>
          <w:rFonts w:ascii="Times New Roman" w:hAnsi="Times New Roman" w:cs="Times New Roman"/>
          <w:sz w:val="28"/>
          <w:szCs w:val="28"/>
        </w:rPr>
        <w:t>1</w:t>
      </w:r>
      <w:r w:rsidRPr="00095895">
        <w:rPr>
          <w:rFonts w:ascii="Times New Roman" w:hAnsi="Times New Roman" w:cs="Times New Roman"/>
          <w:sz w:val="28"/>
          <w:szCs w:val="28"/>
        </w:rPr>
        <w:t xml:space="preserve"> с приложением аналитической справки с описанием результатов оценки эффективности налоговых льгот и пониженных ставок, выводов о значимости вклада налоговых льгот в социально-экономическое развитие Покровского сельсовета, достижении соответствующих показателей (индикаторов), влияющих на социально-экономическое развитие сельского поселения, наличии (отсутствии) более результативных (менее</w:t>
      </w:r>
      <w:proofErr w:type="gramEnd"/>
      <w:r w:rsidRPr="00095895">
        <w:rPr>
          <w:rFonts w:ascii="Times New Roman" w:hAnsi="Times New Roman" w:cs="Times New Roman"/>
          <w:sz w:val="28"/>
          <w:szCs w:val="28"/>
        </w:rPr>
        <w:t xml:space="preserve"> затратных) альтернативных механизмов достижения поставленных целей и задач, а также результаты расчетов оценки эффективности налоговых льгот и пониженных ставок (налоговых расходов) по формам согласно приложениям с 2 -4.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90677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 сельсовета </w:t>
      </w:r>
      <w:r w:rsidRPr="00F90677">
        <w:rPr>
          <w:rFonts w:ascii="Times New Roman" w:hAnsi="Times New Roman" w:cs="Times New Roman"/>
          <w:sz w:val="28"/>
          <w:szCs w:val="28"/>
        </w:rPr>
        <w:t xml:space="preserve">готовит аналитическую справку о проведенной оценке целесообразности (нецелесообразности) отмены, пролонгации и установления налоговых расходов на территории </w:t>
      </w: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F90677">
        <w:rPr>
          <w:rFonts w:ascii="Times New Roman" w:hAnsi="Times New Roman" w:cs="Times New Roman"/>
          <w:sz w:val="28"/>
          <w:szCs w:val="28"/>
        </w:rPr>
        <w:t xml:space="preserve">, которая является основанием для внесения на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90677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F90677">
        <w:rPr>
          <w:rFonts w:ascii="Times New Roman" w:hAnsi="Times New Roman" w:cs="Times New Roman"/>
          <w:sz w:val="28"/>
          <w:szCs w:val="28"/>
        </w:rPr>
        <w:t xml:space="preserve"> проекта решения, предусматривающего изменение или отмену налоговых льгот, пониженных налоговых ставок, признанных неэффективными. </w:t>
      </w:r>
    </w:p>
    <w:p w:rsidR="00872693" w:rsidRPr="00F90677" w:rsidRDefault="00872693" w:rsidP="00872693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Cs w:val="28"/>
        </w:rPr>
      </w:pPr>
    </w:p>
    <w:p w:rsidR="00872693" w:rsidRPr="00095895" w:rsidRDefault="00872693" w:rsidP="00872693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5895">
        <w:rPr>
          <w:rFonts w:ascii="Times New Roman" w:hAnsi="Times New Roman" w:cs="Times New Roman"/>
          <w:b/>
          <w:sz w:val="28"/>
          <w:szCs w:val="28"/>
        </w:rPr>
        <w:t>2. Общие требования к порядку и критериям оценки эффективности предоставленных (планируемых к предоставлению) налоговых расходов в Покровском сельсовете</w:t>
      </w:r>
    </w:p>
    <w:p w:rsidR="00872693" w:rsidRPr="00F90677" w:rsidRDefault="00872693" w:rsidP="00872693">
      <w:pPr>
        <w:pStyle w:val="12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 xml:space="preserve">2.1. Оценка эффективности предоставленных (планируемых к предоставлению) налоговых расходов в </w:t>
      </w:r>
      <w:r>
        <w:rPr>
          <w:rFonts w:ascii="Times New Roman" w:hAnsi="Times New Roman" w:cs="Times New Roman"/>
          <w:sz w:val="28"/>
          <w:szCs w:val="28"/>
        </w:rPr>
        <w:t>Покровском сельсовете</w:t>
      </w:r>
      <w:r w:rsidRPr="00F90677">
        <w:rPr>
          <w:rFonts w:ascii="Times New Roman" w:hAnsi="Times New Roman" w:cs="Times New Roman"/>
          <w:sz w:val="28"/>
          <w:szCs w:val="28"/>
        </w:rPr>
        <w:t xml:space="preserve"> осуществляется в порядке, утвержденном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F90677">
        <w:rPr>
          <w:rFonts w:ascii="Times New Roman" w:hAnsi="Times New Roman" w:cs="Times New Roman"/>
          <w:sz w:val="28"/>
          <w:szCs w:val="28"/>
        </w:rPr>
        <w:t xml:space="preserve">, в соответствии с общими требованиями, </w:t>
      </w:r>
      <w:r w:rsidRPr="00F90677">
        <w:rPr>
          <w:rFonts w:ascii="Times New Roman" w:hAnsi="Times New Roman" w:cs="Times New Roman"/>
          <w:sz w:val="28"/>
          <w:szCs w:val="28"/>
        </w:rPr>
        <w:lastRenderedPageBreak/>
        <w:t>установленными настоящим разделом.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>2.2. В целях оценки эффективности налоговых расходов налоговые льготы и пониженные ставки, установленные решениями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F90677">
        <w:rPr>
          <w:rFonts w:ascii="Times New Roman" w:hAnsi="Times New Roman" w:cs="Times New Roman"/>
          <w:sz w:val="28"/>
          <w:szCs w:val="28"/>
        </w:rPr>
        <w:t>, разделяются на 3 типа в зависимости от целевой категории: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>1) социальная – поддержка отдельных категорий граждан;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>2) </w:t>
      </w:r>
      <w:proofErr w:type="gramStart"/>
      <w:r w:rsidRPr="00F90677">
        <w:rPr>
          <w:rFonts w:ascii="Times New Roman" w:hAnsi="Times New Roman" w:cs="Times New Roman"/>
          <w:sz w:val="28"/>
          <w:szCs w:val="28"/>
        </w:rPr>
        <w:t>финансовая</w:t>
      </w:r>
      <w:proofErr w:type="gramEnd"/>
      <w:r w:rsidRPr="00F90677">
        <w:rPr>
          <w:rFonts w:ascii="Times New Roman" w:hAnsi="Times New Roman" w:cs="Times New Roman"/>
          <w:sz w:val="28"/>
          <w:szCs w:val="28"/>
        </w:rPr>
        <w:t xml:space="preserve"> (техническая) – устранение/уменьшение встречных финансовых потоков;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>3) </w:t>
      </w:r>
      <w:proofErr w:type="gramStart"/>
      <w:r w:rsidRPr="00F90677">
        <w:rPr>
          <w:rFonts w:ascii="Times New Roman" w:hAnsi="Times New Roman" w:cs="Times New Roman"/>
          <w:sz w:val="28"/>
          <w:szCs w:val="28"/>
        </w:rPr>
        <w:t>стимулирующая</w:t>
      </w:r>
      <w:proofErr w:type="gramEnd"/>
      <w:r w:rsidRPr="00F90677">
        <w:rPr>
          <w:rFonts w:ascii="Times New Roman" w:hAnsi="Times New Roman" w:cs="Times New Roman"/>
          <w:sz w:val="28"/>
          <w:szCs w:val="28"/>
        </w:rPr>
        <w:t xml:space="preserve"> – привлечение инвестиций и расширение экономического потенциала (включая создание новых рабочих мест, улучшение условий труда).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677">
        <w:rPr>
          <w:rFonts w:ascii="Times New Roman" w:hAnsi="Times New Roman" w:cs="Times New Roman"/>
          <w:sz w:val="28"/>
          <w:szCs w:val="28"/>
        </w:rPr>
        <w:t xml:space="preserve">К социальным льготам относятся налоговые льготы и пониженные ставки (налоговые расходы), установленные для отдельных социально незащищенных групп населения, социально ориентированных некоммерческих организаций, организаций, конечной целью которых является поддержка населения, а также иных категорий налогоплательщиков, в случае если целью налоговых льгот и пониженных ставок (налоговых расходов) не является стимулирование экономической активности и увеличение налоговых поступлений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F90677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Покровского сельсовета</w:t>
      </w:r>
      <w:r w:rsidRPr="00F906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>К финансовым (техническим) льготам относятся налоговые расходы, установленные в целях уменьшения расходов налогоплательщиков, финансовое обеспечение которых осуществляется в полном объеме или частично за счет</w:t>
      </w:r>
      <w:r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F90677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Покровского   сельсовета</w:t>
      </w:r>
      <w:r w:rsidRPr="00F90677">
        <w:rPr>
          <w:rFonts w:ascii="Times New Roman" w:hAnsi="Times New Roman" w:cs="Times New Roman"/>
          <w:sz w:val="28"/>
          <w:szCs w:val="28"/>
        </w:rPr>
        <w:t>.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 xml:space="preserve">К стимулирующим льготам относятся налоговые расходы, установленные в целях стимулирования экономической активности для увеличения налоговых поступлений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F90677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Покровского сельсовета</w:t>
      </w:r>
      <w:r w:rsidRPr="00F90677">
        <w:rPr>
          <w:rFonts w:ascii="Times New Roman" w:hAnsi="Times New Roman" w:cs="Times New Roman"/>
          <w:sz w:val="28"/>
          <w:szCs w:val="28"/>
        </w:rPr>
        <w:t>.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>2.3. Эффективность предоставленных налоговых расходов определяется в зависимости от группы целей, к которой относится налоговая льгота.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 xml:space="preserve">Финансовая льгота признается эффективной, если </w:t>
      </w:r>
      <w:proofErr w:type="gramStart"/>
      <w:r w:rsidRPr="00F90677">
        <w:rPr>
          <w:rFonts w:ascii="Times New Roman" w:hAnsi="Times New Roman" w:cs="Times New Roman"/>
          <w:sz w:val="28"/>
          <w:szCs w:val="28"/>
        </w:rPr>
        <w:t>устраняются</w:t>
      </w:r>
      <w:proofErr w:type="gramEnd"/>
      <w:r w:rsidRPr="00F90677">
        <w:rPr>
          <w:rFonts w:ascii="Times New Roman" w:hAnsi="Times New Roman" w:cs="Times New Roman"/>
          <w:sz w:val="28"/>
          <w:szCs w:val="28"/>
        </w:rPr>
        <w:t xml:space="preserve">/уменьшаются встречные финансовые потоки и не требуется дополнительного финансирования из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F90677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Покровского сельсовета</w:t>
      </w:r>
      <w:r w:rsidRPr="00F90677">
        <w:rPr>
          <w:rFonts w:ascii="Times New Roman" w:hAnsi="Times New Roman" w:cs="Times New Roman"/>
          <w:sz w:val="28"/>
          <w:szCs w:val="28"/>
        </w:rPr>
        <w:t>.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>Социальная льгота признается эффективной, если повышается уровень жизни определенных групп населения.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 xml:space="preserve">Стимулирующая льгота признается эффективной, если привлекаются инвестиции, </w:t>
      </w:r>
      <w:proofErr w:type="gramStart"/>
      <w:r w:rsidRPr="00F90677">
        <w:rPr>
          <w:rFonts w:ascii="Times New Roman" w:hAnsi="Times New Roman" w:cs="Times New Roman"/>
          <w:sz w:val="28"/>
          <w:szCs w:val="28"/>
        </w:rPr>
        <w:t>расширяется экономический потенциал и увеличиваются</w:t>
      </w:r>
      <w:proofErr w:type="gramEnd"/>
      <w:r w:rsidRPr="00F90677">
        <w:rPr>
          <w:rFonts w:ascii="Times New Roman" w:hAnsi="Times New Roman" w:cs="Times New Roman"/>
          <w:sz w:val="28"/>
          <w:szCs w:val="28"/>
        </w:rPr>
        <w:t xml:space="preserve"> налоговые поступления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F90677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Покровского сельсовета</w:t>
      </w:r>
      <w:r w:rsidRPr="00F90677">
        <w:rPr>
          <w:rFonts w:ascii="Times New Roman" w:hAnsi="Times New Roman" w:cs="Times New Roman"/>
          <w:sz w:val="28"/>
          <w:szCs w:val="28"/>
        </w:rPr>
        <w:t>.</w:t>
      </w:r>
    </w:p>
    <w:p w:rsidR="00872693" w:rsidRPr="00D41AB0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 xml:space="preserve">2.4. Оценка эффективности предоставленных (планируемых к предоставлению) налоговых расходов в </w:t>
      </w:r>
      <w:r>
        <w:rPr>
          <w:rFonts w:ascii="Times New Roman" w:hAnsi="Times New Roman" w:cs="Times New Roman"/>
          <w:sz w:val="28"/>
          <w:szCs w:val="28"/>
        </w:rPr>
        <w:t>Покровском сельсовете</w:t>
      </w:r>
      <w:r w:rsidRPr="00F90677">
        <w:rPr>
          <w:rFonts w:ascii="Times New Roman" w:hAnsi="Times New Roman" w:cs="Times New Roman"/>
          <w:sz w:val="28"/>
          <w:szCs w:val="28"/>
        </w:rPr>
        <w:t xml:space="preserve"> проводится ежегодно за отчетный финансовый год </w:t>
      </w:r>
      <w:r>
        <w:rPr>
          <w:rFonts w:ascii="Times New Roman" w:hAnsi="Times New Roman" w:cs="Times New Roman"/>
          <w:sz w:val="28"/>
          <w:szCs w:val="28"/>
        </w:rPr>
        <w:t>до 01</w:t>
      </w:r>
      <w:r w:rsidRPr="00D41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D41AB0">
        <w:rPr>
          <w:rFonts w:ascii="Times New Roman" w:hAnsi="Times New Roman" w:cs="Times New Roman"/>
          <w:sz w:val="28"/>
          <w:szCs w:val="28"/>
        </w:rPr>
        <w:t xml:space="preserve"> текущего финансового года по форме приложений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41A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41A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41A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41AB0">
        <w:rPr>
          <w:rFonts w:ascii="Times New Roman" w:hAnsi="Times New Roman" w:cs="Times New Roman"/>
          <w:sz w:val="28"/>
          <w:szCs w:val="28"/>
        </w:rPr>
        <w:t>.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 xml:space="preserve">Исходные данные и информацию для проведения оценки </w:t>
      </w:r>
      <w:r w:rsidRPr="00F90677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эффективности налоговых расходов Администрация </w:t>
      </w: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F90677">
        <w:rPr>
          <w:rFonts w:ascii="Times New Roman" w:hAnsi="Times New Roman" w:cs="Times New Roman"/>
          <w:sz w:val="28"/>
          <w:szCs w:val="28"/>
        </w:rPr>
        <w:t xml:space="preserve"> запрашивает самостоятельно в Межрайонной ИФНС России №</w:t>
      </w:r>
      <w:r>
        <w:rPr>
          <w:rFonts w:ascii="Times New Roman" w:hAnsi="Times New Roman" w:cs="Times New Roman"/>
          <w:sz w:val="28"/>
          <w:szCs w:val="28"/>
        </w:rPr>
        <w:t xml:space="preserve"> 5 по Новосибирской о</w:t>
      </w:r>
      <w:r w:rsidRPr="00F90677">
        <w:rPr>
          <w:rFonts w:ascii="Times New Roman" w:hAnsi="Times New Roman" w:cs="Times New Roman"/>
          <w:sz w:val="28"/>
          <w:szCs w:val="28"/>
        </w:rPr>
        <w:t>бласти.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 xml:space="preserve">При невозможности получения исходных данных, необходимых для проведения оценки эффективности предоставленных налоговых расходов в </w:t>
      </w:r>
      <w:r>
        <w:rPr>
          <w:rFonts w:ascii="Times New Roman" w:hAnsi="Times New Roman" w:cs="Times New Roman"/>
          <w:sz w:val="28"/>
          <w:szCs w:val="28"/>
        </w:rPr>
        <w:t xml:space="preserve">Покровском сельсовете </w:t>
      </w:r>
      <w:r w:rsidRPr="00F90677">
        <w:rPr>
          <w:rFonts w:ascii="Times New Roman" w:hAnsi="Times New Roman" w:cs="Times New Roman"/>
          <w:sz w:val="28"/>
          <w:szCs w:val="28"/>
        </w:rPr>
        <w:t>по категориям налогоплательщиков оценка эффективности предоставленных налоговых расходов не проводится. В таком случае решение об отмене или пролонгации предоставленных налоговых льгот и пониженных ставок (налоговых расходов) принимается исходя из критериев целесообразности, социальной значимости, влияния на социально-экономическое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 Покровского  сельсовета</w:t>
      </w:r>
      <w:r w:rsidRPr="00F90677">
        <w:rPr>
          <w:rFonts w:ascii="Times New Roman" w:hAnsi="Times New Roman" w:cs="Times New Roman"/>
          <w:sz w:val="28"/>
          <w:szCs w:val="28"/>
        </w:rPr>
        <w:t xml:space="preserve"> предоставленных налоговых льгот и пониженных ставок (налоговых расходов).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 xml:space="preserve">2.5. По результатам оценки эффективности предоставленных (планируемых к предоставлению) налоговых расходов в </w:t>
      </w:r>
      <w:r>
        <w:rPr>
          <w:rFonts w:ascii="Times New Roman" w:hAnsi="Times New Roman" w:cs="Times New Roman"/>
          <w:sz w:val="28"/>
          <w:szCs w:val="28"/>
        </w:rPr>
        <w:t>Покровском   сельсовете</w:t>
      </w:r>
      <w:r w:rsidRPr="00F90677">
        <w:rPr>
          <w:rFonts w:ascii="Times New Roman" w:hAnsi="Times New Roman" w:cs="Times New Roman"/>
          <w:sz w:val="28"/>
          <w:szCs w:val="28"/>
        </w:rPr>
        <w:t xml:space="preserve"> формулируется общий вывод о степени их эффективности, значимости вклада налоговых льгот и пониженных ставок (налоговых расходов) в достижение целей и приоритетов социально - 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r w:rsidRPr="00F90677">
        <w:rPr>
          <w:rFonts w:ascii="Times New Roman" w:hAnsi="Times New Roman" w:cs="Times New Roman"/>
          <w:sz w:val="28"/>
          <w:szCs w:val="28"/>
        </w:rPr>
        <w:t>и рекомендации по целесообразности их дальнейшего осуществления.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 xml:space="preserve">2.6. Оценка эффективности вновь введенной налоговой льготы и пониженной ставки в </w:t>
      </w:r>
      <w:r>
        <w:rPr>
          <w:rFonts w:ascii="Times New Roman" w:hAnsi="Times New Roman" w:cs="Times New Roman"/>
          <w:sz w:val="28"/>
          <w:szCs w:val="28"/>
        </w:rPr>
        <w:t>Покровском сельсовете</w:t>
      </w:r>
      <w:r w:rsidRPr="00F90677">
        <w:rPr>
          <w:rFonts w:ascii="Times New Roman" w:hAnsi="Times New Roman" w:cs="Times New Roman"/>
          <w:sz w:val="28"/>
          <w:szCs w:val="28"/>
        </w:rPr>
        <w:t xml:space="preserve"> осуществляется по истечении одного года после введения налоговых льгот и пониженных ставок (налоговых расходов) на территории </w:t>
      </w: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F90677">
        <w:rPr>
          <w:rFonts w:ascii="Times New Roman" w:hAnsi="Times New Roman" w:cs="Times New Roman"/>
          <w:sz w:val="28"/>
          <w:szCs w:val="28"/>
        </w:rPr>
        <w:t>.</w:t>
      </w:r>
    </w:p>
    <w:p w:rsidR="00872693" w:rsidRDefault="00872693" w:rsidP="00872693">
      <w:pPr>
        <w:pStyle w:val="12"/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>2.7. Оценка эффективности налоговых льгот и пониженных ставок (налоговых расходов) не проводится в отношении отмененных в соответствии с решением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F90677">
        <w:rPr>
          <w:rFonts w:ascii="Times New Roman" w:hAnsi="Times New Roman" w:cs="Times New Roman"/>
          <w:sz w:val="28"/>
          <w:szCs w:val="28"/>
        </w:rPr>
        <w:t xml:space="preserve"> в отчетном периоде налоговых льгот и пониженных ставок.</w:t>
      </w:r>
    </w:p>
    <w:p w:rsidR="00872693" w:rsidRDefault="00872693" w:rsidP="00872693">
      <w:pPr>
        <w:widowControl w:val="0"/>
        <w:suppressAutoHyphens/>
        <w:jc w:val="center"/>
        <w:rPr>
          <w:b/>
          <w:bCs/>
          <w:sz w:val="28"/>
          <w:szCs w:val="28"/>
        </w:rPr>
      </w:pPr>
    </w:p>
    <w:p w:rsidR="00872693" w:rsidRPr="00D851A1" w:rsidRDefault="00872693" w:rsidP="00872693">
      <w:pPr>
        <w:widowControl w:val="0"/>
        <w:suppressAutoHyphens/>
        <w:jc w:val="center"/>
        <w:rPr>
          <w:b/>
          <w:bCs/>
          <w:sz w:val="28"/>
          <w:szCs w:val="28"/>
        </w:rPr>
      </w:pPr>
      <w:r w:rsidRPr="00D851A1">
        <w:rPr>
          <w:b/>
          <w:bCs/>
          <w:sz w:val="28"/>
          <w:szCs w:val="28"/>
        </w:rPr>
        <w:t>3. Порядок рассмотрения возможности предоставления</w:t>
      </w:r>
    </w:p>
    <w:p w:rsidR="00872693" w:rsidRPr="00D851A1" w:rsidRDefault="00872693" w:rsidP="00872693">
      <w:pPr>
        <w:widowControl w:val="0"/>
        <w:suppressAutoHyphens/>
        <w:jc w:val="center"/>
        <w:rPr>
          <w:b/>
          <w:bCs/>
          <w:sz w:val="28"/>
          <w:szCs w:val="28"/>
        </w:rPr>
      </w:pPr>
      <w:r w:rsidRPr="00D851A1">
        <w:rPr>
          <w:b/>
          <w:bCs/>
          <w:sz w:val="28"/>
          <w:szCs w:val="28"/>
        </w:rPr>
        <w:t>налоговых расходов</w:t>
      </w:r>
    </w:p>
    <w:p w:rsidR="00872693" w:rsidRPr="00F90677" w:rsidRDefault="00872693" w:rsidP="00872693">
      <w:pPr>
        <w:widowControl w:val="0"/>
        <w:suppressAutoHyphens/>
        <w:jc w:val="center"/>
        <w:rPr>
          <w:bCs/>
          <w:sz w:val="28"/>
          <w:szCs w:val="28"/>
        </w:rPr>
      </w:pP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 xml:space="preserve">3.1. Рассмотрение возможности установления налоговых  расходов в </w:t>
      </w:r>
      <w:r>
        <w:rPr>
          <w:rFonts w:ascii="Times New Roman" w:hAnsi="Times New Roman" w:cs="Times New Roman"/>
          <w:sz w:val="28"/>
          <w:szCs w:val="28"/>
        </w:rPr>
        <w:t>Покровском сельсовете</w:t>
      </w:r>
      <w:r w:rsidRPr="00F90677">
        <w:rPr>
          <w:rFonts w:ascii="Times New Roman" w:hAnsi="Times New Roman" w:cs="Times New Roman"/>
          <w:sz w:val="28"/>
          <w:szCs w:val="28"/>
        </w:rPr>
        <w:t xml:space="preserve"> проводится администрацией </w:t>
      </w: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F90677">
        <w:rPr>
          <w:rFonts w:ascii="Times New Roman" w:hAnsi="Times New Roman" w:cs="Times New Roman"/>
          <w:sz w:val="28"/>
          <w:szCs w:val="28"/>
        </w:rPr>
        <w:t>.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 xml:space="preserve">3.2. Администрация </w:t>
      </w: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F90677">
        <w:rPr>
          <w:rFonts w:ascii="Times New Roman" w:hAnsi="Times New Roman" w:cs="Times New Roman"/>
          <w:sz w:val="28"/>
          <w:szCs w:val="28"/>
        </w:rPr>
        <w:t xml:space="preserve"> готовит аналитическую записку о целесообразности (нецелесообразности) предоставления налоговых льгот и пониженных ставок, которая  является основанием для внесения в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F90677">
        <w:rPr>
          <w:rFonts w:ascii="Times New Roman" w:hAnsi="Times New Roman" w:cs="Times New Roman"/>
          <w:sz w:val="28"/>
          <w:szCs w:val="28"/>
        </w:rPr>
        <w:t xml:space="preserve"> проекта решения, предусматривающего изменение или отмену налоговых льгот, пониженных налоговых ставок.</w:t>
      </w:r>
    </w:p>
    <w:p w:rsidR="00872693" w:rsidRPr="00F90677" w:rsidRDefault="00872693" w:rsidP="00872693">
      <w:pPr>
        <w:pStyle w:val="12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2693" w:rsidRPr="00D851A1" w:rsidRDefault="00872693" w:rsidP="00872693">
      <w:pPr>
        <w:widowControl w:val="0"/>
        <w:suppressAutoHyphens/>
        <w:ind w:firstLine="709"/>
        <w:jc w:val="center"/>
        <w:rPr>
          <w:b/>
          <w:bCs/>
          <w:sz w:val="28"/>
          <w:szCs w:val="28"/>
        </w:rPr>
      </w:pPr>
      <w:r w:rsidRPr="00D851A1">
        <w:rPr>
          <w:b/>
          <w:bCs/>
          <w:sz w:val="28"/>
          <w:szCs w:val="28"/>
        </w:rPr>
        <w:lastRenderedPageBreak/>
        <w:t xml:space="preserve">4. Порядок оценки эффективности предоставленных (планируемых к предоставлению) налоговых расходов в </w:t>
      </w:r>
      <w:r w:rsidRPr="00A43838">
        <w:rPr>
          <w:b/>
          <w:sz w:val="28"/>
          <w:szCs w:val="28"/>
        </w:rPr>
        <w:t>Покровском</w:t>
      </w:r>
      <w:r w:rsidRPr="00D851A1">
        <w:rPr>
          <w:b/>
          <w:bCs/>
          <w:sz w:val="28"/>
          <w:szCs w:val="28"/>
        </w:rPr>
        <w:t xml:space="preserve"> сельсовете</w:t>
      </w:r>
    </w:p>
    <w:p w:rsidR="00872693" w:rsidRPr="00D851A1" w:rsidRDefault="00872693" w:rsidP="00872693">
      <w:pPr>
        <w:widowControl w:val="0"/>
        <w:suppressAutoHyphens/>
        <w:ind w:firstLine="709"/>
        <w:jc w:val="center"/>
        <w:rPr>
          <w:b/>
          <w:bCs/>
          <w:sz w:val="28"/>
          <w:szCs w:val="28"/>
        </w:rPr>
      </w:pPr>
    </w:p>
    <w:p w:rsidR="00872693" w:rsidRPr="00F90677" w:rsidRDefault="00872693" w:rsidP="00872693">
      <w:pPr>
        <w:widowControl w:val="0"/>
        <w:suppressAutoHyphens/>
        <w:ind w:firstLine="709"/>
        <w:jc w:val="center"/>
        <w:rPr>
          <w:bCs/>
          <w:sz w:val="28"/>
          <w:szCs w:val="28"/>
        </w:rPr>
      </w:pPr>
      <w:r w:rsidRPr="00F90677">
        <w:rPr>
          <w:bCs/>
          <w:sz w:val="28"/>
          <w:szCs w:val="28"/>
        </w:rPr>
        <w:t>4.1. Оценка эффективности предоставленных (планируемых к предоставлению) стимулирующих налоговых расходов</w:t>
      </w:r>
    </w:p>
    <w:p w:rsidR="00872693" w:rsidRPr="00095895" w:rsidRDefault="00872693" w:rsidP="00872693">
      <w:pPr>
        <w:pStyle w:val="ConsPlusNormal"/>
        <w:suppressAutoHyphens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5895">
        <w:rPr>
          <w:rFonts w:ascii="Times New Roman" w:hAnsi="Times New Roman" w:cs="Times New Roman"/>
          <w:sz w:val="28"/>
          <w:szCs w:val="28"/>
        </w:rPr>
        <w:t>4.1.1. Оценка эффективности стимулирующих налоговых расходов производится по каждому виду налога в отношении каждой из предоставленных налоговых льгот и пониженных ставок (налоговых расходов).</w:t>
      </w:r>
    </w:p>
    <w:p w:rsidR="00872693" w:rsidRPr="00095895" w:rsidRDefault="00872693" w:rsidP="00872693">
      <w:pPr>
        <w:pStyle w:val="ConsPlusNormal"/>
        <w:shd w:val="clear" w:color="auto" w:fill="FFFFFF"/>
        <w:suppressAutoHyphens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5895">
        <w:rPr>
          <w:rFonts w:ascii="Times New Roman" w:hAnsi="Times New Roman" w:cs="Times New Roman"/>
          <w:sz w:val="28"/>
          <w:szCs w:val="28"/>
        </w:rPr>
        <w:t xml:space="preserve">По каждому виду налога в отношении каждой из предоставленных налоговых льгот и пониженных ставок (налоговых расходов) </w:t>
      </w:r>
      <w:r w:rsidRPr="00095895">
        <w:rPr>
          <w:rFonts w:ascii="Times New Roman" w:hAnsi="Times New Roman" w:cs="Times New Roman"/>
          <w:sz w:val="28"/>
          <w:szCs w:val="28"/>
          <w:shd w:val="clear" w:color="auto" w:fill="FFFFFF"/>
        </w:rPr>
        <w:t>рассчитываются коэффициенты бюджетной, экономической и социальной эффективности либо определяется</w:t>
      </w:r>
      <w:r w:rsidRPr="00095895">
        <w:rPr>
          <w:rFonts w:ascii="Times New Roman" w:hAnsi="Times New Roman" w:cs="Times New Roman"/>
          <w:sz w:val="28"/>
          <w:szCs w:val="28"/>
        </w:rPr>
        <w:t xml:space="preserve"> количество показателей, по которым произошел рост за отчетный (планируемый) год по сравнению с предшествующим периодом.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 xml:space="preserve">4.1.2. В целях настоящей Методики используются следующие показатели оценки эффективности предоставленных </w:t>
      </w:r>
      <w:r w:rsidRPr="00F90677">
        <w:rPr>
          <w:rFonts w:ascii="Times New Roman" w:hAnsi="Times New Roman" w:cs="Times New Roman"/>
          <w:bCs/>
          <w:sz w:val="28"/>
          <w:szCs w:val="28"/>
        </w:rPr>
        <w:t xml:space="preserve">(планируемых к предоставлению) </w:t>
      </w:r>
      <w:r w:rsidRPr="00F90677">
        <w:rPr>
          <w:rFonts w:ascii="Times New Roman" w:hAnsi="Times New Roman" w:cs="Times New Roman"/>
          <w:sz w:val="28"/>
          <w:szCs w:val="28"/>
        </w:rPr>
        <w:t>налоговых расходов: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 xml:space="preserve">бюджетная эффективность (коэффициент бюджетной эффективности) - оценка влияния налоговых льгот (пониженных ставок) на объемы доходов и расходов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F90677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Покровского сельсовета</w:t>
      </w:r>
      <w:r w:rsidRPr="00F90677">
        <w:rPr>
          <w:rFonts w:ascii="Times New Roman" w:hAnsi="Times New Roman" w:cs="Times New Roman"/>
          <w:sz w:val="28"/>
          <w:szCs w:val="28"/>
        </w:rPr>
        <w:t>;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>экономическая эффективность (коэффициент экономической эффективности) - оценка влияния налоговых льгот (пониженных ставок) на динамику производственных и финансовых результатов деятельности тех категорий налогоплательщиков, которым они предоставлены, расширение видов продукции (работ, услуг), увеличение прибыли, инвестиций в основной капитал.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 xml:space="preserve">социальная эффективность (коэффициент социальной эффективности) - оценка влияния налоговых льгот (пониженных ставок) на создание благоприятных условий развития социальной инфраструктуры и бизнеса, повышение социальной защищенности населения </w:t>
      </w: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F90677">
        <w:rPr>
          <w:rFonts w:ascii="Times New Roman" w:hAnsi="Times New Roman" w:cs="Times New Roman"/>
          <w:sz w:val="28"/>
          <w:szCs w:val="28"/>
        </w:rPr>
        <w:t xml:space="preserve"> (создание новых рабочих мест, повышение уровня среднемесячной заработной платы работников, увеличение количества работников, повысивших квалификацию, улучшение условий и охраны труда);</w:t>
      </w:r>
    </w:p>
    <w:p w:rsidR="00872693" w:rsidRPr="00F90677" w:rsidRDefault="00872693" w:rsidP="00872693">
      <w:pPr>
        <w:pStyle w:val="12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77">
        <w:rPr>
          <w:rFonts w:ascii="Times New Roman" w:hAnsi="Times New Roman" w:cs="Times New Roman"/>
          <w:sz w:val="28"/>
          <w:szCs w:val="28"/>
        </w:rPr>
        <w:t xml:space="preserve">4.1.3. Расчеты показателей эффективности стимулирующих налоговых </w:t>
      </w:r>
      <w:r w:rsidRPr="00F90677">
        <w:rPr>
          <w:rFonts w:ascii="Times New Roman" w:hAnsi="Times New Roman" w:cs="Times New Roman"/>
          <w:sz w:val="28"/>
          <w:szCs w:val="28"/>
          <w:shd w:val="clear" w:color="auto" w:fill="FFFFFF"/>
        </w:rPr>
        <w:t>льгот и пониженных ставок производятся на основании данных налоговой, статистической, финансовой отчетности</w:t>
      </w:r>
      <w:r w:rsidRPr="00F90677">
        <w:rPr>
          <w:rFonts w:ascii="Times New Roman" w:hAnsi="Times New Roman" w:cs="Times New Roman"/>
          <w:sz w:val="28"/>
          <w:szCs w:val="28"/>
        </w:rPr>
        <w:t>, а также иной информации, позволяющей произвести необходимые расчеты.</w:t>
      </w:r>
    </w:p>
    <w:p w:rsidR="00872693" w:rsidRPr="00F90677" w:rsidRDefault="00872693" w:rsidP="00872693">
      <w:pPr>
        <w:pStyle w:val="ConsPlusNormal"/>
        <w:suppressAutoHyphens/>
        <w:spacing w:before="220"/>
        <w:ind w:firstLine="709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F90677">
        <w:rPr>
          <w:rFonts w:ascii="Times New Roman" w:hAnsi="Times New Roman" w:cs="Times New Roman"/>
          <w:szCs w:val="28"/>
        </w:rPr>
        <w:t xml:space="preserve">Бюджетная эффективность предоставленных (планируемых к предоставлению)  налоговых льгот и пониженных ставок в </w:t>
      </w:r>
      <w:r>
        <w:rPr>
          <w:rFonts w:ascii="Times New Roman" w:hAnsi="Times New Roman" w:cs="Times New Roman"/>
          <w:szCs w:val="28"/>
        </w:rPr>
        <w:t>Остяцком сельсовете</w:t>
      </w:r>
      <w:r w:rsidRPr="00F90677">
        <w:rPr>
          <w:rFonts w:ascii="Times New Roman" w:hAnsi="Times New Roman" w:cs="Times New Roman"/>
          <w:szCs w:val="28"/>
        </w:rPr>
        <w:t xml:space="preserve"> (коэффициент бюджетной эффективности налоговых льгот - </w:t>
      </w:r>
      <w:proofErr w:type="spellStart"/>
      <w:r w:rsidRPr="00F90677">
        <w:rPr>
          <w:rFonts w:ascii="Times New Roman" w:hAnsi="Times New Roman" w:cs="Times New Roman"/>
          <w:szCs w:val="28"/>
        </w:rPr>
        <w:t>Кбэф</w:t>
      </w:r>
      <w:proofErr w:type="spellEnd"/>
      <w:r w:rsidRPr="00F90677">
        <w:rPr>
          <w:rFonts w:ascii="Times New Roman" w:hAnsi="Times New Roman" w:cs="Times New Roman"/>
          <w:szCs w:val="28"/>
        </w:rPr>
        <w:t>) определяется за период с начала действия налогового расхода или за 5 лет, предшествующих отчетному, в случае если налоговый расход действует более 6 лет на момент проведения оценки эффективности, по следующей формуле:</w:t>
      </w:r>
      <w:proofErr w:type="gramEnd"/>
    </w:p>
    <w:p w:rsidR="00872693" w:rsidRPr="00F90677" w:rsidRDefault="00872693" w:rsidP="00872693">
      <w:pPr>
        <w:pStyle w:val="ConsPlusNormal"/>
        <w:suppressAutoHyphens/>
        <w:spacing w:before="220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72693" w:rsidRPr="00F90677" w:rsidRDefault="00872693" w:rsidP="00872693">
      <w:pPr>
        <w:pStyle w:val="ConsPlusNormal"/>
        <w:suppressAutoHyphens/>
        <w:spacing w:before="220"/>
        <w:ind w:firstLine="709"/>
        <w:contextualSpacing/>
        <w:jc w:val="both"/>
        <w:rPr>
          <w:bCs/>
          <w:szCs w:val="28"/>
        </w:rPr>
      </w:pPr>
      <w:r w:rsidRPr="00F90677">
        <w:rPr>
          <w:rFonts w:ascii="Times New Roman" w:hAnsi="Times New Roman" w:cs="Times New Roman"/>
          <w:noProof/>
          <w:szCs w:val="28"/>
        </w:rPr>
        <w:drawing>
          <wp:inline distT="0" distB="0" distL="0" distR="0">
            <wp:extent cx="923925" cy="228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677">
        <w:rPr>
          <w:rFonts w:ascii="Times New Roman" w:hAnsi="Times New Roman" w:cs="Times New Roman"/>
          <w:szCs w:val="28"/>
        </w:rPr>
        <w:t>, где:</w:t>
      </w:r>
    </w:p>
    <w:p w:rsidR="00872693" w:rsidRPr="00F90677" w:rsidRDefault="00872693" w:rsidP="00872693">
      <w:pPr>
        <w:pStyle w:val="a9"/>
        <w:ind w:firstLine="709"/>
        <w:jc w:val="both"/>
        <w:rPr>
          <w:bCs/>
          <w:sz w:val="28"/>
          <w:szCs w:val="28"/>
        </w:rPr>
      </w:pPr>
      <w:r w:rsidRPr="00F90677">
        <w:rPr>
          <w:bCs/>
          <w:sz w:val="28"/>
          <w:szCs w:val="28"/>
        </w:rPr>
        <w:t xml:space="preserve">НП - объем прироста налоговых поступлений в </w:t>
      </w:r>
      <w:r>
        <w:rPr>
          <w:bCs/>
          <w:sz w:val="28"/>
          <w:szCs w:val="28"/>
        </w:rPr>
        <w:t xml:space="preserve">местный </w:t>
      </w:r>
      <w:r w:rsidRPr="00F90677">
        <w:rPr>
          <w:bCs/>
          <w:sz w:val="28"/>
          <w:szCs w:val="28"/>
        </w:rPr>
        <w:t>бюджет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Покровского</w:t>
      </w:r>
      <w:r>
        <w:rPr>
          <w:bCs/>
          <w:sz w:val="28"/>
          <w:szCs w:val="28"/>
        </w:rPr>
        <w:t xml:space="preserve"> сельсовета</w:t>
      </w:r>
      <w:r w:rsidRPr="00F90677">
        <w:rPr>
          <w:bCs/>
          <w:sz w:val="28"/>
          <w:szCs w:val="28"/>
        </w:rPr>
        <w:t>;</w:t>
      </w:r>
    </w:p>
    <w:p w:rsidR="00872693" w:rsidRPr="00F90677" w:rsidRDefault="00872693" w:rsidP="00872693">
      <w:pPr>
        <w:pStyle w:val="a9"/>
        <w:ind w:firstLine="709"/>
        <w:jc w:val="both"/>
        <w:rPr>
          <w:bCs/>
          <w:sz w:val="28"/>
          <w:szCs w:val="28"/>
        </w:rPr>
      </w:pPr>
      <w:r w:rsidRPr="00F90677">
        <w:rPr>
          <w:bCs/>
          <w:sz w:val="28"/>
          <w:szCs w:val="28"/>
        </w:rPr>
        <w:t xml:space="preserve">ПБ - сумма потерь </w:t>
      </w:r>
      <w:r>
        <w:rPr>
          <w:bCs/>
          <w:sz w:val="28"/>
          <w:szCs w:val="28"/>
        </w:rPr>
        <w:t xml:space="preserve">местного </w:t>
      </w:r>
      <w:r w:rsidRPr="00F90677">
        <w:rPr>
          <w:bCs/>
          <w:sz w:val="28"/>
          <w:szCs w:val="28"/>
        </w:rPr>
        <w:t>бюджета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Покровского</w:t>
      </w:r>
      <w:r>
        <w:rPr>
          <w:bCs/>
          <w:sz w:val="28"/>
          <w:szCs w:val="28"/>
        </w:rPr>
        <w:t xml:space="preserve"> сельсовета</w:t>
      </w:r>
      <w:r w:rsidRPr="00F90677">
        <w:rPr>
          <w:bCs/>
          <w:sz w:val="28"/>
          <w:szCs w:val="28"/>
        </w:rPr>
        <w:t xml:space="preserve"> от предоставления налоговых льгот.</w:t>
      </w:r>
    </w:p>
    <w:p w:rsidR="00872693" w:rsidRDefault="00872693" w:rsidP="00872693">
      <w:pPr>
        <w:pStyle w:val="a9"/>
        <w:ind w:firstLine="709"/>
        <w:contextualSpacing/>
        <w:jc w:val="both"/>
        <w:rPr>
          <w:bCs/>
          <w:sz w:val="28"/>
          <w:szCs w:val="28"/>
        </w:rPr>
      </w:pPr>
      <w:r w:rsidRPr="00F90677">
        <w:rPr>
          <w:bCs/>
          <w:sz w:val="28"/>
          <w:szCs w:val="28"/>
        </w:rPr>
        <w:t>Налоговые льготы имеют положительную бюджетную эффективность, если значение коэффициента бюджетной эффективности (</w:t>
      </w:r>
      <w:proofErr w:type="spellStart"/>
      <w:r w:rsidRPr="00F90677">
        <w:rPr>
          <w:bCs/>
          <w:sz w:val="28"/>
          <w:szCs w:val="28"/>
        </w:rPr>
        <w:t>Кбэф</w:t>
      </w:r>
      <w:proofErr w:type="spellEnd"/>
      <w:r w:rsidRPr="00F90677">
        <w:rPr>
          <w:bCs/>
          <w:sz w:val="28"/>
          <w:szCs w:val="28"/>
        </w:rPr>
        <w:t>) больше либо равно единице.</w:t>
      </w:r>
    </w:p>
    <w:p w:rsidR="00872693" w:rsidRPr="00C12AD0" w:rsidRDefault="00872693" w:rsidP="00872693">
      <w:pPr>
        <w:pStyle w:val="a9"/>
        <w:ind w:firstLine="709"/>
        <w:contextualSpacing/>
        <w:jc w:val="both"/>
        <w:rPr>
          <w:sz w:val="28"/>
          <w:szCs w:val="28"/>
        </w:rPr>
      </w:pPr>
      <w:r w:rsidRPr="00C12AD0">
        <w:rPr>
          <w:sz w:val="28"/>
          <w:szCs w:val="28"/>
        </w:rPr>
        <w:t xml:space="preserve">При определении объема прироста налоговых доходов </w:t>
      </w:r>
      <w:r>
        <w:rPr>
          <w:sz w:val="28"/>
          <w:szCs w:val="28"/>
        </w:rPr>
        <w:t>Покровского</w:t>
      </w:r>
      <w:r w:rsidRPr="00C12AD0">
        <w:rPr>
          <w:sz w:val="28"/>
          <w:szCs w:val="28"/>
        </w:rPr>
        <w:t xml:space="preserve"> сельсовета учитываются поступления по налогу на имущество физических лиц, земельному налогу без учета поступлений пеней и штрафных санкций по этим налогам.</w:t>
      </w:r>
    </w:p>
    <w:p w:rsidR="00872693" w:rsidRPr="00F90677" w:rsidRDefault="00872693" w:rsidP="00872693">
      <w:pPr>
        <w:pStyle w:val="a9"/>
        <w:ind w:firstLine="709"/>
        <w:jc w:val="both"/>
        <w:rPr>
          <w:bCs/>
          <w:sz w:val="28"/>
          <w:szCs w:val="28"/>
        </w:rPr>
      </w:pPr>
      <w:r w:rsidRPr="00F90677">
        <w:rPr>
          <w:bCs/>
          <w:sz w:val="28"/>
          <w:szCs w:val="28"/>
        </w:rPr>
        <w:t>Экономическая эффективность стимулирующих налоговых льгот (далее - экономическая эффективность) оценивается на основании показателей финансово-хозяйственной деятельности получателей налоговых льгот (пониженных ставок).</w:t>
      </w:r>
    </w:p>
    <w:p w:rsidR="00872693" w:rsidRPr="00F90677" w:rsidRDefault="00872693" w:rsidP="00872693">
      <w:pPr>
        <w:pStyle w:val="a9"/>
        <w:ind w:firstLine="709"/>
        <w:jc w:val="both"/>
        <w:rPr>
          <w:bCs/>
          <w:sz w:val="28"/>
          <w:szCs w:val="28"/>
        </w:rPr>
      </w:pPr>
      <w:r w:rsidRPr="00F90677">
        <w:rPr>
          <w:bCs/>
          <w:sz w:val="28"/>
          <w:szCs w:val="28"/>
        </w:rPr>
        <w:t>Коэффициент экономической эффективности (</w:t>
      </w:r>
      <w:proofErr w:type="spellStart"/>
      <w:r w:rsidRPr="00F90677">
        <w:rPr>
          <w:bCs/>
          <w:sz w:val="28"/>
          <w:szCs w:val="28"/>
        </w:rPr>
        <w:t>Кэфф</w:t>
      </w:r>
      <w:proofErr w:type="spellEnd"/>
      <w:r w:rsidRPr="00F90677">
        <w:rPr>
          <w:bCs/>
          <w:sz w:val="28"/>
          <w:szCs w:val="28"/>
        </w:rPr>
        <w:t>) рассчитывается по формуле:</w:t>
      </w:r>
    </w:p>
    <w:p w:rsidR="00872693" w:rsidRPr="00F90677" w:rsidRDefault="00872693" w:rsidP="00872693">
      <w:pPr>
        <w:pStyle w:val="1"/>
        <w:framePr w:wrap="around"/>
        <w:ind w:firstLine="709"/>
        <w:rPr>
          <w:szCs w:val="28"/>
        </w:rPr>
      </w:pPr>
      <w:r w:rsidRPr="00F90677">
        <w:rPr>
          <w:noProof/>
          <w:szCs w:val="28"/>
        </w:rPr>
        <w:drawing>
          <wp:inline distT="0" distB="0" distL="0" distR="0">
            <wp:extent cx="87630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677">
        <w:rPr>
          <w:szCs w:val="28"/>
        </w:rPr>
        <w:t>, где:</w:t>
      </w:r>
    </w:p>
    <w:p w:rsidR="00872693" w:rsidRPr="00F90677" w:rsidRDefault="00872693" w:rsidP="00872693">
      <w:pPr>
        <w:pStyle w:val="a9"/>
        <w:ind w:firstLine="709"/>
        <w:jc w:val="both"/>
        <w:rPr>
          <w:bCs/>
          <w:sz w:val="28"/>
          <w:szCs w:val="28"/>
        </w:rPr>
      </w:pPr>
      <w:r w:rsidRPr="00F90677">
        <w:rPr>
          <w:bCs/>
          <w:sz w:val="28"/>
          <w:szCs w:val="28"/>
        </w:rPr>
        <w:t>Эр - количество показателей, по которым произошел рост или уровень остался прежним</w:t>
      </w:r>
    </w:p>
    <w:p w:rsidR="00872693" w:rsidRPr="00F90677" w:rsidRDefault="00872693" w:rsidP="00872693">
      <w:pPr>
        <w:pStyle w:val="a9"/>
        <w:ind w:firstLine="709"/>
        <w:jc w:val="both"/>
        <w:rPr>
          <w:bCs/>
          <w:sz w:val="28"/>
          <w:szCs w:val="28"/>
        </w:rPr>
      </w:pPr>
      <w:proofErr w:type="spellStart"/>
      <w:r w:rsidRPr="00F90677">
        <w:rPr>
          <w:bCs/>
          <w:sz w:val="28"/>
          <w:szCs w:val="28"/>
        </w:rPr>
        <w:t>Эс</w:t>
      </w:r>
      <w:proofErr w:type="spellEnd"/>
      <w:r w:rsidRPr="00F90677">
        <w:rPr>
          <w:bCs/>
          <w:sz w:val="28"/>
          <w:szCs w:val="28"/>
        </w:rPr>
        <w:t xml:space="preserve"> - количество показателей, по которым произошло снижение</w:t>
      </w:r>
    </w:p>
    <w:p w:rsidR="00872693" w:rsidRPr="00F90677" w:rsidRDefault="00872693" w:rsidP="00872693">
      <w:pPr>
        <w:pStyle w:val="a9"/>
        <w:ind w:firstLine="709"/>
        <w:jc w:val="both"/>
        <w:rPr>
          <w:bCs/>
          <w:sz w:val="28"/>
          <w:szCs w:val="28"/>
        </w:rPr>
      </w:pPr>
      <w:r w:rsidRPr="00F90677">
        <w:rPr>
          <w:bCs/>
          <w:sz w:val="28"/>
          <w:szCs w:val="28"/>
        </w:rPr>
        <w:t>Налоговые льготы (пониженные ставки) имеют положительную экономическую эффективность, если значение коэффициента экономической эффективности (</w:t>
      </w:r>
      <w:proofErr w:type="spellStart"/>
      <w:r w:rsidRPr="00F90677">
        <w:rPr>
          <w:bCs/>
          <w:sz w:val="28"/>
          <w:szCs w:val="28"/>
        </w:rPr>
        <w:t>Кэфф</w:t>
      </w:r>
      <w:proofErr w:type="spellEnd"/>
      <w:r w:rsidRPr="00F90677">
        <w:rPr>
          <w:bCs/>
          <w:sz w:val="28"/>
          <w:szCs w:val="28"/>
        </w:rPr>
        <w:t>) больше либо равно единице.</w:t>
      </w:r>
    </w:p>
    <w:p w:rsidR="00872693" w:rsidRPr="00F90677" w:rsidRDefault="00872693" w:rsidP="00872693">
      <w:pPr>
        <w:pStyle w:val="a9"/>
        <w:ind w:firstLine="709"/>
        <w:jc w:val="both"/>
        <w:rPr>
          <w:bCs/>
          <w:sz w:val="28"/>
          <w:szCs w:val="28"/>
        </w:rPr>
      </w:pPr>
      <w:r w:rsidRPr="00F90677">
        <w:rPr>
          <w:bCs/>
          <w:sz w:val="28"/>
          <w:szCs w:val="28"/>
        </w:rPr>
        <w:t xml:space="preserve">Социальная эффективность стимулирующих налоговых льгот (пониженных ставок) рассчитывается по формуле: </w:t>
      </w:r>
    </w:p>
    <w:p w:rsidR="00872693" w:rsidRPr="00F90677" w:rsidRDefault="00872693" w:rsidP="00872693">
      <w:pPr>
        <w:pStyle w:val="a9"/>
        <w:ind w:firstLine="709"/>
        <w:jc w:val="both"/>
        <w:rPr>
          <w:bCs/>
          <w:sz w:val="28"/>
          <w:szCs w:val="28"/>
        </w:rPr>
      </w:pPr>
      <w:r w:rsidRPr="00F90677">
        <w:rPr>
          <w:bCs/>
          <w:noProof/>
          <w:sz w:val="28"/>
          <w:szCs w:val="28"/>
        </w:rPr>
        <w:drawing>
          <wp:inline distT="0" distB="0" distL="0" distR="0">
            <wp:extent cx="866775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677">
        <w:rPr>
          <w:bCs/>
          <w:sz w:val="28"/>
          <w:szCs w:val="28"/>
        </w:rPr>
        <w:t>, где:</w:t>
      </w:r>
    </w:p>
    <w:p w:rsidR="00872693" w:rsidRPr="00F90677" w:rsidRDefault="00872693" w:rsidP="00872693">
      <w:pPr>
        <w:pStyle w:val="a9"/>
        <w:ind w:firstLine="709"/>
        <w:jc w:val="both"/>
        <w:rPr>
          <w:bCs/>
          <w:sz w:val="28"/>
          <w:szCs w:val="28"/>
        </w:rPr>
      </w:pPr>
      <w:proofErr w:type="spellStart"/>
      <w:r w:rsidRPr="00F90677">
        <w:rPr>
          <w:bCs/>
          <w:sz w:val="28"/>
          <w:szCs w:val="28"/>
        </w:rPr>
        <w:t>Ксэф</w:t>
      </w:r>
      <w:proofErr w:type="spellEnd"/>
      <w:r w:rsidRPr="00F90677"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>к</w:t>
      </w:r>
      <w:r w:rsidRPr="00F90677">
        <w:rPr>
          <w:bCs/>
          <w:sz w:val="28"/>
          <w:szCs w:val="28"/>
        </w:rPr>
        <w:t xml:space="preserve">оэффициент социальной эффективности; </w:t>
      </w:r>
    </w:p>
    <w:p w:rsidR="00872693" w:rsidRPr="001C04DB" w:rsidRDefault="00872693" w:rsidP="00872693">
      <w:pPr>
        <w:pStyle w:val="1"/>
        <w:framePr w:wrap="around"/>
        <w:ind w:firstLine="709"/>
        <w:jc w:val="both"/>
        <w:rPr>
          <w:b w:val="0"/>
          <w:szCs w:val="28"/>
        </w:rPr>
      </w:pPr>
      <w:r w:rsidRPr="00F90677">
        <w:rPr>
          <w:noProof/>
          <w:szCs w:val="28"/>
        </w:rPr>
        <w:drawing>
          <wp:inline distT="0" distB="0" distL="0" distR="0">
            <wp:extent cx="209550" cy="228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677">
        <w:rPr>
          <w:szCs w:val="28"/>
        </w:rPr>
        <w:t xml:space="preserve"> - </w:t>
      </w:r>
      <w:r w:rsidRPr="001C04DB">
        <w:rPr>
          <w:b w:val="0"/>
          <w:szCs w:val="28"/>
        </w:rPr>
        <w:t>количество показателей, по которым произошел рост или уровень остался прежним;</w:t>
      </w:r>
    </w:p>
    <w:p w:rsidR="00872693" w:rsidRPr="00F90677" w:rsidRDefault="00872693" w:rsidP="00872693">
      <w:pPr>
        <w:pStyle w:val="1"/>
        <w:framePr w:wrap="around"/>
        <w:ind w:firstLine="709"/>
        <w:jc w:val="both"/>
        <w:rPr>
          <w:szCs w:val="28"/>
        </w:rPr>
      </w:pPr>
      <w:r w:rsidRPr="00F90677">
        <w:rPr>
          <w:noProof/>
          <w:szCs w:val="28"/>
        </w:rPr>
        <w:drawing>
          <wp:inline distT="0" distB="0" distL="0" distR="0">
            <wp:extent cx="20002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677">
        <w:rPr>
          <w:szCs w:val="28"/>
        </w:rPr>
        <w:t xml:space="preserve"> - </w:t>
      </w:r>
      <w:r w:rsidRPr="001C04DB">
        <w:rPr>
          <w:b w:val="0"/>
          <w:szCs w:val="28"/>
        </w:rPr>
        <w:t>количество показателей, по которым произошло снижение</w:t>
      </w:r>
      <w:r>
        <w:rPr>
          <w:b w:val="0"/>
          <w:szCs w:val="28"/>
        </w:rPr>
        <w:t>.</w:t>
      </w:r>
    </w:p>
    <w:p w:rsidR="00872693" w:rsidRPr="00F90677" w:rsidRDefault="00872693" w:rsidP="00872693">
      <w:pPr>
        <w:pStyle w:val="a9"/>
        <w:ind w:firstLine="709"/>
        <w:jc w:val="both"/>
        <w:rPr>
          <w:rStyle w:val="af"/>
          <w:b w:val="0"/>
          <w:bCs w:val="0"/>
          <w:sz w:val="28"/>
          <w:szCs w:val="28"/>
        </w:rPr>
      </w:pPr>
      <w:r w:rsidRPr="00F90677">
        <w:rPr>
          <w:rStyle w:val="af"/>
          <w:sz w:val="28"/>
          <w:szCs w:val="28"/>
        </w:rPr>
        <w:lastRenderedPageBreak/>
        <w:t xml:space="preserve">Налоговые льготы имеют положительную социальную эффективность, если значение </w:t>
      </w:r>
      <w:r w:rsidRPr="00F90677">
        <w:rPr>
          <w:bCs/>
          <w:sz w:val="28"/>
          <w:szCs w:val="28"/>
        </w:rPr>
        <w:t>коэффициента социальной эффективности</w:t>
      </w:r>
      <w:proofErr w:type="gramStart"/>
      <w:r w:rsidRPr="00F90677">
        <w:rPr>
          <w:bCs/>
          <w:sz w:val="28"/>
          <w:szCs w:val="28"/>
        </w:rPr>
        <w:t xml:space="preserve"> (</w:t>
      </w:r>
      <w:r w:rsidRPr="00F90677">
        <w:rPr>
          <w:bCs/>
          <w:noProof/>
          <w:sz w:val="28"/>
          <w:szCs w:val="28"/>
        </w:rPr>
        <w:drawing>
          <wp:inline distT="0" distB="0" distL="0" distR="0">
            <wp:extent cx="35242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677">
        <w:rPr>
          <w:bCs/>
          <w:sz w:val="28"/>
          <w:szCs w:val="28"/>
        </w:rPr>
        <w:t xml:space="preserve">) </w:t>
      </w:r>
      <w:proofErr w:type="gramEnd"/>
      <w:r w:rsidRPr="00F90677">
        <w:rPr>
          <w:bCs/>
          <w:sz w:val="28"/>
          <w:szCs w:val="28"/>
        </w:rPr>
        <w:t>больше либо равно единице.</w:t>
      </w:r>
    </w:p>
    <w:p w:rsidR="00872693" w:rsidRPr="00F90677" w:rsidRDefault="00872693" w:rsidP="00872693">
      <w:pPr>
        <w:pStyle w:val="1"/>
        <w:framePr w:wrap="around"/>
        <w:ind w:firstLine="709"/>
        <w:jc w:val="both"/>
        <w:rPr>
          <w:b w:val="0"/>
          <w:szCs w:val="28"/>
        </w:rPr>
      </w:pPr>
      <w:r w:rsidRPr="00F90677">
        <w:rPr>
          <w:b w:val="0"/>
          <w:szCs w:val="28"/>
        </w:rPr>
        <w:t>4.1.4. Эффективность стимулирующих налоговых льгот (пониженных ставок по налогам) определяется по значению коэффициента эффективности (</w:t>
      </w:r>
      <w:proofErr w:type="spellStart"/>
      <w:r w:rsidRPr="00F90677">
        <w:rPr>
          <w:b w:val="0"/>
          <w:szCs w:val="28"/>
        </w:rPr>
        <w:t>ЭФнл</w:t>
      </w:r>
      <w:proofErr w:type="spellEnd"/>
      <w:r w:rsidRPr="00F90677">
        <w:rPr>
          <w:b w:val="0"/>
          <w:szCs w:val="28"/>
        </w:rPr>
        <w:t>), который рассчитывается как отношение суммы коэффициентов бюджетной</w:t>
      </w:r>
      <w:proofErr w:type="gramStart"/>
      <w:r w:rsidRPr="00F90677">
        <w:rPr>
          <w:b w:val="0"/>
          <w:szCs w:val="28"/>
        </w:rPr>
        <w:t xml:space="preserve"> (</w:t>
      </w:r>
      <w:r w:rsidRPr="00F90677">
        <w:rPr>
          <w:b w:val="0"/>
          <w:noProof/>
          <w:szCs w:val="28"/>
        </w:rPr>
        <w:drawing>
          <wp:inline distT="0" distB="0" distL="0" distR="0">
            <wp:extent cx="32385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677">
        <w:rPr>
          <w:b w:val="0"/>
          <w:szCs w:val="28"/>
        </w:rPr>
        <w:t xml:space="preserve">), </w:t>
      </w:r>
      <w:proofErr w:type="gramEnd"/>
      <w:r w:rsidRPr="00F90677">
        <w:rPr>
          <w:b w:val="0"/>
          <w:szCs w:val="28"/>
        </w:rPr>
        <w:t>экономической (</w:t>
      </w:r>
      <w:r w:rsidRPr="00F90677">
        <w:rPr>
          <w:b w:val="0"/>
          <w:noProof/>
          <w:szCs w:val="28"/>
        </w:rPr>
        <w:drawing>
          <wp:inline distT="0" distB="0" distL="0" distR="0">
            <wp:extent cx="314325" cy="228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677">
        <w:rPr>
          <w:b w:val="0"/>
          <w:szCs w:val="28"/>
        </w:rPr>
        <w:t>) и социальной эффективности (</w:t>
      </w:r>
      <w:r w:rsidRPr="00F90677">
        <w:rPr>
          <w:b w:val="0"/>
          <w:noProof/>
          <w:szCs w:val="28"/>
        </w:rPr>
        <w:drawing>
          <wp:inline distT="0" distB="0" distL="0" distR="0">
            <wp:extent cx="31432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677">
        <w:rPr>
          <w:b w:val="0"/>
          <w:szCs w:val="28"/>
        </w:rPr>
        <w:t>) к числу указанных коэффициентов и рассчитывается по формуле:</w:t>
      </w:r>
    </w:p>
    <w:p w:rsidR="00872693" w:rsidRPr="00F90677" w:rsidRDefault="00872693" w:rsidP="00872693">
      <w:pPr>
        <w:ind w:firstLine="709"/>
        <w:rPr>
          <w:sz w:val="28"/>
          <w:szCs w:val="28"/>
        </w:rPr>
      </w:pPr>
    </w:p>
    <w:p w:rsidR="00872693" w:rsidRPr="00F90677" w:rsidRDefault="00872693" w:rsidP="00872693">
      <w:pPr>
        <w:pStyle w:val="1"/>
        <w:framePr w:wrap="around"/>
        <w:ind w:firstLine="709"/>
        <w:rPr>
          <w:szCs w:val="28"/>
        </w:rPr>
      </w:pPr>
      <w:r w:rsidRPr="00F90677">
        <w:rPr>
          <w:noProof/>
          <w:szCs w:val="28"/>
        </w:rPr>
        <w:drawing>
          <wp:inline distT="0" distB="0" distL="0" distR="0">
            <wp:extent cx="1847850" cy="247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693" w:rsidRPr="00F90677" w:rsidRDefault="00872693" w:rsidP="00872693">
      <w:pPr>
        <w:ind w:firstLine="709"/>
        <w:rPr>
          <w:sz w:val="28"/>
          <w:szCs w:val="28"/>
        </w:rPr>
      </w:pPr>
    </w:p>
    <w:p w:rsidR="00872693" w:rsidRPr="00F90677" w:rsidRDefault="00872693" w:rsidP="00872693">
      <w:pPr>
        <w:ind w:firstLine="709"/>
        <w:jc w:val="both"/>
        <w:rPr>
          <w:sz w:val="28"/>
          <w:szCs w:val="28"/>
        </w:rPr>
      </w:pPr>
      <w:r w:rsidRPr="00F90677">
        <w:rPr>
          <w:sz w:val="28"/>
          <w:szCs w:val="28"/>
        </w:rPr>
        <w:t>Стимулирующие налоговые льготы (пониженные ставки по налогам) имеют положительную эффективность, если значение показателя эффективности</w:t>
      </w:r>
      <w:proofErr w:type="gramStart"/>
      <w:r w:rsidRPr="00F90677">
        <w:rPr>
          <w:sz w:val="28"/>
          <w:szCs w:val="28"/>
        </w:rPr>
        <w:t xml:space="preserve"> (</w:t>
      </w:r>
      <w:r w:rsidRPr="00F90677">
        <w:rPr>
          <w:noProof/>
          <w:sz w:val="28"/>
          <w:szCs w:val="28"/>
          <w:lang w:eastAsia="ru-RU"/>
        </w:rPr>
        <w:drawing>
          <wp:inline distT="0" distB="0" distL="0" distR="0">
            <wp:extent cx="381000" cy="228600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677">
        <w:rPr>
          <w:sz w:val="28"/>
          <w:szCs w:val="28"/>
        </w:rPr>
        <w:t xml:space="preserve">) </w:t>
      </w:r>
      <w:proofErr w:type="gramEnd"/>
      <w:r w:rsidRPr="00F90677">
        <w:rPr>
          <w:sz w:val="28"/>
          <w:szCs w:val="28"/>
        </w:rPr>
        <w:t>больше или равно единице.</w:t>
      </w:r>
    </w:p>
    <w:p w:rsidR="00872693" w:rsidRPr="00F90677" w:rsidRDefault="00872693" w:rsidP="00872693">
      <w:pPr>
        <w:ind w:firstLine="709"/>
        <w:rPr>
          <w:sz w:val="28"/>
          <w:szCs w:val="28"/>
        </w:rPr>
      </w:pPr>
    </w:p>
    <w:p w:rsidR="00872693" w:rsidRPr="00F90677" w:rsidRDefault="00872693" w:rsidP="00872693">
      <w:pPr>
        <w:widowControl w:val="0"/>
        <w:suppressAutoHyphens/>
        <w:ind w:firstLine="709"/>
        <w:jc w:val="center"/>
        <w:rPr>
          <w:bCs/>
          <w:sz w:val="28"/>
          <w:szCs w:val="28"/>
        </w:rPr>
      </w:pPr>
      <w:r w:rsidRPr="00F90677">
        <w:rPr>
          <w:bCs/>
          <w:sz w:val="28"/>
          <w:szCs w:val="28"/>
        </w:rPr>
        <w:t>4.2. Оценка эффективности социальных налоговых расходов</w:t>
      </w:r>
    </w:p>
    <w:p w:rsidR="00872693" w:rsidRPr="00095895" w:rsidRDefault="00872693" w:rsidP="00872693">
      <w:pPr>
        <w:pStyle w:val="ConsPlusNormal"/>
        <w:shd w:val="clear" w:color="auto" w:fill="FFFFFF"/>
        <w:suppressAutoHyphens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5895">
        <w:rPr>
          <w:rFonts w:ascii="Times New Roman" w:hAnsi="Times New Roman" w:cs="Times New Roman"/>
          <w:sz w:val="28"/>
          <w:szCs w:val="28"/>
        </w:rPr>
        <w:t xml:space="preserve">4.2.1. К социальным налоговым расходам относятся налоговые льготы и пониженные ставки, установленные для отдельных социально незащищенных групп населения, в соответствии с целями социально-экономического развития Покровского сельсовета. </w:t>
      </w:r>
    </w:p>
    <w:p w:rsidR="00872693" w:rsidRPr="00095895" w:rsidRDefault="00872693" w:rsidP="00872693">
      <w:pPr>
        <w:widowControl w:val="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5">
        <w:rPr>
          <w:rFonts w:ascii="Times New Roman" w:hAnsi="Times New Roman" w:cs="Times New Roman"/>
          <w:sz w:val="28"/>
          <w:szCs w:val="28"/>
        </w:rPr>
        <w:t>Отдельные налоговые льготы и пониженные ставки (налоговые расходы) могут соответствовать нескольким целям социально-экономического развития.</w:t>
      </w:r>
    </w:p>
    <w:p w:rsidR="00872693" w:rsidRPr="00095895" w:rsidRDefault="00872693" w:rsidP="00872693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5">
        <w:rPr>
          <w:rFonts w:ascii="Times New Roman" w:hAnsi="Times New Roman" w:cs="Times New Roman"/>
          <w:sz w:val="28"/>
          <w:szCs w:val="28"/>
        </w:rPr>
        <w:t>Конечной целью социальных налоговых расходов является поддержка населения.</w:t>
      </w:r>
    </w:p>
    <w:p w:rsidR="00872693" w:rsidRPr="00F90677" w:rsidRDefault="00872693" w:rsidP="0087269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90677">
        <w:rPr>
          <w:sz w:val="28"/>
          <w:szCs w:val="28"/>
        </w:rPr>
        <w:t>4.2.2. Для оценки эффективности социальных налоговых расходов проводится оценка целесообразности осуществления налоговых расходов;</w:t>
      </w:r>
    </w:p>
    <w:p w:rsidR="00872693" w:rsidRPr="00F90677" w:rsidRDefault="00872693" w:rsidP="0087269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90677">
        <w:rPr>
          <w:sz w:val="28"/>
          <w:szCs w:val="28"/>
        </w:rPr>
        <w:t>Обязательными критериями целесообразности осуществления социальных налоговых льгот и пониженных ставок (налоговых расходов) являются:</w:t>
      </w:r>
    </w:p>
    <w:p w:rsidR="00872693" w:rsidRPr="00F90677" w:rsidRDefault="00872693" w:rsidP="0087269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90677">
        <w:rPr>
          <w:sz w:val="28"/>
          <w:szCs w:val="28"/>
        </w:rPr>
        <w:t xml:space="preserve">а) соответствие налоговых льгот и пониженных ставок (налоговых расходов) целям и задачам социально-экономической политики </w:t>
      </w:r>
      <w:r>
        <w:rPr>
          <w:sz w:val="28"/>
          <w:szCs w:val="28"/>
        </w:rPr>
        <w:t>Покровского сельсовета</w:t>
      </w:r>
      <w:r w:rsidRPr="00F90677">
        <w:rPr>
          <w:sz w:val="28"/>
          <w:szCs w:val="28"/>
        </w:rPr>
        <w:t>;</w:t>
      </w:r>
    </w:p>
    <w:p w:rsidR="00872693" w:rsidRPr="00F90677" w:rsidRDefault="00872693" w:rsidP="0087269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90677">
        <w:rPr>
          <w:sz w:val="28"/>
          <w:szCs w:val="28"/>
        </w:rPr>
        <w:t>б) увязка налоговой льготы (налогового расхода) с уровнем бедности (критериями нуждаемости);</w:t>
      </w:r>
    </w:p>
    <w:p w:rsidR="00872693" w:rsidRPr="00F90677" w:rsidRDefault="00872693" w:rsidP="0087269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90677">
        <w:rPr>
          <w:sz w:val="28"/>
          <w:szCs w:val="28"/>
        </w:rPr>
        <w:t xml:space="preserve">в) предоставление налоговой льготы (налогового расхода) категориям </w:t>
      </w:r>
      <w:r w:rsidRPr="00F90677">
        <w:rPr>
          <w:sz w:val="28"/>
          <w:szCs w:val="28"/>
        </w:rPr>
        <w:lastRenderedPageBreak/>
        <w:t>граждан, являющихся льготными категориям в соответствии с федеральным и областным законодательством;</w:t>
      </w:r>
    </w:p>
    <w:p w:rsidR="00872693" w:rsidRPr="00F90677" w:rsidRDefault="00872693" w:rsidP="0087269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90677">
        <w:rPr>
          <w:sz w:val="28"/>
          <w:szCs w:val="28"/>
        </w:rPr>
        <w:t>г) предоставление налоговой льготы (налогового расхода)  гражданам, оказавшимся в трудной жизненной ситуации.</w:t>
      </w:r>
    </w:p>
    <w:p w:rsidR="00872693" w:rsidRPr="00F90677" w:rsidRDefault="00872693" w:rsidP="0087269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90677">
        <w:rPr>
          <w:sz w:val="28"/>
          <w:szCs w:val="28"/>
        </w:rPr>
        <w:t>Социальная налоговая льгота и пониженная ставка (налоговый расход) считается эффективной в случае выполнения хотя бы одного из приведенных критериев и определяется по формуле:</w:t>
      </w:r>
    </w:p>
    <w:p w:rsidR="00872693" w:rsidRPr="00F90677" w:rsidRDefault="00872693" w:rsidP="00872693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spellStart"/>
      <w:r w:rsidRPr="00F90677">
        <w:rPr>
          <w:sz w:val="28"/>
          <w:szCs w:val="28"/>
        </w:rPr>
        <w:t>ЭФс</w:t>
      </w:r>
      <w:proofErr w:type="spellEnd"/>
      <w:r w:rsidRPr="00F90677">
        <w:rPr>
          <w:sz w:val="28"/>
          <w:szCs w:val="28"/>
        </w:rPr>
        <w:t xml:space="preserve"> = </w:t>
      </w:r>
      <w:proofErr w:type="spellStart"/>
      <w:r w:rsidRPr="00F90677">
        <w:rPr>
          <w:sz w:val="28"/>
          <w:szCs w:val="28"/>
        </w:rPr>
        <w:t>Ксц+Ккн+Клк+Ктс</w:t>
      </w:r>
      <w:proofErr w:type="spellEnd"/>
      <w:r w:rsidRPr="00F90677">
        <w:rPr>
          <w:sz w:val="28"/>
          <w:szCs w:val="28"/>
        </w:rPr>
        <w:t>, где:</w:t>
      </w:r>
    </w:p>
    <w:p w:rsidR="00872693" w:rsidRPr="00F90677" w:rsidRDefault="00872693" w:rsidP="00872693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spellStart"/>
      <w:r w:rsidRPr="00F90677">
        <w:rPr>
          <w:sz w:val="28"/>
          <w:szCs w:val="28"/>
        </w:rPr>
        <w:t>ЭФс</w:t>
      </w:r>
      <w:proofErr w:type="spellEnd"/>
      <w:r w:rsidRPr="00F90677">
        <w:rPr>
          <w:sz w:val="28"/>
          <w:szCs w:val="28"/>
        </w:rPr>
        <w:t xml:space="preserve"> – коэффициент эффективности социальной налоговой льготы;</w:t>
      </w:r>
    </w:p>
    <w:p w:rsidR="00872693" w:rsidRPr="00F90677" w:rsidRDefault="00872693" w:rsidP="00872693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spellStart"/>
      <w:r w:rsidRPr="00F90677">
        <w:rPr>
          <w:sz w:val="28"/>
          <w:szCs w:val="28"/>
        </w:rPr>
        <w:t>Ксц</w:t>
      </w:r>
      <w:proofErr w:type="spellEnd"/>
      <w:r w:rsidRPr="00F90677">
        <w:rPr>
          <w:sz w:val="28"/>
          <w:szCs w:val="28"/>
        </w:rPr>
        <w:t xml:space="preserve"> – коэффициент соответствия налоговых расходов и пониженных ставок (налоговых расходов) целям и задачам социально-экономической политики поселения;</w:t>
      </w:r>
    </w:p>
    <w:p w:rsidR="00872693" w:rsidRPr="00F90677" w:rsidRDefault="00872693" w:rsidP="00872693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spellStart"/>
      <w:r w:rsidRPr="00F90677">
        <w:rPr>
          <w:sz w:val="28"/>
          <w:szCs w:val="28"/>
        </w:rPr>
        <w:t>Ккн</w:t>
      </w:r>
      <w:proofErr w:type="spellEnd"/>
      <w:r w:rsidRPr="00F90677">
        <w:rPr>
          <w:sz w:val="28"/>
          <w:szCs w:val="28"/>
        </w:rPr>
        <w:t xml:space="preserve"> – коэффициент критерия нуждаемости;</w:t>
      </w:r>
    </w:p>
    <w:p w:rsidR="00872693" w:rsidRPr="00F90677" w:rsidRDefault="00872693" w:rsidP="00872693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spellStart"/>
      <w:r w:rsidRPr="00F90677">
        <w:rPr>
          <w:sz w:val="28"/>
          <w:szCs w:val="28"/>
        </w:rPr>
        <w:t>Клк</w:t>
      </w:r>
      <w:proofErr w:type="spellEnd"/>
      <w:r w:rsidRPr="00F90677">
        <w:rPr>
          <w:sz w:val="28"/>
          <w:szCs w:val="28"/>
        </w:rPr>
        <w:t xml:space="preserve"> – коэффициент принадлежности категорий граждан к льготным категориям в соответствии с федеральным и областным законодательством</w:t>
      </w:r>
    </w:p>
    <w:p w:rsidR="00872693" w:rsidRPr="00F90677" w:rsidRDefault="00872693" w:rsidP="00872693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spellStart"/>
      <w:r w:rsidRPr="00F90677">
        <w:rPr>
          <w:sz w:val="28"/>
          <w:szCs w:val="28"/>
        </w:rPr>
        <w:t>Ктс</w:t>
      </w:r>
      <w:proofErr w:type="spellEnd"/>
      <w:r w:rsidRPr="00F90677">
        <w:rPr>
          <w:sz w:val="28"/>
          <w:szCs w:val="28"/>
        </w:rPr>
        <w:t xml:space="preserve"> – коэффициент принадлежности граждан к группе оказавшихся в трудной жизненной ситуации.</w:t>
      </w:r>
    </w:p>
    <w:p w:rsidR="00872693" w:rsidRPr="00F90677" w:rsidRDefault="00872693" w:rsidP="0087269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90677">
        <w:rPr>
          <w:sz w:val="28"/>
          <w:szCs w:val="28"/>
        </w:rPr>
        <w:t xml:space="preserve">Коэффициенты </w:t>
      </w:r>
      <w:proofErr w:type="spellStart"/>
      <w:r w:rsidRPr="00F90677">
        <w:rPr>
          <w:sz w:val="28"/>
          <w:szCs w:val="28"/>
        </w:rPr>
        <w:t>Ксц</w:t>
      </w:r>
      <w:proofErr w:type="spellEnd"/>
      <w:r w:rsidRPr="00F90677">
        <w:rPr>
          <w:sz w:val="28"/>
          <w:szCs w:val="28"/>
        </w:rPr>
        <w:t xml:space="preserve">, </w:t>
      </w:r>
      <w:proofErr w:type="spellStart"/>
      <w:r w:rsidRPr="00F90677">
        <w:rPr>
          <w:sz w:val="28"/>
          <w:szCs w:val="28"/>
        </w:rPr>
        <w:t>Ккн</w:t>
      </w:r>
      <w:proofErr w:type="spellEnd"/>
      <w:r w:rsidRPr="00F90677">
        <w:rPr>
          <w:sz w:val="28"/>
          <w:szCs w:val="28"/>
        </w:rPr>
        <w:t xml:space="preserve">, </w:t>
      </w:r>
      <w:proofErr w:type="spellStart"/>
      <w:r w:rsidRPr="00F90677">
        <w:rPr>
          <w:sz w:val="28"/>
          <w:szCs w:val="28"/>
        </w:rPr>
        <w:t>Клк</w:t>
      </w:r>
      <w:proofErr w:type="spellEnd"/>
      <w:r w:rsidRPr="00F90677">
        <w:rPr>
          <w:sz w:val="28"/>
          <w:szCs w:val="28"/>
        </w:rPr>
        <w:t xml:space="preserve">, </w:t>
      </w:r>
      <w:proofErr w:type="spellStart"/>
      <w:r w:rsidRPr="00F90677">
        <w:rPr>
          <w:sz w:val="28"/>
          <w:szCs w:val="28"/>
        </w:rPr>
        <w:t>Ктс</w:t>
      </w:r>
      <w:proofErr w:type="spellEnd"/>
      <w:r w:rsidRPr="00F90677">
        <w:rPr>
          <w:sz w:val="28"/>
          <w:szCs w:val="28"/>
        </w:rPr>
        <w:t xml:space="preserve"> в случае выполнения соответствующих критериев принимаются равными «1», в противном случае значение этих коэффициентов принимается равным «0». </w:t>
      </w:r>
    </w:p>
    <w:p w:rsidR="00872693" w:rsidRPr="00F90677" w:rsidRDefault="00872693" w:rsidP="0087269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90677">
        <w:rPr>
          <w:sz w:val="28"/>
          <w:szCs w:val="28"/>
        </w:rPr>
        <w:t>Социальная налоговая льгота и пониженная ставка (налоговый расход) считается эффективной, если значение коэффициента эффективности социальной налоговой льготы (</w:t>
      </w:r>
      <w:proofErr w:type="spellStart"/>
      <w:r w:rsidRPr="00F90677">
        <w:rPr>
          <w:sz w:val="28"/>
          <w:szCs w:val="28"/>
        </w:rPr>
        <w:t>ЭФс</w:t>
      </w:r>
      <w:proofErr w:type="spellEnd"/>
      <w:r w:rsidRPr="00F90677">
        <w:rPr>
          <w:sz w:val="28"/>
          <w:szCs w:val="28"/>
        </w:rPr>
        <w:t>) больше или равно единице.</w:t>
      </w:r>
    </w:p>
    <w:p w:rsidR="00872693" w:rsidRPr="00F90677" w:rsidRDefault="00872693" w:rsidP="0087269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90677">
        <w:rPr>
          <w:sz w:val="28"/>
          <w:szCs w:val="28"/>
        </w:rPr>
        <w:t>В случае несоответствия целей ни одному из приведенных критериев  рассматриваемая налоговая льгота (налоговый расход) подлежит отмене либо формулируются предложения по совершенствованию механизма ее действия.</w:t>
      </w:r>
    </w:p>
    <w:p w:rsidR="00872693" w:rsidRPr="00F90677" w:rsidRDefault="00872693" w:rsidP="00872693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872693" w:rsidRPr="00F90677" w:rsidRDefault="00872693" w:rsidP="00872693">
      <w:pPr>
        <w:pStyle w:val="ad"/>
        <w:widowControl w:val="0"/>
        <w:suppressAutoHyphens/>
        <w:ind w:left="0" w:firstLine="709"/>
        <w:outlineLvl w:val="2"/>
        <w:rPr>
          <w:rFonts w:ascii="Times New Roman" w:hAnsi="Times New Roman"/>
          <w:bCs/>
          <w:sz w:val="28"/>
          <w:szCs w:val="28"/>
        </w:rPr>
      </w:pPr>
      <w:r w:rsidRPr="00F90677">
        <w:rPr>
          <w:rFonts w:ascii="Times New Roman" w:hAnsi="Times New Roman"/>
          <w:bCs/>
          <w:sz w:val="28"/>
          <w:szCs w:val="28"/>
        </w:rPr>
        <w:t>4.3. Порядок проведения оценки эффективности финансовых (технических) налоговых расходов</w:t>
      </w:r>
    </w:p>
    <w:p w:rsidR="00872693" w:rsidRPr="00F90677" w:rsidRDefault="00872693" w:rsidP="00872693">
      <w:pPr>
        <w:pStyle w:val="ad"/>
        <w:widowControl w:val="0"/>
        <w:suppressAutoHyphens/>
        <w:ind w:left="0" w:firstLine="709"/>
        <w:outlineLvl w:val="2"/>
        <w:rPr>
          <w:rFonts w:ascii="Times New Roman" w:hAnsi="Times New Roman"/>
          <w:bCs/>
          <w:sz w:val="28"/>
          <w:szCs w:val="28"/>
        </w:rPr>
      </w:pPr>
    </w:p>
    <w:p w:rsidR="00872693" w:rsidRPr="00F90677" w:rsidRDefault="00872693" w:rsidP="0087269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90677">
        <w:rPr>
          <w:sz w:val="28"/>
          <w:szCs w:val="28"/>
        </w:rPr>
        <w:t>Оценка эффективности финансовых (технических) налоговых льгот и пониженных ставок (налоговых расходов) рассчитывается по формуле:</w:t>
      </w:r>
    </w:p>
    <w:p w:rsidR="00872693" w:rsidRPr="00F90677" w:rsidRDefault="00872693" w:rsidP="00872693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872693" w:rsidRPr="00F90677" w:rsidRDefault="00872693" w:rsidP="00872693">
      <w:pPr>
        <w:widowControl w:val="0"/>
        <w:suppressAutoHyphens/>
        <w:ind w:firstLine="709"/>
        <w:jc w:val="center"/>
        <w:rPr>
          <w:sz w:val="28"/>
          <w:szCs w:val="28"/>
        </w:rPr>
      </w:pPr>
      <w:proofErr w:type="spellStart"/>
      <w:r w:rsidRPr="00F90677">
        <w:rPr>
          <w:sz w:val="28"/>
          <w:szCs w:val="28"/>
        </w:rPr>
        <w:lastRenderedPageBreak/>
        <w:t>К</w:t>
      </w:r>
      <w:r w:rsidRPr="00F90677">
        <w:rPr>
          <w:sz w:val="28"/>
          <w:szCs w:val="28"/>
          <w:vertAlign w:val="subscript"/>
        </w:rPr>
        <w:t>ф</w:t>
      </w:r>
      <w:proofErr w:type="spellEnd"/>
      <w:r w:rsidRPr="00F90677">
        <w:rPr>
          <w:sz w:val="28"/>
          <w:szCs w:val="28"/>
        </w:rPr>
        <w:t xml:space="preserve"> = СР / СД, где</w:t>
      </w:r>
    </w:p>
    <w:p w:rsidR="00872693" w:rsidRPr="00F90677" w:rsidRDefault="00872693" w:rsidP="00872693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:rsidR="00872693" w:rsidRPr="00F90677" w:rsidRDefault="00872693" w:rsidP="00872693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spellStart"/>
      <w:r w:rsidRPr="00F90677">
        <w:rPr>
          <w:sz w:val="28"/>
          <w:szCs w:val="28"/>
        </w:rPr>
        <w:t>К</w:t>
      </w:r>
      <w:proofErr w:type="gramStart"/>
      <w:r w:rsidRPr="00F90677">
        <w:rPr>
          <w:sz w:val="28"/>
          <w:szCs w:val="28"/>
          <w:vertAlign w:val="subscript"/>
        </w:rPr>
        <w:t>ф</w:t>
      </w:r>
      <w:proofErr w:type="spellEnd"/>
      <w:r w:rsidRPr="00F90677">
        <w:rPr>
          <w:sz w:val="28"/>
          <w:szCs w:val="28"/>
        </w:rPr>
        <w:t>-</w:t>
      </w:r>
      <w:proofErr w:type="gramEnd"/>
      <w:r w:rsidRPr="00F90677">
        <w:rPr>
          <w:sz w:val="28"/>
          <w:szCs w:val="28"/>
        </w:rPr>
        <w:t xml:space="preserve"> коэффициент эффективности финансовых (технических) налоговых льгот и пониженных ставок (налоговых расходов),</w:t>
      </w:r>
    </w:p>
    <w:p w:rsidR="00872693" w:rsidRPr="00F90677" w:rsidRDefault="00872693" w:rsidP="0087269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90677">
        <w:rPr>
          <w:sz w:val="28"/>
          <w:szCs w:val="28"/>
        </w:rPr>
        <w:t>С</w:t>
      </w:r>
      <w:proofErr w:type="gramStart"/>
      <w:r w:rsidRPr="00F90677">
        <w:rPr>
          <w:sz w:val="28"/>
          <w:szCs w:val="28"/>
        </w:rPr>
        <w:t>Р-</w:t>
      </w:r>
      <w:proofErr w:type="gramEnd"/>
      <w:r w:rsidRPr="00F90677">
        <w:rPr>
          <w:sz w:val="28"/>
          <w:szCs w:val="28"/>
        </w:rPr>
        <w:t xml:space="preserve"> снижение расходов </w:t>
      </w:r>
      <w:r>
        <w:rPr>
          <w:sz w:val="28"/>
          <w:szCs w:val="28"/>
        </w:rPr>
        <w:t xml:space="preserve">местного </w:t>
      </w:r>
      <w:r w:rsidRPr="00F90677">
        <w:rPr>
          <w:sz w:val="28"/>
          <w:szCs w:val="28"/>
        </w:rPr>
        <w:t>бюджета</w:t>
      </w:r>
      <w:r w:rsidRPr="00A43838">
        <w:rPr>
          <w:sz w:val="28"/>
          <w:szCs w:val="28"/>
        </w:rPr>
        <w:t xml:space="preserve"> </w:t>
      </w:r>
      <w:r>
        <w:rPr>
          <w:sz w:val="28"/>
          <w:szCs w:val="28"/>
        </w:rPr>
        <w:t>Покровского сельсовета</w:t>
      </w:r>
      <w:r w:rsidRPr="00F90677">
        <w:rPr>
          <w:sz w:val="28"/>
          <w:szCs w:val="28"/>
        </w:rPr>
        <w:t xml:space="preserve"> в налоговом периоде в результате применения налоговой льготы и пониженной ставки (налоговых расходов),</w:t>
      </w:r>
    </w:p>
    <w:p w:rsidR="00872693" w:rsidRDefault="00872693" w:rsidP="00872693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r w:rsidRPr="00F90677">
        <w:rPr>
          <w:sz w:val="28"/>
          <w:szCs w:val="28"/>
        </w:rPr>
        <w:t>С</w:t>
      </w:r>
      <w:proofErr w:type="gramStart"/>
      <w:r w:rsidRPr="00F90677">
        <w:rPr>
          <w:sz w:val="28"/>
          <w:szCs w:val="28"/>
        </w:rPr>
        <w:t>Д-</w:t>
      </w:r>
      <w:proofErr w:type="gramEnd"/>
      <w:r w:rsidRPr="00F90677">
        <w:rPr>
          <w:sz w:val="28"/>
          <w:szCs w:val="28"/>
        </w:rPr>
        <w:t xml:space="preserve"> снижение доходов </w:t>
      </w:r>
      <w:r>
        <w:rPr>
          <w:sz w:val="28"/>
          <w:szCs w:val="28"/>
        </w:rPr>
        <w:t xml:space="preserve">местного </w:t>
      </w:r>
      <w:r w:rsidRPr="00F90677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Остяцкого сельсовета</w:t>
      </w:r>
      <w:r w:rsidRPr="00F90677">
        <w:rPr>
          <w:sz w:val="28"/>
          <w:szCs w:val="28"/>
        </w:rPr>
        <w:t xml:space="preserve"> в налоговом периоде в результате применения налоговой льготы и пониженной ставки (налоговых расходов).</w:t>
      </w:r>
    </w:p>
    <w:p w:rsidR="00872693" w:rsidRDefault="00872693" w:rsidP="00872693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r w:rsidRPr="00F90677">
        <w:rPr>
          <w:rStyle w:val="af"/>
          <w:sz w:val="28"/>
          <w:szCs w:val="28"/>
        </w:rPr>
        <w:t xml:space="preserve">Финансовый (технический) налоговый расход имеет положительную  эффективность, если значение </w:t>
      </w:r>
      <w:r w:rsidRPr="00F90677">
        <w:rPr>
          <w:bCs/>
          <w:sz w:val="28"/>
          <w:szCs w:val="28"/>
        </w:rPr>
        <w:t>коэффициента финансовой (технической) эффективности (</w:t>
      </w:r>
      <w:proofErr w:type="spellStart"/>
      <w:r w:rsidRPr="00F90677">
        <w:rPr>
          <w:bCs/>
          <w:sz w:val="28"/>
          <w:szCs w:val="28"/>
        </w:rPr>
        <w:t>Кф</w:t>
      </w:r>
      <w:proofErr w:type="spellEnd"/>
      <w:r w:rsidRPr="00F90677">
        <w:rPr>
          <w:bCs/>
          <w:sz w:val="28"/>
          <w:szCs w:val="28"/>
        </w:rPr>
        <w:t>) больше либо равно единице. В случае</w:t>
      </w:r>
      <w:proofErr w:type="gramStart"/>
      <w:r w:rsidRPr="00F90677">
        <w:rPr>
          <w:bCs/>
          <w:sz w:val="28"/>
          <w:szCs w:val="28"/>
        </w:rPr>
        <w:t>,</w:t>
      </w:r>
      <w:proofErr w:type="gramEnd"/>
      <w:r w:rsidRPr="00F90677">
        <w:rPr>
          <w:bCs/>
          <w:sz w:val="28"/>
          <w:szCs w:val="28"/>
        </w:rPr>
        <w:t xml:space="preserve"> если количество показателей, по которым произошло снижение, равно нулю, </w:t>
      </w:r>
      <w:r w:rsidRPr="00F90677">
        <w:rPr>
          <w:rStyle w:val="af"/>
          <w:sz w:val="28"/>
          <w:szCs w:val="28"/>
        </w:rPr>
        <w:t>налоговые льготы также имеют положительную эффективность.</w:t>
      </w:r>
    </w:p>
    <w:tbl>
      <w:tblPr>
        <w:tblW w:w="0" w:type="auto"/>
        <w:tblLook w:val="04A0"/>
      </w:tblPr>
      <w:tblGrid>
        <w:gridCol w:w="4644"/>
        <w:gridCol w:w="4926"/>
      </w:tblGrid>
      <w:tr w:rsidR="00872693" w:rsidTr="005E027F">
        <w:tc>
          <w:tcPr>
            <w:tcW w:w="4644" w:type="dxa"/>
          </w:tcPr>
          <w:p w:rsidR="00872693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right"/>
            </w:pPr>
          </w:p>
        </w:tc>
        <w:tc>
          <w:tcPr>
            <w:tcW w:w="4926" w:type="dxa"/>
          </w:tcPr>
          <w:p w:rsidR="00872693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872693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872693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872693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:rsidR="00872693" w:rsidRPr="00BB5055" w:rsidRDefault="00872693" w:rsidP="005E027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BB5055">
              <w:rPr>
                <w:bCs/>
                <w:sz w:val="28"/>
                <w:szCs w:val="28"/>
              </w:rPr>
              <w:t xml:space="preserve">к Методике </w:t>
            </w:r>
            <w:r w:rsidRPr="00BB5055">
              <w:rPr>
                <w:rFonts w:eastAsia="MS Mincho"/>
                <w:sz w:val="28"/>
                <w:szCs w:val="28"/>
              </w:rPr>
              <w:t xml:space="preserve">оценки эффективности налоговых расходов (налоговых льгот и пониженных ставок по местным налогам), установленных на территории </w:t>
            </w:r>
            <w:r>
              <w:rPr>
                <w:sz w:val="28"/>
                <w:szCs w:val="28"/>
              </w:rPr>
              <w:t>Покровского</w:t>
            </w:r>
            <w:r w:rsidRPr="00BB5055">
              <w:rPr>
                <w:rFonts w:eastAsia="MS Mincho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eastAsia="MS Mincho"/>
                <w:sz w:val="28"/>
                <w:szCs w:val="28"/>
              </w:rPr>
              <w:t>Чановского</w:t>
            </w:r>
            <w:proofErr w:type="spellEnd"/>
            <w:r w:rsidRPr="00BB5055">
              <w:rPr>
                <w:rFonts w:eastAsia="MS Mincho"/>
                <w:sz w:val="28"/>
                <w:szCs w:val="28"/>
              </w:rPr>
              <w:t xml:space="preserve"> района Новосибирской области</w:t>
            </w:r>
          </w:p>
        </w:tc>
      </w:tr>
    </w:tbl>
    <w:p w:rsidR="00872693" w:rsidRDefault="00872693" w:rsidP="00872693">
      <w:pPr>
        <w:widowControl w:val="0"/>
        <w:tabs>
          <w:tab w:val="left" w:pos="5643"/>
          <w:tab w:val="left" w:pos="6213"/>
          <w:tab w:val="left" w:pos="7125"/>
        </w:tabs>
        <w:suppressAutoHyphens/>
        <w:jc w:val="right"/>
      </w:pPr>
    </w:p>
    <w:p w:rsidR="00872693" w:rsidRDefault="00872693" w:rsidP="00872693">
      <w:pPr>
        <w:widowControl w:val="0"/>
        <w:suppressAutoHyphens/>
        <w:jc w:val="center"/>
        <w:rPr>
          <w:b/>
          <w:sz w:val="28"/>
          <w:szCs w:val="28"/>
        </w:rPr>
      </w:pPr>
    </w:p>
    <w:p w:rsidR="00872693" w:rsidRPr="00BB5055" w:rsidRDefault="00872693" w:rsidP="00872693">
      <w:pPr>
        <w:widowControl w:val="0"/>
        <w:suppressAutoHyphens/>
        <w:jc w:val="center"/>
        <w:rPr>
          <w:rFonts w:eastAsia="MS Mincho"/>
          <w:b/>
          <w:sz w:val="28"/>
          <w:szCs w:val="28"/>
        </w:rPr>
      </w:pPr>
      <w:r w:rsidRPr="00BB5055">
        <w:rPr>
          <w:b/>
          <w:sz w:val="28"/>
          <w:szCs w:val="28"/>
        </w:rPr>
        <w:t xml:space="preserve">Результаты оценки эффективности налоговых расходов (налоговых льгот и пониженных ставок) в </w:t>
      </w:r>
      <w:r w:rsidRPr="00A43838">
        <w:rPr>
          <w:b/>
          <w:sz w:val="28"/>
          <w:szCs w:val="28"/>
        </w:rPr>
        <w:t>Покровском</w:t>
      </w:r>
      <w:r w:rsidRPr="00BB5055">
        <w:rPr>
          <w:b/>
          <w:sz w:val="28"/>
          <w:szCs w:val="28"/>
        </w:rPr>
        <w:t xml:space="preserve"> сельсовете</w:t>
      </w:r>
    </w:p>
    <w:p w:rsidR="00872693" w:rsidRPr="00BB5055" w:rsidRDefault="00872693" w:rsidP="00872693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jc w:val="center"/>
        <w:rPr>
          <w:b/>
          <w:sz w:val="28"/>
          <w:szCs w:val="28"/>
        </w:rPr>
      </w:pPr>
    </w:p>
    <w:p w:rsidR="00872693" w:rsidRPr="00BB5055" w:rsidRDefault="00872693" w:rsidP="00872693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6"/>
        <w:gridCol w:w="3164"/>
        <w:gridCol w:w="3030"/>
        <w:gridCol w:w="2761"/>
      </w:tblGrid>
      <w:tr w:rsidR="00872693" w:rsidRPr="00BB5055" w:rsidTr="005E027F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center"/>
              <w:rPr>
                <w:sz w:val="28"/>
                <w:szCs w:val="28"/>
              </w:rPr>
            </w:pPr>
            <w:r w:rsidRPr="00BB5055"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BB505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B5055">
              <w:rPr>
                <w:sz w:val="28"/>
                <w:szCs w:val="28"/>
              </w:rPr>
              <w:t>/</w:t>
            </w:r>
            <w:proofErr w:type="spellStart"/>
            <w:r w:rsidRPr="00BB505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center"/>
              <w:rPr>
                <w:sz w:val="28"/>
                <w:szCs w:val="28"/>
              </w:rPr>
            </w:pPr>
            <w:r w:rsidRPr="00BB5055">
              <w:rPr>
                <w:sz w:val="28"/>
                <w:szCs w:val="28"/>
              </w:rPr>
              <w:t>Вид льготы</w:t>
            </w: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center"/>
              <w:rPr>
                <w:sz w:val="28"/>
                <w:szCs w:val="28"/>
              </w:rPr>
            </w:pPr>
            <w:r w:rsidRPr="00BB5055">
              <w:rPr>
                <w:sz w:val="28"/>
                <w:szCs w:val="28"/>
              </w:rPr>
              <w:t>Целевая категория льготы (пониженной ставки)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center"/>
              <w:rPr>
                <w:sz w:val="28"/>
                <w:szCs w:val="28"/>
              </w:rPr>
            </w:pPr>
            <w:r w:rsidRPr="00BB5055">
              <w:rPr>
                <w:sz w:val="28"/>
                <w:szCs w:val="28"/>
              </w:rPr>
              <w:t>Результат оценки эффективности</w:t>
            </w:r>
          </w:p>
        </w:tc>
      </w:tr>
      <w:tr w:rsidR="00872693" w:rsidRPr="00BB5055" w:rsidTr="005E027F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</w:p>
        </w:tc>
      </w:tr>
      <w:tr w:rsidR="00872693" w:rsidRPr="00BB5055" w:rsidTr="005E027F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</w:p>
        </w:tc>
      </w:tr>
      <w:tr w:rsidR="00872693" w:rsidRPr="00BB5055" w:rsidTr="005E027F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</w:p>
        </w:tc>
      </w:tr>
      <w:tr w:rsidR="00872693" w:rsidRPr="00BB5055" w:rsidTr="005E027F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</w:p>
        </w:tc>
      </w:tr>
    </w:tbl>
    <w:p w:rsidR="00872693" w:rsidRDefault="00872693" w:rsidP="00872693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</w:pPr>
    </w:p>
    <w:p w:rsidR="00872693" w:rsidRDefault="00872693" w:rsidP="00872693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</w:pPr>
      <w:r>
        <w:br w:type="page"/>
      </w:r>
    </w:p>
    <w:tbl>
      <w:tblPr>
        <w:tblW w:w="0" w:type="auto"/>
        <w:tblLook w:val="04A0"/>
      </w:tblPr>
      <w:tblGrid>
        <w:gridCol w:w="4644"/>
        <w:gridCol w:w="4926"/>
      </w:tblGrid>
      <w:tr w:rsidR="00872693" w:rsidTr="005E027F">
        <w:tc>
          <w:tcPr>
            <w:tcW w:w="4644" w:type="dxa"/>
          </w:tcPr>
          <w:p w:rsidR="00872693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right"/>
            </w:pPr>
          </w:p>
        </w:tc>
        <w:tc>
          <w:tcPr>
            <w:tcW w:w="4926" w:type="dxa"/>
          </w:tcPr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872693" w:rsidRPr="00BB5055" w:rsidRDefault="00872693" w:rsidP="005E027F">
            <w:pPr>
              <w:widowControl w:val="0"/>
              <w:suppressAutoHyphens/>
              <w:jc w:val="both"/>
              <w:rPr>
                <w:rFonts w:eastAsia="MS Mincho"/>
                <w:sz w:val="28"/>
                <w:szCs w:val="28"/>
              </w:rPr>
            </w:pPr>
            <w:r w:rsidRPr="00BB5055">
              <w:rPr>
                <w:bCs/>
                <w:sz w:val="28"/>
                <w:szCs w:val="28"/>
              </w:rPr>
              <w:t xml:space="preserve">к Методике </w:t>
            </w:r>
            <w:r w:rsidRPr="00BB5055">
              <w:rPr>
                <w:rFonts w:eastAsia="MS Mincho"/>
                <w:sz w:val="28"/>
                <w:szCs w:val="28"/>
              </w:rPr>
              <w:t xml:space="preserve">оценки эффективности налоговых расходов (налоговых льгот и пониженных ставок по местным налогам), установленных на территории </w:t>
            </w:r>
            <w:r>
              <w:rPr>
                <w:sz w:val="28"/>
                <w:szCs w:val="28"/>
              </w:rPr>
              <w:t>Покровского</w:t>
            </w:r>
            <w:r w:rsidRPr="00BB5055">
              <w:rPr>
                <w:rFonts w:eastAsia="MS Mincho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eastAsia="MS Mincho"/>
                <w:sz w:val="28"/>
                <w:szCs w:val="28"/>
              </w:rPr>
              <w:t>Чановского</w:t>
            </w:r>
            <w:proofErr w:type="spellEnd"/>
            <w:r w:rsidRPr="00BB5055">
              <w:rPr>
                <w:rFonts w:eastAsia="MS Mincho"/>
                <w:sz w:val="28"/>
                <w:szCs w:val="28"/>
              </w:rPr>
              <w:t xml:space="preserve"> района Новосибирской области</w:t>
            </w:r>
          </w:p>
          <w:p w:rsidR="00872693" w:rsidRPr="00BB5055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872693" w:rsidRDefault="00872693" w:rsidP="00872693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</w:pPr>
    </w:p>
    <w:p w:rsidR="00872693" w:rsidRPr="00BB5055" w:rsidRDefault="00872693" w:rsidP="00872693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rPr>
          <w:b/>
          <w:sz w:val="28"/>
          <w:szCs w:val="28"/>
        </w:rPr>
      </w:pPr>
    </w:p>
    <w:p w:rsidR="00872693" w:rsidRPr="00BB5055" w:rsidRDefault="00872693" w:rsidP="00872693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jc w:val="center"/>
        <w:rPr>
          <w:b/>
          <w:sz w:val="28"/>
          <w:szCs w:val="28"/>
        </w:rPr>
      </w:pPr>
      <w:r w:rsidRPr="00BB5055">
        <w:rPr>
          <w:b/>
          <w:sz w:val="28"/>
          <w:szCs w:val="28"/>
        </w:rPr>
        <w:t xml:space="preserve">Оценка экономической эффективности </w:t>
      </w:r>
      <w:proofErr w:type="gramStart"/>
      <w:r w:rsidRPr="00BB5055">
        <w:rPr>
          <w:b/>
          <w:sz w:val="28"/>
          <w:szCs w:val="28"/>
        </w:rPr>
        <w:t>стимулирующих</w:t>
      </w:r>
      <w:proofErr w:type="gramEnd"/>
    </w:p>
    <w:p w:rsidR="00872693" w:rsidRPr="00BB5055" w:rsidRDefault="00872693" w:rsidP="00872693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jc w:val="center"/>
        <w:rPr>
          <w:b/>
          <w:sz w:val="28"/>
          <w:szCs w:val="28"/>
        </w:rPr>
      </w:pPr>
      <w:r w:rsidRPr="00BB5055">
        <w:rPr>
          <w:b/>
          <w:sz w:val="28"/>
          <w:szCs w:val="28"/>
        </w:rPr>
        <w:t>налоговых расходов (налоговых  льгот и пониженных ставок)</w:t>
      </w:r>
    </w:p>
    <w:p w:rsidR="00872693" w:rsidRPr="00BB5055" w:rsidRDefault="00872693" w:rsidP="00872693">
      <w:pPr>
        <w:widowControl w:val="0"/>
        <w:suppressAutoHyphens/>
        <w:jc w:val="center"/>
        <w:rPr>
          <w:b/>
        </w:rPr>
      </w:pPr>
      <w:r w:rsidRPr="00BB5055">
        <w:rPr>
          <w:b/>
          <w:sz w:val="28"/>
          <w:szCs w:val="28"/>
        </w:rPr>
        <w:t xml:space="preserve">в </w:t>
      </w:r>
      <w:r w:rsidRPr="00A43838">
        <w:rPr>
          <w:b/>
          <w:sz w:val="28"/>
          <w:szCs w:val="28"/>
        </w:rPr>
        <w:t>Покровском</w:t>
      </w:r>
      <w:r w:rsidRPr="00BB5055">
        <w:rPr>
          <w:b/>
          <w:sz w:val="28"/>
          <w:szCs w:val="28"/>
        </w:rPr>
        <w:t xml:space="preserve"> сельсовете</w:t>
      </w:r>
    </w:p>
    <w:p w:rsidR="00872693" w:rsidRPr="00BB5055" w:rsidRDefault="00872693" w:rsidP="00872693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09"/>
        <w:gridCol w:w="3308"/>
        <w:gridCol w:w="1305"/>
        <w:gridCol w:w="1453"/>
        <w:gridCol w:w="1453"/>
        <w:gridCol w:w="1443"/>
      </w:tblGrid>
      <w:tr w:rsidR="00872693" w:rsidRPr="00BB5055" w:rsidTr="005E027F"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2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По предоставленным налоговым льготам</w:t>
            </w:r>
          </w:p>
        </w:tc>
      </w:tr>
      <w:tr w:rsidR="00872693" w:rsidRPr="00BB5055" w:rsidTr="005E027F"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93" w:rsidRPr="00BB5055" w:rsidRDefault="00872693" w:rsidP="005E027F">
            <w:pPr>
              <w:rPr>
                <w:sz w:val="28"/>
                <w:szCs w:val="28"/>
              </w:rPr>
            </w:pPr>
          </w:p>
        </w:tc>
        <w:tc>
          <w:tcPr>
            <w:tcW w:w="1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93" w:rsidRPr="00BB5055" w:rsidRDefault="00872693" w:rsidP="005E027F">
            <w:pPr>
              <w:rPr>
                <w:sz w:val="28"/>
                <w:szCs w:val="28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93" w:rsidRPr="00BB5055" w:rsidRDefault="00872693" w:rsidP="005E027F">
            <w:pPr>
              <w:rPr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Темп роста (снижения), %</w:t>
            </w:r>
          </w:p>
        </w:tc>
      </w:tr>
      <w:tr w:rsidR="00872693" w:rsidRPr="00BB5055" w:rsidTr="005E027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Объем производства товаров, продукции, работ, услуг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693" w:rsidRPr="00BB5055" w:rsidTr="005E027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Выручка от продажи товаров, работ, услуг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693" w:rsidRPr="00BB5055" w:rsidTr="005E027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Валовая прибыль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693" w:rsidRPr="00BB5055" w:rsidTr="005E027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Рентабельность (стр.3/стр.2)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693" w:rsidRPr="00BB5055" w:rsidTr="005E027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693" w:rsidRPr="00BB5055" w:rsidTr="005E027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Среднегодовая стоимость основных средств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693" w:rsidRPr="00BB5055" w:rsidTr="005E027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Фонд заработной платы работников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693" w:rsidRPr="00BB5055" w:rsidTr="005E027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693" w:rsidRPr="00BB5055" w:rsidTr="005E027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работников (стр. 7/стр. 8/количество месяцев)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693" w:rsidRPr="00BB5055" w:rsidTr="005E027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Сумма налоговых поступлений в местный бюджет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BB5055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055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BB5055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horzAnchor="margin" w:tblpY="-780"/>
        <w:tblW w:w="0" w:type="auto"/>
        <w:tblLook w:val="04A0"/>
      </w:tblPr>
      <w:tblGrid>
        <w:gridCol w:w="4644"/>
        <w:gridCol w:w="4926"/>
      </w:tblGrid>
      <w:tr w:rsidR="00872693" w:rsidRPr="00D1561D" w:rsidTr="005E027F">
        <w:tc>
          <w:tcPr>
            <w:tcW w:w="4644" w:type="dxa"/>
          </w:tcPr>
          <w:p w:rsidR="00872693" w:rsidRPr="00D1561D" w:rsidRDefault="00872693" w:rsidP="005E027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B5055">
              <w:br w:type="page"/>
            </w:r>
          </w:p>
        </w:tc>
        <w:tc>
          <w:tcPr>
            <w:tcW w:w="4926" w:type="dxa"/>
          </w:tcPr>
          <w:p w:rsidR="00872693" w:rsidRPr="00D1561D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right"/>
              <w:rPr>
                <w:sz w:val="28"/>
                <w:szCs w:val="28"/>
              </w:rPr>
            </w:pPr>
          </w:p>
          <w:p w:rsidR="00872693" w:rsidRPr="00D1561D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</w:p>
          <w:p w:rsidR="00872693" w:rsidRPr="00D1561D" w:rsidRDefault="00872693" w:rsidP="005E027F">
            <w:pPr>
              <w:widowControl w:val="0"/>
              <w:suppressAutoHyphens/>
              <w:jc w:val="both"/>
              <w:rPr>
                <w:rFonts w:eastAsia="MS Mincho"/>
                <w:sz w:val="28"/>
                <w:szCs w:val="28"/>
              </w:rPr>
            </w:pPr>
            <w:r w:rsidRPr="00D1561D">
              <w:rPr>
                <w:bCs/>
                <w:sz w:val="28"/>
                <w:szCs w:val="28"/>
              </w:rPr>
              <w:t xml:space="preserve">к Методике </w:t>
            </w:r>
            <w:r w:rsidRPr="00D1561D">
              <w:rPr>
                <w:rFonts w:eastAsia="MS Mincho"/>
                <w:sz w:val="28"/>
                <w:szCs w:val="28"/>
              </w:rPr>
              <w:t xml:space="preserve">оценки эффективности налоговых расходов (налоговых льгот и пониженных ставок по местным налогам), установленных на территории </w:t>
            </w:r>
            <w:r>
              <w:rPr>
                <w:sz w:val="28"/>
                <w:szCs w:val="28"/>
              </w:rPr>
              <w:t xml:space="preserve"> Покровского</w:t>
            </w:r>
            <w:r>
              <w:rPr>
                <w:rFonts w:eastAsia="MS Mincho"/>
                <w:sz w:val="28"/>
                <w:szCs w:val="28"/>
              </w:rPr>
              <w:t xml:space="preserve">  сельсовета </w:t>
            </w:r>
            <w:proofErr w:type="spellStart"/>
            <w:r>
              <w:rPr>
                <w:rFonts w:eastAsia="MS Mincho"/>
                <w:sz w:val="28"/>
                <w:szCs w:val="28"/>
              </w:rPr>
              <w:t>Чановского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района Новосибирской области</w:t>
            </w:r>
          </w:p>
          <w:p w:rsidR="00872693" w:rsidRPr="00D1561D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872693" w:rsidRDefault="00872693" w:rsidP="00872693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</w:pPr>
    </w:p>
    <w:p w:rsidR="00872693" w:rsidRPr="00EF3ACA" w:rsidRDefault="00872693" w:rsidP="00872693">
      <w:pPr>
        <w:widowControl w:val="0"/>
        <w:tabs>
          <w:tab w:val="left" w:pos="5643"/>
          <w:tab w:val="left" w:pos="6213"/>
          <w:tab w:val="left" w:pos="7125"/>
        </w:tabs>
        <w:suppressAutoHyphens/>
        <w:jc w:val="center"/>
        <w:rPr>
          <w:sz w:val="28"/>
          <w:szCs w:val="28"/>
        </w:rPr>
      </w:pPr>
      <w:r w:rsidRPr="00EF3ACA">
        <w:rPr>
          <w:sz w:val="28"/>
          <w:szCs w:val="28"/>
        </w:rPr>
        <w:t xml:space="preserve">Оценка социальной эффективности </w:t>
      </w:r>
      <w:proofErr w:type="gramStart"/>
      <w:r w:rsidRPr="00EF3ACA">
        <w:rPr>
          <w:sz w:val="28"/>
          <w:szCs w:val="28"/>
        </w:rPr>
        <w:t>стимулирующих</w:t>
      </w:r>
      <w:proofErr w:type="gramEnd"/>
    </w:p>
    <w:p w:rsidR="00872693" w:rsidRPr="00EF3ACA" w:rsidRDefault="00872693" w:rsidP="00872693">
      <w:pPr>
        <w:widowControl w:val="0"/>
        <w:tabs>
          <w:tab w:val="left" w:pos="5643"/>
          <w:tab w:val="left" w:pos="6213"/>
          <w:tab w:val="left" w:pos="7125"/>
        </w:tabs>
        <w:suppressAutoHyphens/>
        <w:jc w:val="center"/>
        <w:rPr>
          <w:sz w:val="28"/>
          <w:szCs w:val="28"/>
        </w:rPr>
      </w:pPr>
      <w:r w:rsidRPr="00EF3ACA">
        <w:rPr>
          <w:sz w:val="28"/>
          <w:szCs w:val="28"/>
        </w:rPr>
        <w:t>налоговых расходов (налоговых  льгот и пониженных ставок)</w:t>
      </w:r>
    </w:p>
    <w:p w:rsidR="00872693" w:rsidRPr="00EF3ACA" w:rsidRDefault="00872693" w:rsidP="00872693">
      <w:pPr>
        <w:widowControl w:val="0"/>
        <w:suppressAutoHyphens/>
        <w:jc w:val="center"/>
        <w:rPr>
          <w:rFonts w:eastAsia="MS Mincho"/>
          <w:sz w:val="28"/>
          <w:szCs w:val="28"/>
        </w:rPr>
      </w:pPr>
      <w:r w:rsidRPr="00EF3ACA">
        <w:rPr>
          <w:sz w:val="28"/>
          <w:szCs w:val="28"/>
        </w:rPr>
        <w:t xml:space="preserve">в </w:t>
      </w:r>
      <w:r>
        <w:rPr>
          <w:sz w:val="28"/>
          <w:szCs w:val="28"/>
        </w:rPr>
        <w:t>Покровском сельсовете</w:t>
      </w:r>
    </w:p>
    <w:p w:rsidR="00872693" w:rsidRDefault="00872693" w:rsidP="00872693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91"/>
        <w:gridCol w:w="3325"/>
        <w:gridCol w:w="1009"/>
        <w:gridCol w:w="442"/>
        <w:gridCol w:w="1451"/>
        <w:gridCol w:w="1451"/>
        <w:gridCol w:w="1302"/>
      </w:tblGrid>
      <w:tr w:rsidR="00872693" w:rsidTr="005E027F"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F3A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2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По предоставленным налоговым льготам</w:t>
            </w:r>
          </w:p>
        </w:tc>
      </w:tr>
      <w:tr w:rsidR="00872693" w:rsidTr="005E027F"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93" w:rsidRPr="00EF3ACA" w:rsidRDefault="00872693" w:rsidP="005E027F">
            <w:pPr>
              <w:rPr>
                <w:sz w:val="28"/>
                <w:szCs w:val="28"/>
              </w:rPr>
            </w:pPr>
          </w:p>
        </w:tc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93" w:rsidRPr="00EF3ACA" w:rsidRDefault="00872693" w:rsidP="005E027F">
            <w:pPr>
              <w:rPr>
                <w:sz w:val="28"/>
                <w:szCs w:val="28"/>
              </w:rPr>
            </w:pPr>
          </w:p>
        </w:tc>
        <w:tc>
          <w:tcPr>
            <w:tcW w:w="7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93" w:rsidRPr="00EF3ACA" w:rsidRDefault="00872693" w:rsidP="005E027F">
            <w:pPr>
              <w:rPr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Темп роста (снижения), %</w:t>
            </w:r>
          </w:p>
        </w:tc>
      </w:tr>
      <w:tr w:rsidR="00872693" w:rsidTr="005E027F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EF3ACA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EF3ACA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EF3ACA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693" w:rsidTr="005E027F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новых рабочих мест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EF3ACA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EF3ACA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EF3ACA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693" w:rsidTr="005E027F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 одного работающего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EF3ACA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EF3ACA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EF3ACA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693" w:rsidTr="005E027F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Расходы на обучение, переподготовку, повышение квалификации персонала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EF3ACA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EF3ACA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EF3ACA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693" w:rsidTr="005E027F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Отчисления на социальные проекты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EF3ACA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EF3ACA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EF3ACA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693" w:rsidTr="005E027F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Отчисления на благотворительность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EF3ACA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EF3ACA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EF3ACA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693" w:rsidTr="005E027F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Расходы на повышение экологической безопасности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93" w:rsidRPr="00EF3ACA" w:rsidRDefault="00872693" w:rsidP="005E027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ACA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EF3ACA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EF3ACA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3" w:rsidRPr="00EF3ACA" w:rsidRDefault="00872693" w:rsidP="005E027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693" w:rsidTr="005E027F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2427" w:type="pct"/>
          <w:jc w:val="right"/>
        </w:trPr>
        <w:tc>
          <w:tcPr>
            <w:tcW w:w="2573" w:type="pct"/>
            <w:gridSpan w:val="3"/>
          </w:tcPr>
          <w:p w:rsidR="00872693" w:rsidRPr="00C80B80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right"/>
              <w:rPr>
                <w:sz w:val="28"/>
                <w:szCs w:val="28"/>
              </w:rPr>
            </w:pPr>
            <w:r>
              <w:lastRenderedPageBreak/>
              <w:br w:type="page"/>
            </w:r>
          </w:p>
          <w:p w:rsidR="00872693" w:rsidRPr="00C80B80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</w:t>
            </w:r>
          </w:p>
          <w:p w:rsidR="00872693" w:rsidRPr="00C80B80" w:rsidRDefault="00872693" w:rsidP="005E027F">
            <w:pPr>
              <w:widowControl w:val="0"/>
              <w:suppressAutoHyphens/>
              <w:jc w:val="both"/>
              <w:rPr>
                <w:rFonts w:eastAsia="MS Mincho"/>
                <w:sz w:val="28"/>
                <w:szCs w:val="28"/>
              </w:rPr>
            </w:pPr>
            <w:r w:rsidRPr="00C80B80">
              <w:rPr>
                <w:bCs/>
                <w:sz w:val="28"/>
                <w:szCs w:val="28"/>
              </w:rPr>
              <w:t xml:space="preserve">к Методике </w:t>
            </w:r>
            <w:r w:rsidRPr="00C80B80">
              <w:rPr>
                <w:rFonts w:eastAsia="MS Mincho"/>
                <w:sz w:val="28"/>
                <w:szCs w:val="28"/>
              </w:rPr>
              <w:t xml:space="preserve">оценки эффективности налоговых расходов (налоговых льгот и пониженных ставок по местным налогам), установленных на территории </w:t>
            </w:r>
            <w:r>
              <w:rPr>
                <w:sz w:val="28"/>
                <w:szCs w:val="28"/>
              </w:rPr>
              <w:t>Покровского</w:t>
            </w:r>
            <w:r>
              <w:rPr>
                <w:rFonts w:eastAsia="MS Mincho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eastAsia="MS Mincho"/>
                <w:sz w:val="28"/>
                <w:szCs w:val="28"/>
              </w:rPr>
              <w:t>Чановского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района Новосибирской области</w:t>
            </w:r>
          </w:p>
          <w:p w:rsidR="00872693" w:rsidRPr="00C80B80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872693" w:rsidRDefault="00872693" w:rsidP="00872693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</w:pPr>
    </w:p>
    <w:p w:rsidR="00872693" w:rsidRPr="00C80B80" w:rsidRDefault="00872693" w:rsidP="00872693">
      <w:pPr>
        <w:widowControl w:val="0"/>
        <w:suppressAutoHyphens/>
        <w:jc w:val="center"/>
        <w:rPr>
          <w:rFonts w:eastAsia="MS Mincho"/>
          <w:sz w:val="28"/>
          <w:szCs w:val="28"/>
        </w:rPr>
      </w:pPr>
      <w:r w:rsidRPr="00C80B80">
        <w:rPr>
          <w:sz w:val="28"/>
          <w:szCs w:val="28"/>
        </w:rPr>
        <w:t xml:space="preserve">Оценка эффективности социальных налоговых расходов (налоговых льгот и пониженных ставок) в </w:t>
      </w:r>
      <w:r>
        <w:rPr>
          <w:sz w:val="28"/>
          <w:szCs w:val="28"/>
        </w:rPr>
        <w:t>Покровском сельсовете</w:t>
      </w:r>
    </w:p>
    <w:p w:rsidR="00872693" w:rsidRDefault="00872693" w:rsidP="00872693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jc w:val="center"/>
        <w:rPr>
          <w:b/>
        </w:rPr>
      </w:pPr>
    </w:p>
    <w:p w:rsidR="00872693" w:rsidRDefault="00872693" w:rsidP="00872693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jc w:val="center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6"/>
        <w:gridCol w:w="5590"/>
        <w:gridCol w:w="3365"/>
      </w:tblGrid>
      <w:tr w:rsidR="00872693" w:rsidTr="005E027F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93" w:rsidRPr="00C80B80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  <w:r w:rsidRPr="00C80B8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80B8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80B80">
              <w:rPr>
                <w:sz w:val="28"/>
                <w:szCs w:val="28"/>
              </w:rPr>
              <w:t>/</w:t>
            </w:r>
            <w:proofErr w:type="spellStart"/>
            <w:r w:rsidRPr="00C80B8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93" w:rsidRPr="00C80B80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center"/>
              <w:rPr>
                <w:sz w:val="28"/>
                <w:szCs w:val="28"/>
              </w:rPr>
            </w:pPr>
            <w:r w:rsidRPr="00C80B80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93" w:rsidRPr="00C80B80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center"/>
              <w:rPr>
                <w:sz w:val="28"/>
                <w:szCs w:val="28"/>
              </w:rPr>
            </w:pPr>
            <w:r w:rsidRPr="00C80B80">
              <w:rPr>
                <w:sz w:val="28"/>
                <w:szCs w:val="28"/>
              </w:rPr>
              <w:t>Выполнение критерия (да/нет)</w:t>
            </w:r>
          </w:p>
        </w:tc>
      </w:tr>
      <w:tr w:rsidR="00872693" w:rsidTr="005E027F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93" w:rsidRPr="00C80B80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  <w:r w:rsidRPr="00C80B80">
              <w:rPr>
                <w:sz w:val="28"/>
                <w:szCs w:val="28"/>
              </w:rPr>
              <w:t>1</w:t>
            </w:r>
          </w:p>
        </w:tc>
        <w:tc>
          <w:tcPr>
            <w:tcW w:w="2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93" w:rsidRPr="00C80B80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  <w:r w:rsidRPr="00C80B80">
              <w:rPr>
                <w:sz w:val="28"/>
                <w:szCs w:val="28"/>
              </w:rPr>
              <w:t xml:space="preserve">Соответствие налоговых льгот и пониженных ставок (налоговых расходов) целям и задачам социально-экономической политики </w:t>
            </w:r>
            <w:r>
              <w:rPr>
                <w:sz w:val="28"/>
                <w:szCs w:val="28"/>
              </w:rPr>
              <w:t>___________ сельсовета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93" w:rsidRPr="00C80B80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</w:p>
        </w:tc>
      </w:tr>
      <w:tr w:rsidR="00872693" w:rsidTr="005E027F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93" w:rsidRPr="00C80B80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  <w:r w:rsidRPr="00C80B80">
              <w:rPr>
                <w:sz w:val="28"/>
                <w:szCs w:val="28"/>
              </w:rPr>
              <w:t>2</w:t>
            </w:r>
          </w:p>
        </w:tc>
        <w:tc>
          <w:tcPr>
            <w:tcW w:w="2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93" w:rsidRPr="00C80B80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  <w:r w:rsidRPr="00C80B80">
              <w:rPr>
                <w:sz w:val="28"/>
                <w:szCs w:val="28"/>
              </w:rPr>
              <w:t>Увязка налоговой льготы (налогового расхода) с уровнем бедности (критериями нуждаемости)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93" w:rsidRPr="00C80B80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</w:p>
        </w:tc>
      </w:tr>
      <w:tr w:rsidR="00872693" w:rsidTr="005E027F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93" w:rsidRPr="00C80B80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  <w:r w:rsidRPr="00C80B80">
              <w:rPr>
                <w:sz w:val="28"/>
                <w:szCs w:val="28"/>
              </w:rPr>
              <w:t>3</w:t>
            </w:r>
          </w:p>
        </w:tc>
        <w:tc>
          <w:tcPr>
            <w:tcW w:w="2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93" w:rsidRPr="00C80B80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  <w:r w:rsidRPr="00C80B80">
              <w:rPr>
                <w:sz w:val="28"/>
                <w:szCs w:val="28"/>
              </w:rPr>
              <w:t>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93" w:rsidRPr="00C80B80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</w:p>
        </w:tc>
      </w:tr>
      <w:tr w:rsidR="00872693" w:rsidTr="005E027F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93" w:rsidRPr="00C80B80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  <w:r w:rsidRPr="00C80B80">
              <w:rPr>
                <w:sz w:val="28"/>
                <w:szCs w:val="28"/>
              </w:rPr>
              <w:t>4</w:t>
            </w:r>
          </w:p>
        </w:tc>
        <w:tc>
          <w:tcPr>
            <w:tcW w:w="2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93" w:rsidRPr="00C80B80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  <w:r w:rsidRPr="00C80B80">
              <w:rPr>
                <w:sz w:val="28"/>
                <w:szCs w:val="28"/>
              </w:rPr>
              <w:t>Предоставление налоговой льготы (налогового расхода)  гражданам, оказавшимся в трудной жизненной ситуации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93" w:rsidRPr="00C80B80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</w:p>
        </w:tc>
      </w:tr>
      <w:tr w:rsidR="00872693" w:rsidTr="005E027F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93" w:rsidRPr="00C80B80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  <w:r w:rsidRPr="00C80B80">
              <w:rPr>
                <w:sz w:val="28"/>
                <w:szCs w:val="28"/>
              </w:rPr>
              <w:t>5</w:t>
            </w:r>
          </w:p>
        </w:tc>
        <w:tc>
          <w:tcPr>
            <w:tcW w:w="2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93" w:rsidRPr="00C80B80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  <w:r w:rsidRPr="00C80B80">
              <w:rPr>
                <w:sz w:val="28"/>
                <w:szCs w:val="28"/>
              </w:rPr>
              <w:t>Общее количество выполненных критериев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93" w:rsidRPr="00C80B80" w:rsidRDefault="00872693" w:rsidP="005E027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rPr>
                <w:sz w:val="28"/>
                <w:szCs w:val="28"/>
              </w:rPr>
            </w:pPr>
          </w:p>
        </w:tc>
      </w:tr>
    </w:tbl>
    <w:p w:rsidR="00E91A07" w:rsidRPr="00E91A07" w:rsidRDefault="00E91A07" w:rsidP="00E91A07">
      <w:pPr>
        <w:rPr>
          <w:rFonts w:ascii="Times New Roman" w:hAnsi="Times New Roman" w:cs="Times New Roman"/>
        </w:rPr>
      </w:pPr>
    </w:p>
    <w:p w:rsidR="005E027F" w:rsidRDefault="005E027F" w:rsidP="005E027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E027F" w:rsidRDefault="005E027F" w:rsidP="005E027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ПОКРОВСКОГО СЕЛЬСОВЕТА</w:t>
      </w:r>
    </w:p>
    <w:p w:rsidR="005E027F" w:rsidRDefault="005E027F" w:rsidP="005E027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ЧАНОВСКОГО РАЙОНА НОВОСИБИРСКОЙ ОБЛАСТИ</w:t>
      </w:r>
    </w:p>
    <w:p w:rsidR="005E027F" w:rsidRDefault="005E027F" w:rsidP="005E027F">
      <w:pPr>
        <w:spacing w:after="0"/>
        <w:jc w:val="center"/>
        <w:rPr>
          <w:b/>
          <w:sz w:val="28"/>
          <w:szCs w:val="28"/>
        </w:rPr>
      </w:pPr>
    </w:p>
    <w:p w:rsidR="005E027F" w:rsidRDefault="005E027F" w:rsidP="005E027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E027F" w:rsidRDefault="005E027F" w:rsidP="005E027F">
      <w:pPr>
        <w:spacing w:after="0"/>
        <w:jc w:val="center"/>
        <w:rPr>
          <w:b/>
          <w:sz w:val="28"/>
          <w:szCs w:val="28"/>
        </w:rPr>
      </w:pPr>
    </w:p>
    <w:p w:rsidR="005E027F" w:rsidRDefault="005E027F" w:rsidP="005E027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29.12.2020 № 58 </w:t>
      </w:r>
    </w:p>
    <w:p w:rsidR="005E027F" w:rsidRDefault="005E027F" w:rsidP="005E027F">
      <w:pPr>
        <w:spacing w:after="0"/>
        <w:jc w:val="center"/>
        <w:rPr>
          <w:sz w:val="28"/>
          <w:szCs w:val="28"/>
        </w:rPr>
      </w:pPr>
    </w:p>
    <w:p w:rsidR="005E027F" w:rsidRDefault="005E027F" w:rsidP="005E027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плана правотворческой деятельности</w:t>
      </w:r>
    </w:p>
    <w:p w:rsidR="005E027F" w:rsidRDefault="005E027F" w:rsidP="005E027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 Покровского 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 на 2021 год</w:t>
      </w:r>
    </w:p>
    <w:p w:rsidR="005E027F" w:rsidRDefault="005E027F" w:rsidP="005E027F">
      <w:pPr>
        <w:spacing w:after="0"/>
        <w:jc w:val="center"/>
        <w:rPr>
          <w:sz w:val="28"/>
          <w:szCs w:val="28"/>
        </w:rPr>
      </w:pPr>
    </w:p>
    <w:p w:rsidR="005E027F" w:rsidRDefault="005E027F" w:rsidP="005E027F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В соответствии с Уставом  Покровского 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области, администрация  Покровского 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 </w:t>
      </w:r>
    </w:p>
    <w:p w:rsidR="005E027F" w:rsidRDefault="005E027F" w:rsidP="005E027F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5E027F" w:rsidRDefault="005E027F" w:rsidP="005E027F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1. Утвердить план правотворческой деятельности администрации  Покровского 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  на 202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приложению.</w:t>
      </w:r>
    </w:p>
    <w:p w:rsidR="005E027F" w:rsidRDefault="005E027F" w:rsidP="005E027F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2. Дополнения и изменения в план правотворческой деятельности администрации Покровского  сельсовета  вносить по мере необходимости .</w:t>
      </w:r>
    </w:p>
    <w:p w:rsidR="005E027F" w:rsidRDefault="005E027F" w:rsidP="005E02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печатном издании органа местного самоуправления « Покровский вестник»</w:t>
      </w:r>
    </w:p>
    <w:p w:rsidR="005E027F" w:rsidRDefault="005E027F" w:rsidP="005E027F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5E027F" w:rsidRDefault="005E027F" w:rsidP="005E027F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5E027F" w:rsidRDefault="005E027F" w:rsidP="005E027F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5E027F" w:rsidRDefault="005E027F" w:rsidP="005E027F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5E027F" w:rsidRDefault="005E027F" w:rsidP="005E027F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Покровского  сельсовета  </w:t>
      </w:r>
    </w:p>
    <w:p w:rsidR="005E027F" w:rsidRDefault="005E027F" w:rsidP="005E027F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</w:p>
    <w:p w:rsidR="005E027F" w:rsidRDefault="005E027F" w:rsidP="005E027F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                                                       П.В.Семченко</w:t>
      </w:r>
    </w:p>
    <w:p w:rsidR="005E027F" w:rsidRDefault="005E027F" w:rsidP="005E027F">
      <w:pPr>
        <w:spacing w:after="0"/>
      </w:pPr>
    </w:p>
    <w:p w:rsidR="005E027F" w:rsidRDefault="005E027F" w:rsidP="005E027F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5E027F" w:rsidRDefault="005E027F" w:rsidP="005E027F">
      <w:pPr>
        <w:pStyle w:val="12"/>
        <w:jc w:val="center"/>
        <w:rPr>
          <w:rFonts w:ascii="Times New Roman" w:hAnsi="Times New Roman"/>
          <w:b/>
          <w:sz w:val="26"/>
          <w:szCs w:val="26"/>
        </w:rPr>
      </w:pPr>
    </w:p>
    <w:p w:rsidR="005E027F" w:rsidRDefault="005E027F" w:rsidP="005E027F">
      <w:pPr>
        <w:pStyle w:val="12"/>
        <w:jc w:val="center"/>
        <w:rPr>
          <w:rFonts w:ascii="Times New Roman" w:hAnsi="Times New Roman"/>
          <w:b/>
          <w:sz w:val="26"/>
          <w:szCs w:val="26"/>
        </w:rPr>
      </w:pPr>
    </w:p>
    <w:p w:rsidR="005E027F" w:rsidRDefault="005E027F" w:rsidP="005E027F">
      <w:pPr>
        <w:pStyle w:val="12"/>
        <w:jc w:val="center"/>
        <w:rPr>
          <w:rFonts w:ascii="Times New Roman" w:hAnsi="Times New Roman"/>
          <w:b/>
          <w:sz w:val="26"/>
          <w:szCs w:val="26"/>
        </w:rPr>
      </w:pPr>
    </w:p>
    <w:p w:rsidR="005E027F" w:rsidRDefault="005E027F" w:rsidP="005E027F">
      <w:pPr>
        <w:pStyle w:val="12"/>
        <w:jc w:val="center"/>
        <w:rPr>
          <w:rFonts w:ascii="Times New Roman" w:hAnsi="Times New Roman"/>
          <w:b/>
          <w:sz w:val="26"/>
          <w:szCs w:val="26"/>
        </w:rPr>
      </w:pPr>
    </w:p>
    <w:p w:rsidR="005E027F" w:rsidRDefault="005E027F" w:rsidP="005E027F">
      <w:pPr>
        <w:pStyle w:val="12"/>
        <w:jc w:val="center"/>
        <w:rPr>
          <w:rFonts w:ascii="Times New Roman" w:hAnsi="Times New Roman"/>
          <w:b/>
          <w:sz w:val="26"/>
          <w:szCs w:val="26"/>
        </w:rPr>
      </w:pPr>
    </w:p>
    <w:p w:rsidR="005E027F" w:rsidRDefault="005E027F" w:rsidP="005E027F">
      <w:pPr>
        <w:pStyle w:val="12"/>
        <w:jc w:val="center"/>
        <w:rPr>
          <w:rFonts w:ascii="Times New Roman" w:hAnsi="Times New Roman"/>
          <w:b/>
          <w:sz w:val="26"/>
          <w:szCs w:val="26"/>
        </w:rPr>
      </w:pPr>
    </w:p>
    <w:p w:rsidR="005E027F" w:rsidRDefault="005E027F" w:rsidP="005E027F">
      <w:pPr>
        <w:pStyle w:val="12"/>
        <w:jc w:val="center"/>
        <w:rPr>
          <w:rFonts w:ascii="Times New Roman" w:hAnsi="Times New Roman"/>
          <w:b/>
          <w:sz w:val="26"/>
          <w:szCs w:val="26"/>
        </w:rPr>
      </w:pPr>
    </w:p>
    <w:p w:rsidR="005E027F" w:rsidRDefault="005E027F" w:rsidP="005E027F">
      <w:pPr>
        <w:pStyle w:val="12"/>
        <w:jc w:val="center"/>
        <w:rPr>
          <w:rFonts w:ascii="Times New Roman" w:hAnsi="Times New Roman"/>
          <w:b/>
          <w:sz w:val="26"/>
          <w:szCs w:val="26"/>
        </w:rPr>
      </w:pPr>
    </w:p>
    <w:p w:rsidR="005E027F" w:rsidRDefault="005E027F" w:rsidP="005E027F">
      <w:pPr>
        <w:pStyle w:val="12"/>
        <w:jc w:val="center"/>
        <w:rPr>
          <w:rFonts w:ascii="Times New Roman" w:hAnsi="Times New Roman"/>
          <w:b/>
          <w:sz w:val="26"/>
          <w:szCs w:val="26"/>
        </w:rPr>
      </w:pPr>
    </w:p>
    <w:p w:rsidR="005E027F" w:rsidRDefault="005E027F" w:rsidP="005E027F">
      <w:pPr>
        <w:pStyle w:val="12"/>
        <w:tabs>
          <w:tab w:val="left" w:pos="3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Маркова Н.А.</w:t>
      </w:r>
    </w:p>
    <w:p w:rsidR="005E027F" w:rsidRDefault="005E027F" w:rsidP="005E027F">
      <w:pPr>
        <w:pStyle w:val="12"/>
        <w:tabs>
          <w:tab w:val="left" w:pos="3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32-445</w:t>
      </w:r>
    </w:p>
    <w:p w:rsidR="005E027F" w:rsidRDefault="005E027F" w:rsidP="005E027F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E027F" w:rsidRDefault="005E027F" w:rsidP="005E027F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E027F" w:rsidRDefault="005E027F" w:rsidP="005E027F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Покровского сельсовета </w:t>
      </w:r>
    </w:p>
    <w:p w:rsidR="005E027F" w:rsidRDefault="005E027F" w:rsidP="005E027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от 29.12.2020 № 58 </w:t>
      </w:r>
    </w:p>
    <w:p w:rsidR="005E027F" w:rsidRDefault="005E027F" w:rsidP="005E027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«План правотворческой деятельности администрации</w:t>
      </w:r>
    </w:p>
    <w:p w:rsidR="005E027F" w:rsidRDefault="005E027F" w:rsidP="005E027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Покровского сельсовета на 2021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4500"/>
        <w:gridCol w:w="2135"/>
        <w:gridCol w:w="2406"/>
      </w:tblGrid>
      <w:tr w:rsidR="005E027F" w:rsidRPr="005E027F" w:rsidTr="005E027F">
        <w:trPr>
          <w:tblHeader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after="0"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 xml:space="preserve">№ </w:t>
            </w:r>
            <w:proofErr w:type="spellStart"/>
            <w:r w:rsidRPr="005E027F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Наименование вопроса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5E027F">
              <w:rPr>
                <w:sz w:val="24"/>
                <w:szCs w:val="24"/>
              </w:rPr>
              <w:t>Ответственный</w:t>
            </w:r>
            <w:proofErr w:type="gramEnd"/>
            <w:r w:rsidRPr="005E027F">
              <w:rPr>
                <w:sz w:val="24"/>
                <w:szCs w:val="24"/>
              </w:rPr>
              <w:t xml:space="preserve"> за мероприятие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 xml:space="preserve"> сроки рассмотрения вопроса </w:t>
            </w:r>
          </w:p>
        </w:tc>
      </w:tr>
      <w:tr w:rsidR="005E027F" w:rsidRPr="005E027F" w:rsidTr="005E027F">
        <w:tc>
          <w:tcPr>
            <w:tcW w:w="9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F" w:rsidRPr="005E027F" w:rsidRDefault="005E027F" w:rsidP="005E02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 xml:space="preserve">Правотворческая деятельность администрации Покровского сельсовета </w:t>
            </w:r>
            <w:proofErr w:type="spellStart"/>
            <w:r w:rsidRPr="005E027F">
              <w:rPr>
                <w:sz w:val="24"/>
                <w:szCs w:val="24"/>
              </w:rPr>
              <w:t>Чановского</w:t>
            </w:r>
            <w:proofErr w:type="spellEnd"/>
            <w:r w:rsidRPr="005E027F">
              <w:rPr>
                <w:sz w:val="24"/>
                <w:szCs w:val="24"/>
              </w:rPr>
              <w:t xml:space="preserve"> района Новосибирской области</w:t>
            </w:r>
          </w:p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E027F" w:rsidRPr="005E027F" w:rsidTr="005E02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1.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Осуществление деятельности администрации Покровского сельсовета в соответствии с планом  на 2021 год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администрация Покровского сельсовета</w:t>
            </w:r>
          </w:p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 xml:space="preserve">(далее </w:t>
            </w:r>
            <w:proofErr w:type="spellStart"/>
            <w:proofErr w:type="gramStart"/>
            <w:r w:rsidRPr="005E027F">
              <w:rPr>
                <w:sz w:val="24"/>
                <w:szCs w:val="24"/>
              </w:rPr>
              <w:t>админи-страция</w:t>
            </w:r>
            <w:proofErr w:type="spellEnd"/>
            <w:proofErr w:type="gramEnd"/>
            <w:r w:rsidRPr="005E027F">
              <w:rPr>
                <w:sz w:val="24"/>
                <w:szCs w:val="24"/>
              </w:rPr>
              <w:t>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В течение года</w:t>
            </w:r>
          </w:p>
        </w:tc>
      </w:tr>
      <w:tr w:rsidR="005E027F" w:rsidRPr="005E027F" w:rsidTr="005E02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2.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Подготовка проектов постановлений и проектов постановлений о внесении изменений в постановления администрации Покровского сельсовета в связи с изменениями федерального законодательства и законодательства Новосибирской области</w:t>
            </w: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7F" w:rsidRPr="005E027F" w:rsidRDefault="005E027F" w:rsidP="005E027F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В течение года, по мере изменения федерального законодательства и законодательства Новосибирской области</w:t>
            </w:r>
          </w:p>
        </w:tc>
      </w:tr>
      <w:tr w:rsidR="005E027F" w:rsidRPr="005E027F" w:rsidTr="005E02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2.1.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Внесение изменений в муниципальные нормативные акты, касающихся вопросам противодействия коррупции</w:t>
            </w:r>
            <w:proofErr w:type="gramStart"/>
            <w:r w:rsidRPr="005E027F">
              <w:rPr>
                <w:sz w:val="24"/>
                <w:szCs w:val="24"/>
              </w:rPr>
              <w:t xml:space="preserve"> ,</w:t>
            </w:r>
            <w:proofErr w:type="gramEnd"/>
            <w:r w:rsidRPr="005E027F">
              <w:rPr>
                <w:sz w:val="24"/>
                <w:szCs w:val="24"/>
              </w:rPr>
              <w:t xml:space="preserve"> сайтов органов местного самоуправления с использованием приказа Минтруда России от 26.07.2018 № 490н.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1 квартал 2021года</w:t>
            </w:r>
          </w:p>
        </w:tc>
      </w:tr>
      <w:tr w:rsidR="005E027F" w:rsidRPr="005E027F" w:rsidTr="005E02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2.2.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Внесение изменений в Порядок получения муниципальными служащими разрешения представителя нанимателя на участие на безвозмездной основе в управлении общественной организацией.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Специалист 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1 квартал 2021года</w:t>
            </w:r>
          </w:p>
        </w:tc>
      </w:tr>
      <w:tr w:rsidR="005E027F" w:rsidRPr="005E027F" w:rsidTr="005E02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2.3.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F" w:rsidRPr="005E027F" w:rsidRDefault="005E027F" w:rsidP="005E027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27F">
              <w:rPr>
                <w:rFonts w:ascii="Times New Roman" w:hAnsi="Times New Roman" w:cs="Times New Roman"/>
                <w:b w:val="0"/>
                <w:sz w:val="24"/>
                <w:szCs w:val="24"/>
              </w:rPr>
              <w:t>Внесение изменений в Порядок</w:t>
            </w:r>
          </w:p>
          <w:p w:rsidR="005E027F" w:rsidRPr="005E027F" w:rsidRDefault="005E027F" w:rsidP="005E027F">
            <w:pPr>
              <w:pStyle w:val="ConsPlusNormal"/>
              <w:spacing w:line="276" w:lineRule="auto"/>
              <w:ind w:hanging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формирования, утверждения и ведения плана-графика закупок товаров, работ, услуг (далее – порядок) для обеспечения муниципальных нужд в соответствие с </w:t>
            </w:r>
            <w:r w:rsidRPr="005E0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постановлением Правительства Российской Федерации от 16.08.2018 № 952,</w:t>
            </w:r>
          </w:p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lastRenderedPageBreak/>
              <w:t xml:space="preserve"> специалист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1 квартал 2021года</w:t>
            </w:r>
          </w:p>
        </w:tc>
      </w:tr>
      <w:tr w:rsidR="005E027F" w:rsidRPr="005E027F" w:rsidTr="005E02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27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Внесение изменений в административные регламенты в соответствие с Постановлением Правительства РФ от 13.06.2018 № 676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 xml:space="preserve"> специалист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1 квартал 2021года</w:t>
            </w:r>
          </w:p>
        </w:tc>
      </w:tr>
      <w:tr w:rsidR="005E027F" w:rsidRPr="005E027F" w:rsidTr="005E02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Подготовка отчета об исполнении бюджета Покровского сельсовета за 2019 год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Специалист администрации по финансовым вопросам</w:t>
            </w:r>
          </w:p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I квартал 2021года</w:t>
            </w:r>
          </w:p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E027F" w:rsidRPr="005E027F" w:rsidTr="005E02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Разработка  Устава Покровского сельсовета в новой редакции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1 квартал 2021 года</w:t>
            </w:r>
          </w:p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E027F" w:rsidRPr="005E027F" w:rsidTr="005E02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 xml:space="preserve">Разработка и принятие недостающих НПА  в целях реализации </w:t>
            </w:r>
            <w:r w:rsidRPr="005E027F">
              <w:rPr>
                <w:color w:val="0A0A0A"/>
                <w:sz w:val="24"/>
                <w:szCs w:val="24"/>
              </w:rPr>
              <w:t>в целях Ф</w:t>
            </w:r>
            <w:r w:rsidRPr="005E027F">
              <w:rPr>
                <w:sz w:val="24"/>
                <w:szCs w:val="24"/>
              </w:rPr>
              <w:t xml:space="preserve">едерального </w:t>
            </w:r>
            <w:hyperlink r:id="rId25" w:history="1">
              <w:proofErr w:type="gramStart"/>
              <w:r w:rsidRPr="005E027F">
                <w:rPr>
                  <w:rStyle w:val="ae"/>
                  <w:sz w:val="24"/>
                  <w:szCs w:val="24"/>
                </w:rPr>
                <w:t>закон</w:t>
              </w:r>
              <w:proofErr w:type="gramEnd"/>
            </w:hyperlink>
            <w:r w:rsidRPr="005E027F">
              <w:rPr>
                <w:sz w:val="24"/>
                <w:szCs w:val="24"/>
              </w:rPr>
              <w:t>а от 25 декабря 2008 года N 273-ФЗ «О противодействии коррупции» и внесение изменений в действующие акты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 xml:space="preserve"> специалист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В течени</w:t>
            </w:r>
            <w:proofErr w:type="gramStart"/>
            <w:r w:rsidRPr="005E027F">
              <w:rPr>
                <w:sz w:val="24"/>
                <w:szCs w:val="24"/>
              </w:rPr>
              <w:t>и</w:t>
            </w:r>
            <w:proofErr w:type="gramEnd"/>
            <w:r w:rsidRPr="005E027F">
              <w:rPr>
                <w:sz w:val="24"/>
                <w:szCs w:val="24"/>
              </w:rPr>
              <w:t xml:space="preserve"> года</w:t>
            </w:r>
          </w:p>
        </w:tc>
      </w:tr>
      <w:tr w:rsidR="005E027F" w:rsidRPr="005E027F" w:rsidTr="005E02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Подготовка проектов НПА «О внесении изменений и дополнений в Устав поселения»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в течени</w:t>
            </w:r>
            <w:proofErr w:type="gramStart"/>
            <w:r w:rsidRPr="005E027F">
              <w:rPr>
                <w:sz w:val="24"/>
                <w:szCs w:val="24"/>
              </w:rPr>
              <w:t>и</w:t>
            </w:r>
            <w:proofErr w:type="gramEnd"/>
            <w:r w:rsidRPr="005E027F">
              <w:rPr>
                <w:sz w:val="24"/>
                <w:szCs w:val="24"/>
              </w:rPr>
              <w:t xml:space="preserve"> года</w:t>
            </w:r>
          </w:p>
        </w:tc>
      </w:tr>
      <w:tr w:rsidR="005E027F" w:rsidRPr="005E027F" w:rsidTr="005E02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 xml:space="preserve">Подготовка  прогноза социально-экономического развития Покровского сельсовета на 2020 год и плановый период 2021 и 2022 годов                       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администрация,</w:t>
            </w:r>
          </w:p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3 квартал 2021года</w:t>
            </w:r>
          </w:p>
        </w:tc>
      </w:tr>
      <w:tr w:rsidR="005E027F" w:rsidRPr="005E027F" w:rsidTr="005E02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Ознакомление с законодательством Российской Федерации, законодательством Новосибирской области, правотворческой деятельностью Законодательного Собрания Новосибирской области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 xml:space="preserve">Специалисты администрация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В течение года</w:t>
            </w:r>
          </w:p>
        </w:tc>
      </w:tr>
      <w:tr w:rsidR="005E027F" w:rsidRPr="005E027F" w:rsidTr="005E02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 xml:space="preserve">Работа с письмами, обращениями граждан        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 xml:space="preserve">Специалисты администрация </w:t>
            </w:r>
          </w:p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lastRenderedPageBreak/>
              <w:t>В течение года, по мере обращения</w:t>
            </w:r>
          </w:p>
        </w:tc>
      </w:tr>
      <w:tr w:rsidR="005E027F" w:rsidRPr="005E027F" w:rsidTr="005E02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Организация и проведение собраний граждан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В течени</w:t>
            </w:r>
            <w:proofErr w:type="gramStart"/>
            <w:r w:rsidRPr="005E027F">
              <w:rPr>
                <w:sz w:val="24"/>
                <w:szCs w:val="24"/>
              </w:rPr>
              <w:t>и</w:t>
            </w:r>
            <w:proofErr w:type="gramEnd"/>
            <w:r w:rsidRPr="005E027F">
              <w:rPr>
                <w:sz w:val="24"/>
                <w:szCs w:val="24"/>
              </w:rPr>
              <w:t xml:space="preserve"> года</w:t>
            </w:r>
          </w:p>
        </w:tc>
      </w:tr>
      <w:tr w:rsidR="005E027F" w:rsidRPr="005E027F" w:rsidTr="005E02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11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Участие в подготовке и проведении мероприятий на территории поселения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В течени</w:t>
            </w:r>
            <w:proofErr w:type="gramStart"/>
            <w:r w:rsidRPr="005E027F">
              <w:rPr>
                <w:sz w:val="24"/>
                <w:szCs w:val="24"/>
              </w:rPr>
              <w:t>и</w:t>
            </w:r>
            <w:proofErr w:type="gramEnd"/>
            <w:r w:rsidRPr="005E027F">
              <w:rPr>
                <w:sz w:val="24"/>
                <w:szCs w:val="24"/>
              </w:rPr>
              <w:t xml:space="preserve"> года</w:t>
            </w:r>
          </w:p>
        </w:tc>
      </w:tr>
      <w:tr w:rsidR="005E027F" w:rsidRPr="005E027F" w:rsidTr="005E02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12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 xml:space="preserve">Организация проведения публичных слушаний по проектам нормативных правовых актов по вопросам местного значения               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В течение года</w:t>
            </w:r>
          </w:p>
        </w:tc>
      </w:tr>
      <w:tr w:rsidR="005E027F" w:rsidRPr="005E027F" w:rsidTr="005E02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13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Освещение в местном печатном органе  нормативных правовых актов, подлежащих опубликованию, принятых администрацией Покровского сельсовета затрагивающих права, свободы и обязанности граждан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 xml:space="preserve"> специалист администрации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В течение года</w:t>
            </w:r>
          </w:p>
        </w:tc>
      </w:tr>
      <w:tr w:rsidR="005E027F" w:rsidRPr="005E027F" w:rsidTr="005E02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14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 xml:space="preserve">Размещение информации о деятельности администрации в информационно-телекоммуникационной сети Интернет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 xml:space="preserve"> специалист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В течение года</w:t>
            </w:r>
          </w:p>
        </w:tc>
      </w:tr>
      <w:tr w:rsidR="005E027F" w:rsidRPr="005E027F" w:rsidTr="005E02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15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Разработка  проекта бюджета сельского поселения на 2021 год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4 квартал 2021года</w:t>
            </w:r>
          </w:p>
        </w:tc>
      </w:tr>
      <w:tr w:rsidR="005E027F" w:rsidRPr="005E027F" w:rsidTr="005E02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16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Разработка проекта плана социально-экономического развития на 2021 год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4 квартал 2021года</w:t>
            </w:r>
          </w:p>
        </w:tc>
      </w:tr>
      <w:tr w:rsidR="005E027F" w:rsidRPr="005E027F" w:rsidTr="005E02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17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E027F">
              <w:rPr>
                <w:color w:val="000000"/>
                <w:sz w:val="24"/>
                <w:szCs w:val="24"/>
                <w:shd w:val="clear" w:color="auto" w:fill="FFFFFF"/>
              </w:rPr>
              <w:t>Работа с населением по соблюдению мер ПБ в быту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 xml:space="preserve">Специалисты </w:t>
            </w:r>
            <w:proofErr w:type="spellStart"/>
            <w:r w:rsidRPr="005E027F">
              <w:rPr>
                <w:sz w:val="24"/>
                <w:szCs w:val="24"/>
              </w:rPr>
              <w:t>администрации</w:t>
            </w:r>
            <w:proofErr w:type="gramStart"/>
            <w:r w:rsidRPr="005E027F">
              <w:rPr>
                <w:sz w:val="24"/>
                <w:szCs w:val="24"/>
              </w:rPr>
              <w:t>,д</w:t>
            </w:r>
            <w:proofErr w:type="gramEnd"/>
            <w:r w:rsidRPr="005E027F">
              <w:rPr>
                <w:sz w:val="24"/>
                <w:szCs w:val="24"/>
              </w:rPr>
              <w:t>епутаты</w:t>
            </w:r>
            <w:proofErr w:type="spellEnd"/>
            <w:r w:rsidRPr="005E027F">
              <w:rPr>
                <w:sz w:val="24"/>
                <w:szCs w:val="24"/>
              </w:rPr>
              <w:t xml:space="preserve"> Совета депутатов (по согласованию)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7F" w:rsidRPr="005E027F" w:rsidRDefault="005E027F" w:rsidP="005E027F">
            <w:pPr>
              <w:spacing w:line="276" w:lineRule="auto"/>
              <w:rPr>
                <w:sz w:val="24"/>
                <w:szCs w:val="24"/>
              </w:rPr>
            </w:pPr>
            <w:r w:rsidRPr="005E027F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5E027F">
              <w:rPr>
                <w:sz w:val="24"/>
                <w:szCs w:val="24"/>
              </w:rPr>
              <w:t xml:space="preserve"> года</w:t>
            </w:r>
          </w:p>
        </w:tc>
      </w:tr>
    </w:tbl>
    <w:p w:rsidR="005E027F" w:rsidRDefault="005E027F" w:rsidP="005E02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Опубликовать данное постановление в периодическом печатном издании органов местного самоуправления в «Покровском вестнике»</w:t>
      </w:r>
    </w:p>
    <w:p w:rsidR="005E027F" w:rsidRDefault="005E027F" w:rsidP="005E027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E027F" w:rsidRDefault="005E027F" w:rsidP="005E027F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Покровского сельсовета  </w:t>
      </w:r>
    </w:p>
    <w:p w:rsidR="005E027F" w:rsidRDefault="005E027F" w:rsidP="005E027F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</w:p>
    <w:p w:rsidR="005E027F" w:rsidRDefault="005E027F" w:rsidP="005E027F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                                                   П.В.Семченко</w:t>
      </w:r>
    </w:p>
    <w:p w:rsidR="005E027F" w:rsidRDefault="005E027F" w:rsidP="005E027F">
      <w:pPr>
        <w:spacing w:after="0"/>
        <w:rPr>
          <w:rFonts w:ascii="Times New Roman" w:hAnsi="Times New Roman" w:cs="Times New Roman"/>
        </w:rPr>
      </w:pPr>
    </w:p>
    <w:p w:rsidR="005E027F" w:rsidRPr="005E027F" w:rsidRDefault="005E027F" w:rsidP="005E027F">
      <w:pPr>
        <w:spacing w:after="0"/>
        <w:rPr>
          <w:rFonts w:ascii="Times New Roman" w:hAnsi="Times New Roman" w:cs="Times New Roman"/>
        </w:rPr>
      </w:pPr>
      <w:r w:rsidRPr="005E027F">
        <w:rPr>
          <w:rFonts w:ascii="Times New Roman" w:hAnsi="Times New Roman" w:cs="Times New Roman"/>
        </w:rPr>
        <w:t>Маркова Н.А.</w:t>
      </w:r>
    </w:p>
    <w:p w:rsidR="005E027F" w:rsidRPr="005E027F" w:rsidRDefault="005E027F" w:rsidP="005E027F">
      <w:pPr>
        <w:spacing w:after="0"/>
        <w:rPr>
          <w:rFonts w:ascii="Times New Roman" w:hAnsi="Times New Roman" w:cs="Times New Roman"/>
        </w:rPr>
      </w:pPr>
      <w:r w:rsidRPr="005E027F">
        <w:rPr>
          <w:rFonts w:ascii="Times New Roman" w:hAnsi="Times New Roman" w:cs="Times New Roman"/>
        </w:rPr>
        <w:t>32-445</w:t>
      </w:r>
    </w:p>
    <w:p w:rsidR="00F833DA" w:rsidRDefault="00F833DA" w:rsidP="00F833DA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550BCB">
        <w:rPr>
          <w:rFonts w:ascii="Times New Roman" w:hAnsi="Times New Roman" w:cs="Times New Roman"/>
          <w:sz w:val="28"/>
          <w:szCs w:val="28"/>
        </w:rPr>
        <w:lastRenderedPageBreak/>
        <w:t>РЕЗУЛЬТАТЫ ПРОКУРОРСКОГО НАДЗОРА В ОБЛАСТИ ПРОТИВОДЕЙСТВИЯ КОРРУПЦИИ ЗА 2020 ГОД</w:t>
      </w:r>
    </w:p>
    <w:p w:rsidR="00F833DA" w:rsidRPr="00550BCB" w:rsidRDefault="00F833DA" w:rsidP="00F833DA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833DA" w:rsidRPr="00550BCB" w:rsidRDefault="00F833DA" w:rsidP="00F833DA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50BCB">
        <w:rPr>
          <w:rFonts w:ascii="Times New Roman" w:hAnsi="Times New Roman" w:cs="Times New Roman"/>
          <w:sz w:val="28"/>
          <w:szCs w:val="28"/>
        </w:rPr>
        <w:t xml:space="preserve">За 2020 год Прокуратурой </w:t>
      </w:r>
      <w:proofErr w:type="spellStart"/>
      <w:r w:rsidRPr="00550BC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550BCB">
        <w:rPr>
          <w:rFonts w:ascii="Times New Roman" w:hAnsi="Times New Roman" w:cs="Times New Roman"/>
          <w:sz w:val="28"/>
          <w:szCs w:val="28"/>
        </w:rPr>
        <w:t xml:space="preserve"> района выявлено 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550BCB">
        <w:rPr>
          <w:rFonts w:ascii="Times New Roman" w:hAnsi="Times New Roman" w:cs="Times New Roman"/>
          <w:sz w:val="28"/>
          <w:szCs w:val="28"/>
        </w:rPr>
        <w:t xml:space="preserve"> нарушений в сфере противодействия коррупции в сфере государственной и муниципальной службы. В целях пресечения нарушений законодательства о противодействии коррупции прокуратурой района внесено 23 представления. </w:t>
      </w:r>
      <w:r>
        <w:rPr>
          <w:rFonts w:ascii="Times New Roman" w:hAnsi="Times New Roman" w:cs="Times New Roman"/>
          <w:sz w:val="28"/>
          <w:szCs w:val="28"/>
        </w:rPr>
        <w:t>Так, у</w:t>
      </w:r>
      <w:r w:rsidRPr="00550BCB">
        <w:rPr>
          <w:rFonts w:ascii="Times New Roman" w:hAnsi="Times New Roman" w:cs="Times New Roman"/>
          <w:sz w:val="28"/>
          <w:szCs w:val="28"/>
        </w:rPr>
        <w:t xml:space="preserve">становлено, что муниципальными служащими в справках о доходах, расходах, об имуществе и обязательствах имущественного характера за 2019 год, как на себя, так и на супругов указаны недостоверные сведения о </w:t>
      </w:r>
      <w:r>
        <w:rPr>
          <w:rFonts w:ascii="Times New Roman" w:hAnsi="Times New Roman" w:cs="Times New Roman"/>
          <w:sz w:val="28"/>
          <w:szCs w:val="28"/>
        </w:rPr>
        <w:t>доходах, полученных в 2019 году</w:t>
      </w:r>
      <w:r w:rsidRPr="00550BCB">
        <w:rPr>
          <w:rFonts w:ascii="Times New Roman" w:hAnsi="Times New Roman" w:cs="Times New Roman"/>
          <w:sz w:val="28"/>
          <w:szCs w:val="28"/>
        </w:rPr>
        <w:t>.</w:t>
      </w:r>
    </w:p>
    <w:p w:rsidR="00F833DA" w:rsidRPr="00550BCB" w:rsidRDefault="00F833DA" w:rsidP="00F833DA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50BCB">
        <w:rPr>
          <w:rFonts w:ascii="Times New Roman" w:hAnsi="Times New Roman" w:cs="Times New Roman"/>
          <w:sz w:val="28"/>
          <w:szCs w:val="28"/>
        </w:rPr>
        <w:t xml:space="preserve">За 2020 года прокуратурой района проведена оценка 144 нормативных правовых актов на </w:t>
      </w:r>
      <w:proofErr w:type="spellStart"/>
      <w:r w:rsidRPr="00550BCB"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 w:rsidRPr="00550BCB">
        <w:rPr>
          <w:rFonts w:ascii="Times New Roman" w:hAnsi="Times New Roman" w:cs="Times New Roman"/>
          <w:sz w:val="28"/>
          <w:szCs w:val="28"/>
        </w:rPr>
        <w:t xml:space="preserve">. Выявлено 38 нормативных правовых актов содержащих </w:t>
      </w:r>
      <w:proofErr w:type="spellStart"/>
      <w:r w:rsidRPr="00550BCB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550BCB">
        <w:rPr>
          <w:rFonts w:ascii="Times New Roman" w:hAnsi="Times New Roman" w:cs="Times New Roman"/>
          <w:sz w:val="28"/>
          <w:szCs w:val="28"/>
        </w:rPr>
        <w:t xml:space="preserve"> факторы, внесено 38 протестов. Во всех случаях акты приняты за пределами компетенции установленной Федеральным законодательством и содержат </w:t>
      </w:r>
      <w:proofErr w:type="spellStart"/>
      <w:r w:rsidRPr="00550BCB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550BCB">
        <w:rPr>
          <w:rFonts w:ascii="Times New Roman" w:hAnsi="Times New Roman" w:cs="Times New Roman"/>
          <w:sz w:val="28"/>
          <w:szCs w:val="28"/>
        </w:rPr>
        <w:t xml:space="preserve"> факторы. Все протесты рассмотрены и удовлетворены, </w:t>
      </w:r>
      <w:proofErr w:type="spellStart"/>
      <w:r w:rsidRPr="00550BCB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550BCB">
        <w:rPr>
          <w:rFonts w:ascii="Times New Roman" w:hAnsi="Times New Roman" w:cs="Times New Roman"/>
          <w:sz w:val="28"/>
          <w:szCs w:val="28"/>
        </w:rPr>
        <w:t xml:space="preserve"> факторы исключены.</w:t>
      </w:r>
    </w:p>
    <w:p w:rsidR="00F833DA" w:rsidRDefault="00F833DA" w:rsidP="00F833DA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BCB">
        <w:rPr>
          <w:rFonts w:ascii="Times New Roman" w:hAnsi="Times New Roman" w:cs="Times New Roman"/>
          <w:sz w:val="28"/>
          <w:szCs w:val="28"/>
        </w:rPr>
        <w:t xml:space="preserve">В 2020 году </w:t>
      </w:r>
      <w:proofErr w:type="spellStart"/>
      <w:r w:rsidRPr="00550BCB">
        <w:rPr>
          <w:rFonts w:ascii="Times New Roman" w:hAnsi="Times New Roman" w:cs="Times New Roman"/>
          <w:sz w:val="28"/>
          <w:szCs w:val="28"/>
        </w:rPr>
        <w:t>Чановским</w:t>
      </w:r>
      <w:proofErr w:type="spellEnd"/>
      <w:r w:rsidRPr="00550BCB">
        <w:rPr>
          <w:rFonts w:ascii="Times New Roman" w:hAnsi="Times New Roman" w:cs="Times New Roman"/>
          <w:sz w:val="28"/>
          <w:szCs w:val="28"/>
        </w:rPr>
        <w:t xml:space="preserve"> районным судом рассмотрено 1 уголовное дело коррупционной направленности по ч. 3 ст. 160 УК РФ в отношении директора МУП «КХ» </w:t>
      </w:r>
      <w:proofErr w:type="spellStart"/>
      <w:r w:rsidRPr="00550BCB">
        <w:rPr>
          <w:rFonts w:ascii="Times New Roman" w:hAnsi="Times New Roman" w:cs="Times New Roman"/>
          <w:sz w:val="28"/>
          <w:szCs w:val="28"/>
        </w:rPr>
        <w:t>Озеро-Карачинского</w:t>
      </w:r>
      <w:proofErr w:type="spellEnd"/>
      <w:r w:rsidRPr="00550BCB">
        <w:rPr>
          <w:rFonts w:ascii="Times New Roman" w:hAnsi="Times New Roman" w:cs="Times New Roman"/>
          <w:sz w:val="28"/>
          <w:szCs w:val="28"/>
        </w:rPr>
        <w:t xml:space="preserve"> сельсовета по факту хищения в сумме 78 300 руб. По приговору суда виновному лицу назначено наказание в виде 1 года лишения свободы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0BCB">
        <w:rPr>
          <w:rFonts w:ascii="Times New Roman" w:hAnsi="Times New Roman" w:cs="Times New Roman"/>
          <w:sz w:val="28"/>
          <w:szCs w:val="28"/>
        </w:rPr>
        <w:t xml:space="preserve"> условно, с испытательным сроком 2 года.</w:t>
      </w:r>
      <w:proofErr w:type="gramEnd"/>
    </w:p>
    <w:p w:rsidR="00F833DA" w:rsidRPr="00550BCB" w:rsidRDefault="00F833DA" w:rsidP="00F833DA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A5946">
        <w:rPr>
          <w:rFonts w:ascii="Times New Roman" w:hAnsi="Times New Roman" w:cs="Times New Roman"/>
          <w:sz w:val="28"/>
          <w:szCs w:val="28"/>
        </w:rPr>
        <w:t>В 2020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5946">
        <w:rPr>
          <w:rFonts w:ascii="Times New Roman" w:hAnsi="Times New Roman" w:cs="Times New Roman"/>
          <w:sz w:val="28"/>
          <w:szCs w:val="28"/>
        </w:rPr>
        <w:t xml:space="preserve"> проведено координационное совещание по вопросу: «О состоянии работы и первоочередных  мерах по усилению борьбы с коррупцией на территории </w:t>
      </w:r>
      <w:proofErr w:type="spellStart"/>
      <w:r w:rsidRPr="009A5946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9A5946">
        <w:rPr>
          <w:rFonts w:ascii="Times New Roman" w:hAnsi="Times New Roman" w:cs="Times New Roman"/>
          <w:sz w:val="28"/>
          <w:szCs w:val="28"/>
        </w:rPr>
        <w:t xml:space="preserve"> района», на котором проанализирована  работа правоохранительных органов по выявлению фактов получения взяток.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946">
        <w:rPr>
          <w:rFonts w:ascii="Times New Roman" w:hAnsi="Times New Roman" w:cs="Times New Roman"/>
          <w:sz w:val="28"/>
          <w:szCs w:val="28"/>
        </w:rPr>
        <w:t>По результатам проведенных мероприятий выработаны конкретные меры, направленные на выявление значимых преступлений в сфере взяточничества, в частности в крупных и особо крупных размерах, в сфере лицензирования, землепользования, нецелевого расходованию бюджетных средств и других сферах, принимаются меры к активизации работы на данном направлении.</w:t>
      </w:r>
    </w:p>
    <w:p w:rsidR="00F833DA" w:rsidRDefault="00F833DA" w:rsidP="00F833DA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50BCB">
        <w:rPr>
          <w:rFonts w:ascii="Times New Roman" w:hAnsi="Times New Roman" w:cs="Times New Roman"/>
          <w:sz w:val="28"/>
          <w:szCs w:val="28"/>
        </w:rPr>
        <w:t>В целом анализ работы в сфере противодействия коррупции показывает, что благодаря принимаемым прокуратурой мерам удалось пресечь (не допустить) нарушения в данной сфере законодательства, усилить работу по противодействию коррупции в органах власти, органах местного самоуправления, принять меры к своевременному приведению в соответствии с федеральным законодательством муниципальных правовых актов.</w:t>
      </w:r>
    </w:p>
    <w:p w:rsidR="00F833DA" w:rsidRDefault="00F833DA" w:rsidP="00F83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3DA" w:rsidRDefault="00F833DA" w:rsidP="00F83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прокурора</w:t>
      </w:r>
    </w:p>
    <w:p w:rsidR="00F833DA" w:rsidRDefault="00F833DA" w:rsidP="00F83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3DA" w:rsidRPr="00550BCB" w:rsidRDefault="00F833DA" w:rsidP="00F83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                                                                          А.В. Князева</w:t>
      </w:r>
    </w:p>
    <w:p w:rsidR="005E027F" w:rsidRDefault="005E027F" w:rsidP="005E027F">
      <w:pPr>
        <w:spacing w:after="0"/>
      </w:pPr>
    </w:p>
    <w:p w:rsidR="008E209A" w:rsidRPr="00A35B98" w:rsidRDefault="008E209A" w:rsidP="008E209A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35B98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Прокуратура </w:t>
      </w:r>
      <w:proofErr w:type="spellStart"/>
      <w:r w:rsidRPr="00A35B98">
        <w:rPr>
          <w:rFonts w:ascii="Times New Roman" w:hAnsi="Times New Roman" w:cs="Times New Roman"/>
          <w:b/>
          <w:color w:val="0070C0"/>
          <w:sz w:val="28"/>
          <w:szCs w:val="28"/>
        </w:rPr>
        <w:t>Чановского</w:t>
      </w:r>
      <w:proofErr w:type="spellEnd"/>
      <w:r w:rsidRPr="00A35B9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района Новосибирской области разъясняет:</w:t>
      </w:r>
    </w:p>
    <w:p w:rsidR="008E209A" w:rsidRPr="00A35B98" w:rsidRDefault="008E209A" w:rsidP="008E2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Pr="00A35B98">
        <w:rPr>
          <w:rFonts w:ascii="Times New Roman" w:hAnsi="Times New Roman" w:cs="Times New Roman"/>
          <w:b/>
          <w:color w:val="FF0000"/>
          <w:sz w:val="28"/>
          <w:szCs w:val="28"/>
        </w:rPr>
        <w:t>Профилактика преступлений, совершаемых с использованием современных информационно-телекоммуникационных технологий</w:t>
      </w:r>
      <w:r w:rsidRPr="00A35B98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A35B98">
        <w:rPr>
          <w:rFonts w:ascii="Times New Roman" w:hAnsi="Times New Roman" w:cs="Times New Roman"/>
          <w:sz w:val="24"/>
          <w:szCs w:val="24"/>
        </w:rPr>
        <w:br/>
        <w:t>    </w:t>
      </w:r>
      <w:r>
        <w:rPr>
          <w:rFonts w:ascii="Times New Roman" w:hAnsi="Times New Roman" w:cs="Times New Roman"/>
          <w:sz w:val="24"/>
          <w:szCs w:val="24"/>
        </w:rPr>
        <w:tab/>
      </w:r>
      <w:r w:rsidRPr="00A35B98">
        <w:rPr>
          <w:rFonts w:ascii="Times New Roman" w:hAnsi="Times New Roman" w:cs="Times New Roman"/>
          <w:sz w:val="24"/>
          <w:szCs w:val="24"/>
        </w:rPr>
        <w:t xml:space="preserve">Сеть Интернет, являясь крупнейшим средством обмена информацией, в то же время порождает возможность осуществления противоправных деяний, связанных с использованием информационных технологий. </w:t>
      </w:r>
      <w:r w:rsidRPr="00A35B98">
        <w:rPr>
          <w:rFonts w:ascii="Times New Roman" w:hAnsi="Times New Roman" w:cs="Times New Roman"/>
          <w:sz w:val="24"/>
          <w:szCs w:val="24"/>
        </w:rPr>
        <w:br/>
        <w:t xml:space="preserve">   </w:t>
      </w:r>
      <w:r>
        <w:rPr>
          <w:rFonts w:ascii="Times New Roman" w:hAnsi="Times New Roman" w:cs="Times New Roman"/>
          <w:sz w:val="24"/>
          <w:szCs w:val="24"/>
        </w:rPr>
        <w:tab/>
      </w:r>
      <w:r w:rsidRPr="00A35B9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A35B98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Наиболее распространенными способами хищений с использованием информационных технологий являются:</w:t>
      </w:r>
      <w:r w:rsidRPr="00A35B98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br/>
      </w:r>
      <w:r w:rsidRPr="00A35B98">
        <w:rPr>
          <w:rFonts w:ascii="Times New Roman" w:hAnsi="Times New Roman" w:cs="Times New Roman"/>
          <w:sz w:val="24"/>
          <w:szCs w:val="24"/>
        </w:rPr>
        <w:t>    - незаконное использование третьими лицами данных банковских карт,</w:t>
      </w:r>
      <w:r w:rsidRPr="00A35B98">
        <w:rPr>
          <w:rFonts w:ascii="Times New Roman" w:hAnsi="Times New Roman" w:cs="Times New Roman"/>
          <w:sz w:val="24"/>
          <w:szCs w:val="24"/>
        </w:rPr>
        <w:br/>
        <w:t>    - двойное списание денежных средств с банковских карт под предлогом ошибки,</w:t>
      </w:r>
      <w:r w:rsidRPr="00A35B98">
        <w:rPr>
          <w:rFonts w:ascii="Times New Roman" w:hAnsi="Times New Roman" w:cs="Times New Roman"/>
          <w:sz w:val="24"/>
          <w:szCs w:val="24"/>
        </w:rPr>
        <w:br/>
        <w:t>    - хищение при бесконтактной оплате,</w:t>
      </w:r>
      <w:r w:rsidRPr="00A35B98">
        <w:rPr>
          <w:rFonts w:ascii="Times New Roman" w:hAnsi="Times New Roman" w:cs="Times New Roman"/>
          <w:sz w:val="24"/>
          <w:szCs w:val="24"/>
        </w:rPr>
        <w:br/>
        <w:t>    - хищение с использованием дубликата сим-карты мобильного телефона,</w:t>
      </w:r>
      <w:r w:rsidRPr="00A35B98">
        <w:rPr>
          <w:rFonts w:ascii="Times New Roman" w:hAnsi="Times New Roman" w:cs="Times New Roman"/>
          <w:sz w:val="24"/>
          <w:szCs w:val="24"/>
        </w:rPr>
        <w:br/>
        <w:t>    - хищения, связанные с обманом доверчивых граждан, которые сами передают информацию о банковских картах либо сами переводят денежные средства малознакомым людям, производят оплату в</w:t>
      </w:r>
      <w:proofErr w:type="gramEnd"/>
      <w:r w:rsidRPr="00A35B98">
        <w:rPr>
          <w:rFonts w:ascii="Times New Roman" w:hAnsi="Times New Roman" w:cs="Times New Roman"/>
          <w:sz w:val="24"/>
          <w:szCs w:val="24"/>
        </w:rPr>
        <w:t xml:space="preserve"> сети Интернет.</w:t>
      </w:r>
      <w:r w:rsidRPr="00A35B98">
        <w:rPr>
          <w:rFonts w:ascii="Times New Roman" w:hAnsi="Times New Roman" w:cs="Times New Roman"/>
          <w:sz w:val="24"/>
          <w:szCs w:val="24"/>
        </w:rPr>
        <w:br/>
        <w:t>    </w:t>
      </w:r>
      <w:r>
        <w:rPr>
          <w:rFonts w:ascii="Times New Roman" w:hAnsi="Times New Roman" w:cs="Times New Roman"/>
          <w:sz w:val="24"/>
          <w:szCs w:val="24"/>
        </w:rPr>
        <w:tab/>
      </w:r>
      <w:r w:rsidRPr="00A35B98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Признаки мошенничества со стороны покупателя при продажах в сети Интернет: </w:t>
      </w:r>
      <w:r w:rsidRPr="00A35B98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>    - п</w:t>
      </w:r>
      <w:r w:rsidRPr="00A35B98">
        <w:rPr>
          <w:rFonts w:ascii="Times New Roman" w:hAnsi="Times New Roman" w:cs="Times New Roman"/>
          <w:sz w:val="24"/>
          <w:szCs w:val="24"/>
        </w:rPr>
        <w:t>окупатель не особо интересуется товаром, быстро демонстрирует свое желание сделать покупку и переходит к разг</w:t>
      </w:r>
      <w:r>
        <w:rPr>
          <w:rFonts w:ascii="Times New Roman" w:hAnsi="Times New Roman" w:cs="Times New Roman"/>
          <w:sz w:val="24"/>
          <w:szCs w:val="24"/>
        </w:rPr>
        <w:t>овору о способе оплаты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    -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5B98">
        <w:rPr>
          <w:rFonts w:ascii="Times New Roman" w:hAnsi="Times New Roman" w:cs="Times New Roman"/>
          <w:sz w:val="24"/>
          <w:szCs w:val="24"/>
        </w:rPr>
        <w:t>окупатель просит назвать полные реквизиты карты, включая фамилию-имя латиницей, срок действия и CVC-код. При помощи этих данных он сам легко сможет расплатиться ва</w:t>
      </w:r>
      <w:r>
        <w:rPr>
          <w:rFonts w:ascii="Times New Roman" w:hAnsi="Times New Roman" w:cs="Times New Roman"/>
          <w:sz w:val="24"/>
          <w:szCs w:val="24"/>
        </w:rPr>
        <w:t>шей картой в Интернете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    -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5B98">
        <w:rPr>
          <w:rFonts w:ascii="Times New Roman" w:hAnsi="Times New Roman" w:cs="Times New Roman"/>
          <w:sz w:val="24"/>
          <w:szCs w:val="24"/>
        </w:rPr>
        <w:t xml:space="preserve">окупатель просит сообщить ему различные коды, которые придут к вам на мобильный телефон, якобы необходимые ему для совершения платежа. </w:t>
      </w:r>
      <w:r w:rsidRPr="00A35B98">
        <w:rPr>
          <w:rFonts w:ascii="Times New Roman" w:hAnsi="Times New Roman" w:cs="Times New Roman"/>
          <w:sz w:val="24"/>
          <w:szCs w:val="24"/>
        </w:rPr>
        <w:br/>
        <w:t>    </w:t>
      </w:r>
      <w:r>
        <w:rPr>
          <w:rFonts w:ascii="Times New Roman" w:hAnsi="Times New Roman" w:cs="Times New Roman"/>
          <w:sz w:val="24"/>
          <w:szCs w:val="24"/>
        </w:rPr>
        <w:tab/>
      </w:r>
      <w:r w:rsidRPr="00A35B98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Признаки мошенничества со стороны продавца при покупках в сети Интернет: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    - о</w:t>
      </w:r>
      <w:r w:rsidRPr="00A35B98">
        <w:rPr>
          <w:rFonts w:ascii="Times New Roman" w:hAnsi="Times New Roman" w:cs="Times New Roman"/>
          <w:sz w:val="24"/>
          <w:szCs w:val="24"/>
        </w:rPr>
        <w:t>тсутствует адрес и телефон, все общение предлагается вести через электронную почту или программы обмена м</w:t>
      </w:r>
      <w:r>
        <w:rPr>
          <w:rFonts w:ascii="Times New Roman" w:hAnsi="Times New Roman" w:cs="Times New Roman"/>
          <w:sz w:val="24"/>
          <w:szCs w:val="24"/>
        </w:rPr>
        <w:t>гновенными сообщениями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    -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35B98">
        <w:rPr>
          <w:rFonts w:ascii="Times New Roman" w:hAnsi="Times New Roman" w:cs="Times New Roman"/>
          <w:sz w:val="24"/>
          <w:szCs w:val="24"/>
        </w:rPr>
        <w:t>тсутствует реальное имя продавца, челов</w:t>
      </w:r>
      <w:r>
        <w:rPr>
          <w:rFonts w:ascii="Times New Roman" w:hAnsi="Times New Roman" w:cs="Times New Roman"/>
          <w:sz w:val="24"/>
          <w:szCs w:val="24"/>
        </w:rPr>
        <w:t>ек прячется за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br/>
        <w:t>    - п</w:t>
      </w:r>
      <w:r w:rsidRPr="00A35B98">
        <w:rPr>
          <w:rFonts w:ascii="Times New Roman" w:hAnsi="Times New Roman" w:cs="Times New Roman"/>
          <w:sz w:val="24"/>
          <w:szCs w:val="24"/>
        </w:rPr>
        <w:t>родавец зарегистрирован на сервисе недавно, объявление о продаже – един</w:t>
      </w:r>
      <w:r>
        <w:rPr>
          <w:rFonts w:ascii="Times New Roman" w:hAnsi="Times New Roman" w:cs="Times New Roman"/>
          <w:sz w:val="24"/>
          <w:szCs w:val="24"/>
        </w:rPr>
        <w:t xml:space="preserve">ственное его сообщение. </w:t>
      </w:r>
      <w:r>
        <w:rPr>
          <w:rFonts w:ascii="Times New Roman" w:hAnsi="Times New Roman" w:cs="Times New Roman"/>
          <w:sz w:val="24"/>
          <w:szCs w:val="24"/>
        </w:rPr>
        <w:br/>
        <w:t>    - о</w:t>
      </w:r>
      <w:r w:rsidRPr="00A35B98">
        <w:rPr>
          <w:rFonts w:ascii="Times New Roman" w:hAnsi="Times New Roman" w:cs="Times New Roman"/>
          <w:sz w:val="24"/>
          <w:szCs w:val="24"/>
        </w:rPr>
        <w:t>бъявление опубликовано с ошибками, составлено небрежно, без знаков препинания, заг</w:t>
      </w:r>
      <w:r>
        <w:rPr>
          <w:rFonts w:ascii="Times New Roman" w:hAnsi="Times New Roman" w:cs="Times New Roman"/>
          <w:sz w:val="24"/>
          <w:szCs w:val="24"/>
        </w:rPr>
        <w:t xml:space="preserve">лавными буквами и т. д. </w:t>
      </w:r>
      <w:r>
        <w:rPr>
          <w:rFonts w:ascii="Times New Roman" w:hAnsi="Times New Roman" w:cs="Times New Roman"/>
          <w:sz w:val="24"/>
          <w:szCs w:val="24"/>
        </w:rPr>
        <w:br/>
        <w:t>    - о</w:t>
      </w:r>
      <w:r w:rsidRPr="00A35B98">
        <w:rPr>
          <w:rFonts w:ascii="Times New Roman" w:hAnsi="Times New Roman" w:cs="Times New Roman"/>
          <w:sz w:val="24"/>
          <w:szCs w:val="24"/>
        </w:rPr>
        <w:t>тсутствует фото товара, либо же приложен снимок из Интернета (это можно определить, используя сервисы поиск</w:t>
      </w:r>
      <w:r>
        <w:rPr>
          <w:rFonts w:ascii="Times New Roman" w:hAnsi="Times New Roman" w:cs="Times New Roman"/>
          <w:sz w:val="24"/>
          <w:szCs w:val="24"/>
        </w:rPr>
        <w:t>а дубликатов картинок)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    -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5B98">
        <w:rPr>
          <w:rFonts w:ascii="Times New Roman" w:hAnsi="Times New Roman" w:cs="Times New Roman"/>
          <w:sz w:val="24"/>
          <w:szCs w:val="24"/>
        </w:rPr>
        <w:t>лишком низкая цена товара в сравнении с аналог</w:t>
      </w:r>
      <w:r>
        <w:rPr>
          <w:rFonts w:ascii="Times New Roman" w:hAnsi="Times New Roman" w:cs="Times New Roman"/>
          <w:sz w:val="24"/>
          <w:szCs w:val="24"/>
        </w:rPr>
        <w:t xml:space="preserve">ами у других продавцов. </w:t>
      </w:r>
      <w:r>
        <w:rPr>
          <w:rFonts w:ascii="Times New Roman" w:hAnsi="Times New Roman" w:cs="Times New Roman"/>
          <w:sz w:val="24"/>
          <w:szCs w:val="24"/>
        </w:rPr>
        <w:br/>
        <w:t>    - п</w:t>
      </w:r>
      <w:r w:rsidRPr="00A35B98">
        <w:rPr>
          <w:rFonts w:ascii="Times New Roman" w:hAnsi="Times New Roman" w:cs="Times New Roman"/>
          <w:sz w:val="24"/>
          <w:szCs w:val="24"/>
        </w:rPr>
        <w:t>родавец требует полную или частичную предоплату (например, в качестве гарантии, что вы пойдете получать товар на почте с оплат</w:t>
      </w:r>
      <w:r>
        <w:rPr>
          <w:rFonts w:ascii="Times New Roman" w:hAnsi="Times New Roman" w:cs="Times New Roman"/>
          <w:sz w:val="24"/>
          <w:szCs w:val="24"/>
        </w:rPr>
        <w:t>ой наложенным платежом).</w:t>
      </w:r>
      <w:r>
        <w:rPr>
          <w:rFonts w:ascii="Times New Roman" w:hAnsi="Times New Roman" w:cs="Times New Roman"/>
          <w:sz w:val="24"/>
          <w:szCs w:val="24"/>
        </w:rPr>
        <w:br/>
        <w:t>    - п</w:t>
      </w:r>
      <w:r w:rsidRPr="00A35B98">
        <w:rPr>
          <w:rFonts w:ascii="Times New Roman" w:hAnsi="Times New Roman" w:cs="Times New Roman"/>
          <w:sz w:val="24"/>
          <w:szCs w:val="24"/>
        </w:rPr>
        <w:t xml:space="preserve">родавец принимает оплату только на анонимные реквизиты: электронные кошельки, пополнение мобильного телефона или на имя другого человека (родственника, друга и т.д.). </w:t>
      </w:r>
      <w:r w:rsidRPr="00A35B98">
        <w:rPr>
          <w:rFonts w:ascii="Times New Roman" w:hAnsi="Times New Roman" w:cs="Times New Roman"/>
          <w:sz w:val="24"/>
          <w:szCs w:val="24"/>
        </w:rPr>
        <w:br/>
        <w:t>    </w:t>
      </w:r>
      <w:r w:rsidRPr="00A35B9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Как не стать жертвами мошенничеств сети Интернет: </w:t>
      </w:r>
      <w:r w:rsidRPr="00A35B9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br/>
      </w:r>
      <w:r w:rsidRPr="00A35B98">
        <w:rPr>
          <w:rFonts w:ascii="Times New Roman" w:hAnsi="Times New Roman" w:cs="Times New Roman"/>
          <w:sz w:val="24"/>
          <w:szCs w:val="24"/>
        </w:rPr>
        <w:t>    – При поступлении сообщения на телефон либо в социальной сети от имени  родственников и знакомых  о трудной ситуации следует дозвониться до родных и близких, о которых идет речь, выяснить подробности случившегося, а не переводить и не отдавать деньги незнакомым людям.  </w:t>
      </w:r>
      <w:r w:rsidRPr="00A35B98">
        <w:rPr>
          <w:rFonts w:ascii="Times New Roman" w:hAnsi="Times New Roman" w:cs="Times New Roman"/>
          <w:sz w:val="24"/>
          <w:szCs w:val="24"/>
        </w:rPr>
        <w:br/>
        <w:t xml:space="preserve">    – Перезвонить (а лучше всего подойти) в любое отделение банка, от имени которого </w:t>
      </w:r>
      <w:r w:rsidRPr="00A35B98">
        <w:rPr>
          <w:rFonts w:ascii="Times New Roman" w:hAnsi="Times New Roman" w:cs="Times New Roman"/>
          <w:sz w:val="24"/>
          <w:szCs w:val="24"/>
        </w:rPr>
        <w:lastRenderedPageBreak/>
        <w:t xml:space="preserve">пришло сообщение о проблемах обслуживания по расчетному счету/карте, и решить все возникшие вопросы. Можно также позвонить своим близким, </w:t>
      </w:r>
      <w:proofErr w:type="gramStart"/>
      <w:r w:rsidRPr="00A35B98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A35B98">
        <w:rPr>
          <w:rFonts w:ascii="Times New Roman" w:hAnsi="Times New Roman" w:cs="Times New Roman"/>
          <w:sz w:val="24"/>
          <w:szCs w:val="24"/>
        </w:rPr>
        <w:t xml:space="preserve"> хорошо разбираются в современных технологиях, рассказать о поступившем сообщении и спросить совета. Следует запомнить: ни один банк не будет просить владельца карты совершать какие-либо действия по телефону или сообщать реквизиты карты.</w:t>
      </w:r>
      <w:r w:rsidRPr="00A35B98">
        <w:rPr>
          <w:rFonts w:ascii="Times New Roman" w:hAnsi="Times New Roman" w:cs="Times New Roman"/>
          <w:sz w:val="24"/>
          <w:szCs w:val="24"/>
        </w:rPr>
        <w:br/>
        <w:t xml:space="preserve">    – Не сообщать незнакомым людям (как при личном контакте, так и по телефону или </w:t>
      </w:r>
      <w:proofErr w:type="spellStart"/>
      <w:proofErr w:type="gramStart"/>
      <w:r w:rsidRPr="00A35B98">
        <w:rPr>
          <w:rFonts w:ascii="Times New Roman" w:hAnsi="Times New Roman" w:cs="Times New Roman"/>
          <w:sz w:val="24"/>
          <w:szCs w:val="24"/>
        </w:rPr>
        <w:t>интернет-переписке</w:t>
      </w:r>
      <w:proofErr w:type="spellEnd"/>
      <w:proofErr w:type="gramEnd"/>
      <w:r w:rsidRPr="00A35B98">
        <w:rPr>
          <w:rFonts w:ascii="Times New Roman" w:hAnsi="Times New Roman" w:cs="Times New Roman"/>
          <w:sz w:val="24"/>
          <w:szCs w:val="24"/>
        </w:rPr>
        <w:t xml:space="preserve">) данные о себе, своих близких, родственниках, банковских картах, то есть любую конфиденциальную (личную) информацию. </w:t>
      </w:r>
      <w:r w:rsidRPr="00A35B98">
        <w:rPr>
          <w:rFonts w:ascii="Times New Roman" w:hAnsi="Times New Roman" w:cs="Times New Roman"/>
          <w:sz w:val="24"/>
          <w:szCs w:val="24"/>
        </w:rPr>
        <w:br/>
        <w:t xml:space="preserve">    - Не осуществлять предоплату за товар или обещанную выплату/услугу, производить оплату только при их фактическом получении. </w:t>
      </w:r>
      <w:r w:rsidRPr="00A35B98">
        <w:rPr>
          <w:rFonts w:ascii="Times New Roman" w:hAnsi="Times New Roman" w:cs="Times New Roman"/>
          <w:sz w:val="24"/>
          <w:szCs w:val="24"/>
        </w:rPr>
        <w:br/>
        <w:t>    </w:t>
      </w:r>
      <w:r w:rsidRPr="00A35B9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Как не стать жертвой </w:t>
      </w:r>
      <w:proofErr w:type="spellStart"/>
      <w:proofErr w:type="gramStart"/>
      <w:r w:rsidRPr="00A35B9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интернет-мошенничества</w:t>
      </w:r>
      <w:proofErr w:type="spellEnd"/>
      <w:proofErr w:type="gramEnd"/>
      <w:r w:rsidRPr="00A35B9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: </w:t>
      </w:r>
      <w:r w:rsidRPr="00A35B9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br/>
      </w:r>
      <w:r w:rsidRPr="00A35B98">
        <w:rPr>
          <w:rFonts w:ascii="Times New Roman" w:hAnsi="Times New Roman" w:cs="Times New Roman"/>
          <w:sz w:val="24"/>
          <w:szCs w:val="24"/>
        </w:rPr>
        <w:t>    – Следует внимательно изучить информацию интернет-сайта, отзывы, сравнить цены за интересующий товар. Отсутствие информации, запутанная система получения товара зачастую являются признаками мошенничества.</w:t>
      </w:r>
      <w:r w:rsidRPr="00A35B98">
        <w:rPr>
          <w:rFonts w:ascii="Times New Roman" w:hAnsi="Times New Roman" w:cs="Times New Roman"/>
          <w:sz w:val="24"/>
          <w:szCs w:val="24"/>
        </w:rPr>
        <w:br/>
        <w:t xml:space="preserve">    – Получить максимум сведений о продавце или магазине: адреса, телефоны, историю в социальных сетях, наличие службы доставки и т. д. Действующие легально </w:t>
      </w:r>
      <w:proofErr w:type="spellStart"/>
      <w:proofErr w:type="gramStart"/>
      <w:r w:rsidRPr="00A35B98">
        <w:rPr>
          <w:rFonts w:ascii="Times New Roman" w:hAnsi="Times New Roman" w:cs="Times New Roman"/>
          <w:sz w:val="24"/>
          <w:szCs w:val="24"/>
        </w:rPr>
        <w:t>интернет-магазины</w:t>
      </w:r>
      <w:proofErr w:type="spellEnd"/>
      <w:proofErr w:type="gramEnd"/>
      <w:r w:rsidRPr="00A35B98">
        <w:rPr>
          <w:rFonts w:ascii="Times New Roman" w:hAnsi="Times New Roman" w:cs="Times New Roman"/>
          <w:sz w:val="24"/>
          <w:szCs w:val="24"/>
        </w:rPr>
        <w:t xml:space="preserve"> или розничные продавцы размещают полную информацию и работают по принципу «оплата товара после доставки».</w:t>
      </w:r>
      <w:r w:rsidRPr="00A35B98">
        <w:rPr>
          <w:rFonts w:ascii="Times New Roman" w:hAnsi="Times New Roman" w:cs="Times New Roman"/>
          <w:sz w:val="24"/>
          <w:szCs w:val="24"/>
        </w:rPr>
        <w:br/>
        <w:t xml:space="preserve">    – Нельзя сообщать (посылать по электронной почте) информацию о своих пластиковых картах. Преступники могут воспользоваться их реквизитами и произвести, например, различные покупки. </w:t>
      </w:r>
      <w:r w:rsidRPr="00A35B98">
        <w:rPr>
          <w:rFonts w:ascii="Times New Roman" w:hAnsi="Times New Roman" w:cs="Times New Roman"/>
          <w:sz w:val="24"/>
          <w:szCs w:val="24"/>
        </w:rPr>
        <w:br/>
        <w:t>    Если все же было совершено мошенничество, следует незамедлительно обратиться в органы полиции, сообщив обстоятельства произошедшего и предоставив, имеющиеся документы (расчетные чеки, распечатки звонков и т. п.).</w:t>
      </w:r>
    </w:p>
    <w:p w:rsidR="008E209A" w:rsidRPr="00782640" w:rsidRDefault="008E209A" w:rsidP="008E209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8264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Хищения, совершаемые с использованием современных информационно-телекоммуникационных технологий</w:t>
      </w:r>
    </w:p>
    <w:p w:rsidR="008E209A" w:rsidRPr="00782640" w:rsidRDefault="008E209A" w:rsidP="008E2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технологий в современном мире обуславливает их повсеместное проникновение во все сферы общественной жизни. Этим пользуются не только добросовестные пользователи информационных сетей, но и злоумышленники, преследующие различные противоправные цели – личное обогащение, дискредитацию граждан и государственных органов, распространение запрещенной информации, идей терроризма и экстремизма.</w:t>
      </w:r>
    </w:p>
    <w:p w:rsidR="008E209A" w:rsidRPr="00782640" w:rsidRDefault="008E209A" w:rsidP="008E2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 отмечается ежегодный рост таких преступлений. Повсеместно регистрируются преступления, связанные с хищением денежных средств из банков и иных кредитных организаций, физических и юридических лиц, совершаемых с использованием современных информационно-коммуникационных технологий, ответственность за которые в зависимости от способа преступного посягательства предусмотрена ст.ст. 158, 159, 159.3, 159.6 УК РФ.</w:t>
      </w:r>
    </w:p>
    <w:p w:rsidR="008E209A" w:rsidRPr="00782640" w:rsidRDefault="008E209A" w:rsidP="008E2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23.04.2018 № 111-ФЗ «О внесении изменений в Уголовный кодекс Российской Федерации» введена ответственность виновных лиц по статье 158 УК РФ за кражу, совершенную с банковского счета, а равно в отношении электронных денежных средств (при отсутствии признаков преступления, предусмотренного статьей 159.3 УК РФ).</w:t>
      </w:r>
    </w:p>
    <w:p w:rsidR="008E209A" w:rsidRPr="00782640" w:rsidRDefault="008E209A" w:rsidP="008E2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Аналогичным образом, с целью усиления уголовной ответственности за противоправные действия с использованием электронных сре</w:t>
      </w:r>
      <w:proofErr w:type="gramStart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пл</w:t>
      </w:r>
      <w:proofErr w:type="gramEnd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атежа, изменены диспозиции и санкции статей 159.3 и 159.6 УК РФ.</w:t>
      </w:r>
    </w:p>
    <w:p w:rsidR="008E209A" w:rsidRPr="00782640" w:rsidRDefault="008E209A" w:rsidP="008E2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Зачастую в совокупности с ними совершаются преступления в сфере компьютерной информации или так называемые </w:t>
      </w:r>
      <w:proofErr w:type="spellStart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киберпреступления</w:t>
      </w:r>
      <w:proofErr w:type="spellEnd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на практике нередко используются в качестве инструментария завладения чужим имуществом. </w:t>
      </w:r>
    </w:p>
    <w:p w:rsidR="008E209A" w:rsidRPr="00782640" w:rsidRDefault="008E209A" w:rsidP="008E2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борьбы с компьютерной преступностью уголовным законом предусмотрена ответственность за ряд специальных составов, криминализирующих такие деяния, как: неправомерный доступ к охраняемой законом компьютерной информации (ст. 272 УК РФ), создание, использование и распространение вредоносных компьютерных программ (ст. 273 УК РФ); нарушение правил эксплуатации сре</w:t>
      </w:r>
      <w:proofErr w:type="gramStart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хр</w:t>
      </w:r>
      <w:proofErr w:type="gramEnd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анения, обработки или передачи компьютерной информации и информационно-телекоммуникационных сетей (ст. 274 УК РФ), а также неправомерное воздействие на критическую информационную инфраструктуру РФ (ст. 274.1 УК РФ).</w:t>
      </w:r>
    </w:p>
    <w:p w:rsidR="008E209A" w:rsidRPr="00782640" w:rsidRDefault="008E209A" w:rsidP="008E2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Подавляющее большинство анализируемых хищений совершается с применением методов «социальной инженерии», то есть доступа к информации с помощью телекоммуникационных сетей для общения с потерпевшими (сотовой связи, ресурсов сети Интернет). Технология основана на использовании слабостей человеческого фактора и является достаточно эффективной. Например, преступник может позвонить человеку, являющемуся пользователем банковской карты (под видом сотрудника службы поддержки или службы безопасности банка), и выведать пароль, сославшись на необходимость решения небольшой проблемы в компьютерной системе или с банковским счетом, зачастую дезинформируя о его блокировке.</w:t>
      </w:r>
    </w:p>
    <w:p w:rsidR="008E209A" w:rsidRPr="00782640" w:rsidRDefault="008E209A" w:rsidP="008E2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Распространенный характер носят хищения, связанные с другим способом обмана доверчивых граждан. Преступники, представляясь близкими родственниками (знакомыми) потерпевших, просят о передаче или перечислении электронным платежом определенной суммы денежных сре</w:t>
      </w:r>
      <w:proofErr w:type="gramStart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разрешения сложившейся в их жизни неблагоприятной ситуации. К примеру, в связи с необходимостью освобождения их от уголовной ответственности. Нередко злоумышленники сами представляются сотрудниками органа правопорядка.</w:t>
      </w:r>
    </w:p>
    <w:p w:rsidR="008E209A" w:rsidRPr="00782640" w:rsidRDefault="008E209A" w:rsidP="008E2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Дистанционные хищения совершаются посредством размещения на открытых сайтах в сети Интернет заведомо ложных предложений об услугах и продаже товаров за денежное вознаграждение, которое в дальнейшем перечисляется на банковский счет виновного лица.</w:t>
      </w:r>
    </w:p>
    <w:p w:rsidR="008E209A" w:rsidRPr="00782640" w:rsidRDefault="008E209A" w:rsidP="008E2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неправомерно списываются со счетов потерпевших, когда в руки преступников попадают их мобильные телефоны с установленными на них банковскими сервисами. То же самое касается и банковских карт: похитителями совершаются покупки путем оплаты товаров бесконтактным способом, при наличии пароля доступа – деньги снимаются в банкоматах.</w:t>
      </w:r>
    </w:p>
    <w:p w:rsidR="008E209A" w:rsidRPr="00782640" w:rsidRDefault="008E209A" w:rsidP="008E2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</w:t>
      </w:r>
      <w:proofErr w:type="gramStart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называемый</w:t>
      </w:r>
      <w:proofErr w:type="gramEnd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тоже техника «социальной инженерии», направленная на получение конфиденциальной информации. Обычно злоумышленник посылает потерпевшему </w:t>
      </w:r>
      <w:proofErr w:type="spellStart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подделанный под официальное письмо – от банка или платежной системы – требующее «проверки» определенной информации, или совершения определенных действий. Это </w:t>
      </w:r>
      <w:proofErr w:type="gramStart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proofErr w:type="gramEnd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 содержит ссылку на фальшивую </w:t>
      </w:r>
      <w:proofErr w:type="spellStart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веб-страницу</w:t>
      </w:r>
      <w:proofErr w:type="spellEnd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имитирующую официальную, с корпоративным логотипом и содержимым, и содержащую форму, требующую ввести необходимую для преступников информацию – от домашнего адреса до </w:t>
      </w:r>
      <w:proofErr w:type="spellStart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пин-кода</w:t>
      </w:r>
      <w:proofErr w:type="spellEnd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банковской карты.</w:t>
      </w:r>
    </w:p>
    <w:p w:rsidR="008E209A" w:rsidRPr="00782640" w:rsidRDefault="008E209A" w:rsidP="008E2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инженерия используется также для распространения троянских коней: эксплуатируется любопытство, либо алчность объекта атаки. Злоумышленник направляет </w:t>
      </w:r>
      <w:proofErr w:type="spellStart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sms-сообщение или сообщение в </w:t>
      </w:r>
      <w:proofErr w:type="spellStart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мессенджере</w:t>
      </w:r>
      <w:proofErr w:type="spellEnd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 вложении которого содержится, например, важное обновление антивируса. Также это может быть выгодное предложение о покупке со скидкой или сообщение о фиктивном выигрыше с приложенной ссылкой при </w:t>
      </w:r>
      <w:proofErr w:type="gramStart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переходе</w:t>
      </w:r>
      <w:proofErr w:type="gramEnd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которой на устройство пользователя скачивается вредоносная программа. После чего преступник получает удаленное управление и возможность осуществления </w:t>
      </w:r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перечисления денежных средств со счета привязанной к абонентскому номеру банковской карты.</w:t>
      </w:r>
    </w:p>
    <w:p w:rsidR="008E209A" w:rsidRPr="00782640" w:rsidRDefault="008E209A" w:rsidP="008E2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Такая техника остается эффективной, поскольку многие пользователи, не раздумывая </w:t>
      </w:r>
      <w:proofErr w:type="spellStart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кликают</w:t>
      </w:r>
      <w:proofErr w:type="spellEnd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любым вложениям или </w:t>
      </w:r>
      <w:proofErr w:type="spellStart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гиперсылкам</w:t>
      </w:r>
      <w:proofErr w:type="spellEnd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это актуально в связи с глобальной </w:t>
      </w:r>
      <w:proofErr w:type="spellStart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цифровизацией</w:t>
      </w:r>
      <w:proofErr w:type="spellEnd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общества, которая затрагивает и социально уязвимые слои населения, например, пожилых людей, испытывающих сложности при освоении современной техники, а также страдающих излишней доверчивостью.</w:t>
      </w:r>
      <w:proofErr w:type="gramEnd"/>
    </w:p>
    <w:p w:rsidR="008E209A" w:rsidRPr="00782640" w:rsidRDefault="008E209A" w:rsidP="008E2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Преступники реализуют множество других способов и инструментов для завладения чужими деньгами: используют дубликаты сим-карт потерпевших, а также </w:t>
      </w:r>
      <w:proofErr w:type="spellStart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устройства-скиммеры</w:t>
      </w:r>
      <w:proofErr w:type="spellEnd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считывающие информацию, содержащуюся на магнитной полосе банковской карты для последующего изготовления ее дубликата. Рассылают в социальных сетях </w:t>
      </w:r>
      <w:proofErr w:type="gramStart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взломанных страниц пользователей сообщения их знакомым с просьбами одолжить деньги, внедряют вредоносные ПО в системы юридических лиц, похищают электронные ключи и учетные записи к нему в офисах организации и т.д.</w:t>
      </w:r>
    </w:p>
    <w:p w:rsidR="008E209A" w:rsidRPr="00782640" w:rsidRDefault="008E209A" w:rsidP="008E2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отметить, что криминальные методы «удаленного» хищения денежных средств постоянно эволюционируют, при этом преступниками активно используются современные IT-технологии, которые зачастую просты в использовании и доступны неограниченному числу пользователей глобальной сети.</w:t>
      </w:r>
    </w:p>
    <w:p w:rsidR="008E209A" w:rsidRPr="00782640" w:rsidRDefault="008E209A" w:rsidP="008E2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препятствий правоохранительным органам для раскрытия подобных преступлений злоумышленники: меняют сотовые телефоны, места своего нахождения; оформляют сим-карты и открывают счета в банках на подставных лиц; используют анонимные электронные кошельки и предоплаченные банковские карты, Proxy-серверы и различные программы, скрывающие фактические IP-адрес и место нахождения, привлекают лиц, не осведомленных о противоправности их действий, применяют другие способы конспирации.</w:t>
      </w:r>
      <w:proofErr w:type="gramEnd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касается не только хищений, но и преступлений в сфере компьютерной информации. При этом данные преступления носят скоротечный, </w:t>
      </w:r>
      <w:proofErr w:type="spellStart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многоэпизодный</w:t>
      </w:r>
      <w:proofErr w:type="spellEnd"/>
      <w:r w:rsidRPr="007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(серийный), и трансграничный характер.</w:t>
      </w:r>
    </w:p>
    <w:p w:rsidR="008E209A" w:rsidRPr="00782640" w:rsidRDefault="008E209A" w:rsidP="008E2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782640">
        <w:rPr>
          <w:rFonts w:ascii="Times New Roman" w:hAnsi="Times New Roman" w:cs="Times New Roman"/>
          <w:sz w:val="24"/>
          <w:szCs w:val="24"/>
        </w:rPr>
        <w:t xml:space="preserve">Заместитель прокурора </w:t>
      </w:r>
      <w:proofErr w:type="spellStart"/>
      <w:r w:rsidRPr="00782640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782640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E209A" w:rsidRPr="006F4B46" w:rsidRDefault="008E209A" w:rsidP="008E2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640">
        <w:rPr>
          <w:rFonts w:ascii="Times New Roman" w:hAnsi="Times New Roman" w:cs="Times New Roman"/>
          <w:sz w:val="24"/>
          <w:szCs w:val="24"/>
        </w:rPr>
        <w:tab/>
      </w:r>
      <w:r w:rsidRPr="00782640">
        <w:rPr>
          <w:rFonts w:ascii="Times New Roman" w:hAnsi="Times New Roman" w:cs="Times New Roman"/>
          <w:sz w:val="24"/>
          <w:szCs w:val="24"/>
        </w:rPr>
        <w:tab/>
      </w:r>
      <w:r w:rsidRPr="00782640">
        <w:rPr>
          <w:rFonts w:ascii="Times New Roman" w:hAnsi="Times New Roman" w:cs="Times New Roman"/>
          <w:sz w:val="24"/>
          <w:szCs w:val="24"/>
        </w:rPr>
        <w:tab/>
      </w:r>
      <w:r w:rsidRPr="00782640">
        <w:rPr>
          <w:rFonts w:ascii="Times New Roman" w:hAnsi="Times New Roman" w:cs="Times New Roman"/>
          <w:sz w:val="24"/>
          <w:szCs w:val="24"/>
        </w:rPr>
        <w:tab/>
      </w:r>
      <w:r w:rsidRPr="00782640">
        <w:rPr>
          <w:rFonts w:ascii="Times New Roman" w:hAnsi="Times New Roman" w:cs="Times New Roman"/>
          <w:sz w:val="24"/>
          <w:szCs w:val="24"/>
        </w:rPr>
        <w:tab/>
      </w:r>
      <w:r w:rsidRPr="00782640">
        <w:rPr>
          <w:rFonts w:ascii="Times New Roman" w:hAnsi="Times New Roman" w:cs="Times New Roman"/>
          <w:sz w:val="24"/>
          <w:szCs w:val="24"/>
        </w:rPr>
        <w:tab/>
        <w:t xml:space="preserve">А.Е. </w:t>
      </w:r>
      <w:proofErr w:type="spellStart"/>
      <w:r w:rsidRPr="00782640">
        <w:rPr>
          <w:rFonts w:ascii="Times New Roman" w:hAnsi="Times New Roman" w:cs="Times New Roman"/>
          <w:sz w:val="24"/>
          <w:szCs w:val="24"/>
        </w:rPr>
        <w:t>Островерхова</w:t>
      </w:r>
      <w:proofErr w:type="spellEnd"/>
    </w:p>
    <w:p w:rsidR="008E209A" w:rsidRDefault="008E209A" w:rsidP="00F833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3DA" w:rsidRPr="00F833DA" w:rsidRDefault="00F833DA" w:rsidP="00F833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3DA">
        <w:rPr>
          <w:rFonts w:ascii="Times New Roman" w:hAnsi="Times New Roman" w:cs="Times New Roman"/>
          <w:b/>
          <w:sz w:val="28"/>
          <w:szCs w:val="28"/>
        </w:rPr>
        <w:t>Пожарная безопасность в «Новогодние праздники»</w:t>
      </w: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>Новый год – любимый праздник детей и пожалуй единственный, который мы – взрослые любим и ждем не меньше, чем наши дети.</w:t>
      </w: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 xml:space="preserve">С приближением праздника повседневные дни становятся все насыщенней, появляется предновогодняя суета, полным ходом идет подготовка к торжеству, ведь каждый хочет отметить этот Новый год лучше, чем прошлый, чтобы это было не просто застолье, а что-то не забываемое, не как всегда! Чудесная пушистая елка, новогодние игрушки, чудесные  костюмы и маски, разноцветные гирлянды, хлопушки и бенгальские огни – вот составляющие этого сказочного праздника, и в то же время – при нарушении правил пожарной безопасности источник пожара. </w:t>
      </w: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 xml:space="preserve">Как же быть? Что сделать, чтобы новогодняя ночь стала воплощением Вашей мечты и Вашего ребенка, но ни в коем случае трагическим воспоминанием. Чтобы праздник состоялся необходимо выполнить следующие правила: </w:t>
      </w: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lastRenderedPageBreak/>
        <w:t>• Не устанавливайте елку вблизи отопительных приборов;</w:t>
      </w: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>• Ветви ее должны находиться на расстоянии не менее одного метра от стен.</w:t>
      </w: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>• Прочно укрепите елку на устойчивой подставке</w:t>
      </w: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>• Не украшайте ёлку ватой, бумагой, целлулоидными игрушками, парафиновыми свечами</w:t>
      </w: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 xml:space="preserve">• Для иллюминации ёлки используйте электрические гирлянды только заводского изготовления, имеющие сертификат соответствия </w:t>
      </w: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>• Не одевайте детей в костюмы из легко воспламеняющихся материалов (ваты, марли).</w:t>
      </w: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>• Не разрешайте детям самостоятельно зажигать   бенгальские огни, пользоваться хлопушками</w:t>
      </w: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>• Не оставляйте детей у ёлки без присмотра взрослых</w:t>
      </w: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>При проведении праздников в учреждениях, организациях, соблюдая следующие несложные правила можно предотвратить возможность возникновения трагедии:</w:t>
      </w: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 xml:space="preserve">• Праздник надо проводить в присутствии не менее двух ответственных дежурных из числа сотрудников учреждения </w:t>
      </w: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>• Зал, где установлена ёлка, должен иметь  два эвакуационных выхода, ведущих непосредственно наружу</w:t>
      </w: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 xml:space="preserve">• На случай возникновения пожара установите огнетушители, приготовьте плотное покрывало </w:t>
      </w: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>• У телефонного аппарата обязательно установите табличку «При пожаре звонить – 101»</w:t>
      </w:r>
    </w:p>
    <w:p w:rsidR="00F833DA" w:rsidRPr="00F833DA" w:rsidRDefault="00F833DA" w:rsidP="00F833DA">
      <w:pPr>
        <w:jc w:val="both"/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>Что делать, если загорелась новогодняя елка?</w:t>
      </w:r>
    </w:p>
    <w:p w:rsidR="00F833DA" w:rsidRPr="00F833DA" w:rsidRDefault="00F833DA" w:rsidP="00F833DA">
      <w:pPr>
        <w:jc w:val="both"/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>• Выведите детей и престарелых из помещения в безопасное место</w:t>
      </w:r>
    </w:p>
    <w:p w:rsidR="00F833DA" w:rsidRPr="00F833DA" w:rsidRDefault="00F833DA" w:rsidP="00F833DA">
      <w:pPr>
        <w:jc w:val="both"/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>• Вызовите пожарную охрану</w:t>
      </w:r>
    </w:p>
    <w:p w:rsidR="00F833DA" w:rsidRPr="00F833DA" w:rsidRDefault="00F833DA" w:rsidP="00F833DA">
      <w:pPr>
        <w:jc w:val="both"/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>• Обесточьте электрическую гирлянду</w:t>
      </w:r>
    </w:p>
    <w:p w:rsidR="00F833DA" w:rsidRPr="00F833DA" w:rsidRDefault="00F833DA" w:rsidP="00F833DA">
      <w:pPr>
        <w:jc w:val="both"/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 xml:space="preserve">Ели это возможно - приступите к тушению елки. Для этого повалите ее на пол, накройте плотной тканью, залейте водой, примените огнетушитель. Ни в коем случае не применяйте воду для тушения горящей искусственной елки из полимерных материалов - синтетика плавится и растекается в процессе горения, попадание воды на горящую поверхность приведет к вскипанию расплавленной массы и разбрызгиванию горящих капель, </w:t>
      </w:r>
      <w:proofErr w:type="gramStart"/>
      <w:r w:rsidRPr="00F833DA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Pr="00F833DA">
        <w:rPr>
          <w:rFonts w:ascii="Times New Roman" w:hAnsi="Times New Roman" w:cs="Times New Roman"/>
          <w:sz w:val="28"/>
          <w:szCs w:val="28"/>
        </w:rPr>
        <w:t xml:space="preserve"> к увеличению площади горения.</w:t>
      </w:r>
    </w:p>
    <w:p w:rsidR="00F833DA" w:rsidRPr="00F833DA" w:rsidRDefault="00F833DA" w:rsidP="00F833DA">
      <w:pPr>
        <w:jc w:val="both"/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lastRenderedPageBreak/>
        <w:t>Помните: горящие полимеры выделяют сильнодействующие ядовитые вещества, поэтому, если с пожаром не удалось справиться в течение первых минут, покиньте помещение.</w:t>
      </w:r>
    </w:p>
    <w:p w:rsidR="00F833DA" w:rsidRPr="00F833DA" w:rsidRDefault="00F833DA" w:rsidP="00F833DA">
      <w:pPr>
        <w:jc w:val="both"/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 xml:space="preserve">Одной из самых распространенных причин пожаров в новогодние праздники является нарушение требований  пожарной безопасности при установке и эксплуатации электрооборудования и электробытовых приборов. В условиях нашего сибирского климата мы зачастую используем электронагревательные приборы иногда  эти обогреватели кустарного производства. Одновременно в сеть включаем несколько бытовых электроприборов большой </w:t>
      </w:r>
      <w:proofErr w:type="gramStart"/>
      <w:r w:rsidRPr="00F833DA">
        <w:rPr>
          <w:rFonts w:ascii="Times New Roman" w:hAnsi="Times New Roman" w:cs="Times New Roman"/>
          <w:sz w:val="28"/>
          <w:szCs w:val="28"/>
        </w:rPr>
        <w:t>мощности</w:t>
      </w:r>
      <w:proofErr w:type="gramEnd"/>
      <w:r w:rsidRPr="00F833D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F833DA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F833DA">
        <w:rPr>
          <w:rFonts w:ascii="Times New Roman" w:hAnsi="Times New Roman" w:cs="Times New Roman"/>
          <w:sz w:val="28"/>
          <w:szCs w:val="28"/>
        </w:rPr>
        <w:t xml:space="preserve"> эксплуатируем в течение длительного времени. А, уходя из дома, забываем выдернуть из розетки находящиеся в режиме ожидания телевизор, электрочайник, плитку и другие приборы. Электропроводка, порой, не отвечает нормам пожарной безопасности и не выдерживает напряжения.  Все это приводит к беде.</w:t>
      </w:r>
    </w:p>
    <w:p w:rsidR="00F833DA" w:rsidRPr="00F833DA" w:rsidRDefault="00F833DA" w:rsidP="00F833DA">
      <w:pPr>
        <w:jc w:val="both"/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>Чтобы предупредить возникновение пожаров по электрическим причинам в новогодние праздники необходимо:</w:t>
      </w:r>
    </w:p>
    <w:p w:rsidR="00F833DA" w:rsidRPr="00F833DA" w:rsidRDefault="00F833DA" w:rsidP="00F833DA">
      <w:pPr>
        <w:jc w:val="both"/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>• Не подключать одновременно несколько электроприборов большой мощности</w:t>
      </w:r>
    </w:p>
    <w:p w:rsidR="00F833DA" w:rsidRPr="00F833DA" w:rsidRDefault="00F833DA" w:rsidP="00F833DA">
      <w:pPr>
        <w:jc w:val="both"/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>• Не использовать одновременно несколько электрических удлинителей</w:t>
      </w:r>
    </w:p>
    <w:p w:rsidR="00F833DA" w:rsidRPr="00F833DA" w:rsidRDefault="00F833DA" w:rsidP="00F833DA">
      <w:pPr>
        <w:jc w:val="both"/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 xml:space="preserve">• Доверять   ремонт   </w:t>
      </w:r>
      <w:proofErr w:type="spellStart"/>
      <w:r w:rsidRPr="00F833DA">
        <w:rPr>
          <w:rFonts w:ascii="Times New Roman" w:hAnsi="Times New Roman" w:cs="Times New Roman"/>
          <w:sz w:val="28"/>
          <w:szCs w:val="28"/>
        </w:rPr>
        <w:t>электрогирлянд</w:t>
      </w:r>
      <w:proofErr w:type="spellEnd"/>
      <w:r w:rsidRPr="00F833DA">
        <w:rPr>
          <w:rFonts w:ascii="Times New Roman" w:hAnsi="Times New Roman" w:cs="Times New Roman"/>
          <w:sz w:val="28"/>
          <w:szCs w:val="28"/>
        </w:rPr>
        <w:t xml:space="preserve">   только   специалистам,    не   пользоваться </w:t>
      </w:r>
      <w:proofErr w:type="gramStart"/>
      <w:r w:rsidRPr="00F833DA">
        <w:rPr>
          <w:rFonts w:ascii="Times New Roman" w:hAnsi="Times New Roman" w:cs="Times New Roman"/>
          <w:sz w:val="28"/>
          <w:szCs w:val="28"/>
        </w:rPr>
        <w:t>неисправными</w:t>
      </w:r>
      <w:proofErr w:type="gramEnd"/>
      <w:r w:rsidRPr="00F833DA">
        <w:rPr>
          <w:rFonts w:ascii="Times New Roman" w:hAnsi="Times New Roman" w:cs="Times New Roman"/>
          <w:sz w:val="28"/>
          <w:szCs w:val="28"/>
        </w:rPr>
        <w:t xml:space="preserve"> и нестандартными </w:t>
      </w:r>
      <w:proofErr w:type="spellStart"/>
      <w:r w:rsidRPr="00F833DA">
        <w:rPr>
          <w:rFonts w:ascii="Times New Roman" w:hAnsi="Times New Roman" w:cs="Times New Roman"/>
          <w:sz w:val="28"/>
          <w:szCs w:val="28"/>
        </w:rPr>
        <w:t>электрогирляндами</w:t>
      </w:r>
      <w:proofErr w:type="spellEnd"/>
    </w:p>
    <w:p w:rsidR="00F833DA" w:rsidRPr="00F833DA" w:rsidRDefault="00F833DA" w:rsidP="00F833DA">
      <w:pPr>
        <w:jc w:val="both"/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>• Применять для защиты электросетей от скачков напряжения автоматические предохранители только заводского изготовления</w:t>
      </w:r>
    </w:p>
    <w:p w:rsidR="00F833DA" w:rsidRPr="00F833DA" w:rsidRDefault="00F833DA" w:rsidP="00F833DA">
      <w:pPr>
        <w:jc w:val="both"/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>• Не устанавливать возле новогодних елок электрообогреватели</w:t>
      </w:r>
    </w:p>
    <w:p w:rsidR="00F833DA" w:rsidRPr="00F833DA" w:rsidRDefault="00F833DA" w:rsidP="00F833DA">
      <w:pPr>
        <w:jc w:val="both"/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 xml:space="preserve">• При обнаружении «нагрева» </w:t>
      </w:r>
      <w:proofErr w:type="spellStart"/>
      <w:r w:rsidRPr="00F833DA">
        <w:rPr>
          <w:rFonts w:ascii="Times New Roman" w:hAnsi="Times New Roman" w:cs="Times New Roman"/>
          <w:sz w:val="28"/>
          <w:szCs w:val="28"/>
        </w:rPr>
        <w:t>электорозеток</w:t>
      </w:r>
      <w:proofErr w:type="spellEnd"/>
      <w:r w:rsidRPr="00F833DA">
        <w:rPr>
          <w:rFonts w:ascii="Times New Roman" w:hAnsi="Times New Roman" w:cs="Times New Roman"/>
          <w:sz w:val="28"/>
          <w:szCs w:val="28"/>
        </w:rPr>
        <w:t xml:space="preserve"> и других    </w:t>
      </w:r>
      <w:proofErr w:type="spellStart"/>
      <w:r w:rsidRPr="00F833DA">
        <w:rPr>
          <w:rFonts w:ascii="Times New Roman" w:hAnsi="Times New Roman" w:cs="Times New Roman"/>
          <w:sz w:val="28"/>
          <w:szCs w:val="28"/>
        </w:rPr>
        <w:t>электроустановочных</w:t>
      </w:r>
      <w:proofErr w:type="spellEnd"/>
      <w:r w:rsidRPr="00F833DA">
        <w:rPr>
          <w:rFonts w:ascii="Times New Roman" w:hAnsi="Times New Roman" w:cs="Times New Roman"/>
          <w:sz w:val="28"/>
          <w:szCs w:val="28"/>
        </w:rPr>
        <w:t xml:space="preserve"> изделий немедленно отключить их от электропитания.</w:t>
      </w:r>
    </w:p>
    <w:p w:rsidR="00F833DA" w:rsidRPr="00F833DA" w:rsidRDefault="00F833DA" w:rsidP="00F833DA">
      <w:pPr>
        <w:jc w:val="both"/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>Несоблюдение правил пожарной безопасности может стать причиной пожара! Помните об этом!</w:t>
      </w: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 xml:space="preserve">С давних времен неотъемлемой частью Новогоднего торжества является использование пиротехники, но и здесь таится опасный враг. Ежегодно сотрудниками ОНД и </w:t>
      </w:r>
      <w:proofErr w:type="gramStart"/>
      <w:r w:rsidRPr="00F833DA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F833D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33DA">
        <w:rPr>
          <w:rFonts w:ascii="Times New Roman" w:hAnsi="Times New Roman" w:cs="Times New Roman"/>
          <w:sz w:val="28"/>
          <w:szCs w:val="28"/>
        </w:rPr>
        <w:t>Чановскому</w:t>
      </w:r>
      <w:proofErr w:type="spellEnd"/>
      <w:r w:rsidRPr="00F833DA">
        <w:rPr>
          <w:rFonts w:ascii="Times New Roman" w:hAnsi="Times New Roman" w:cs="Times New Roman"/>
          <w:sz w:val="28"/>
          <w:szCs w:val="28"/>
        </w:rPr>
        <w:t xml:space="preserve"> району проводятся профилактические  мероприятия, в ходе которых уделяется внимание следующим вопросам: пиротехнические изделия должны иметь   соответствующую документацию,  на недопущение  продажи пиротехнических изделий детям, не достигшим шестнадцатилетнего возраста. </w:t>
      </w: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lastRenderedPageBreak/>
        <w:t>Не сертифицированная пиротехническая продукция подпольного производства – источник травматизма и пожаров. Взрослые, будьте бдительны к интересам своих детей, при покупке пиротехники обращайте особое внимание на документацию, подтверждающую качество продукции, не доверяйте этого делать детям. Цена беспечности – жизнь ребенка.</w:t>
      </w: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>Пиротехническая продукция должна иметь сертификат качества, продаваться в специализированных магазинах, применяться только взрослыми согласно инструкции на русском языке и на открытых площадках. Использовать пиротехнику следует только на улице, на открытых площадках, подальше от домов и скопления больших масс людей.</w:t>
      </w: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</w:p>
    <w:p w:rsidR="00F833DA" w:rsidRPr="00F833DA" w:rsidRDefault="00F833DA" w:rsidP="00F833DA">
      <w:pPr>
        <w:rPr>
          <w:rFonts w:ascii="Times New Roman" w:hAnsi="Times New Roman" w:cs="Times New Roman"/>
          <w:sz w:val="28"/>
          <w:szCs w:val="28"/>
        </w:rPr>
      </w:pPr>
      <w:r w:rsidRPr="00F833DA">
        <w:rPr>
          <w:rFonts w:ascii="Times New Roman" w:hAnsi="Times New Roman" w:cs="Times New Roman"/>
          <w:sz w:val="28"/>
          <w:szCs w:val="28"/>
        </w:rPr>
        <w:t xml:space="preserve">Отдел надзорной деятельности и профилактической работы  по </w:t>
      </w:r>
      <w:proofErr w:type="spellStart"/>
      <w:r w:rsidRPr="00F833DA">
        <w:rPr>
          <w:rFonts w:ascii="Times New Roman" w:hAnsi="Times New Roman" w:cs="Times New Roman"/>
          <w:sz w:val="28"/>
          <w:szCs w:val="28"/>
        </w:rPr>
        <w:t>Чановскому</w:t>
      </w:r>
      <w:proofErr w:type="spellEnd"/>
      <w:r w:rsidRPr="00F833DA">
        <w:rPr>
          <w:rFonts w:ascii="Times New Roman" w:hAnsi="Times New Roman" w:cs="Times New Roman"/>
          <w:sz w:val="28"/>
          <w:szCs w:val="28"/>
        </w:rPr>
        <w:t xml:space="preserve">  району от всей души поздравляет Вас, жители </w:t>
      </w:r>
      <w:proofErr w:type="spellStart"/>
      <w:r w:rsidRPr="00F833D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F833DA">
        <w:rPr>
          <w:rFonts w:ascii="Times New Roman" w:hAnsi="Times New Roman" w:cs="Times New Roman"/>
          <w:sz w:val="28"/>
          <w:szCs w:val="28"/>
        </w:rPr>
        <w:t xml:space="preserve"> района,  с наступающим Новым годом! Пусть Новый год принесет Вам счастье общения с </w:t>
      </w:r>
      <w:proofErr w:type="gramStart"/>
      <w:r w:rsidRPr="00F833DA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F833DA">
        <w:rPr>
          <w:rFonts w:ascii="Times New Roman" w:hAnsi="Times New Roman" w:cs="Times New Roman"/>
          <w:sz w:val="28"/>
          <w:szCs w:val="28"/>
        </w:rPr>
        <w:t>, хорошее настроение.</w:t>
      </w:r>
    </w:p>
    <w:p w:rsidR="00F833DA" w:rsidRDefault="00F833DA" w:rsidP="00F833DA"/>
    <w:p w:rsidR="00F833DA" w:rsidRDefault="00F833DA" w:rsidP="005E027F">
      <w:pPr>
        <w:spacing w:after="0"/>
      </w:pPr>
    </w:p>
    <w:sectPr w:rsidR="00F833DA" w:rsidSect="0050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0D6" w:rsidRDefault="00BF10D6" w:rsidP="00C71AD9">
      <w:pPr>
        <w:spacing w:after="0" w:line="240" w:lineRule="auto"/>
      </w:pPr>
      <w:r>
        <w:separator/>
      </w:r>
    </w:p>
  </w:endnote>
  <w:endnote w:type="continuationSeparator" w:id="0">
    <w:p w:rsidR="00BF10D6" w:rsidRDefault="00BF10D6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0D6" w:rsidRDefault="00BF10D6" w:rsidP="00C71AD9">
      <w:pPr>
        <w:spacing w:after="0" w:line="240" w:lineRule="auto"/>
      </w:pPr>
      <w:r>
        <w:separator/>
      </w:r>
    </w:p>
  </w:footnote>
  <w:footnote w:type="continuationSeparator" w:id="0">
    <w:p w:rsidR="00BF10D6" w:rsidRDefault="00BF10D6" w:rsidP="00C7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3583965"/>
      <w:docPartObj>
        <w:docPartGallery w:val="Page Numbers (Top of Page)"/>
        <w:docPartUnique/>
      </w:docPartObj>
    </w:sdtPr>
    <w:sdtContent>
      <w:p w:rsidR="005E027F" w:rsidRPr="00C447D7" w:rsidRDefault="00465205" w:rsidP="005E027F">
        <w:pPr>
          <w:pStyle w:val="ab"/>
          <w:jc w:val="center"/>
        </w:pPr>
        <w:fldSimple w:instr="PAGE   \* MERGEFORMAT">
          <w:r w:rsidR="007B5F2E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111A"/>
    <w:multiLevelType w:val="hybridMultilevel"/>
    <w:tmpl w:val="CC9A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B2A8A"/>
    <w:multiLevelType w:val="hybridMultilevel"/>
    <w:tmpl w:val="6E681A44"/>
    <w:lvl w:ilvl="0" w:tplc="1FCEA13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2F500E"/>
    <w:multiLevelType w:val="hybridMultilevel"/>
    <w:tmpl w:val="E7960B1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C458A"/>
    <w:multiLevelType w:val="hybridMultilevel"/>
    <w:tmpl w:val="94806D6A"/>
    <w:lvl w:ilvl="0" w:tplc="4228730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77811"/>
    <w:multiLevelType w:val="hybridMultilevel"/>
    <w:tmpl w:val="317479A2"/>
    <w:lvl w:ilvl="0" w:tplc="0DE8C1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80848D4"/>
    <w:multiLevelType w:val="hybridMultilevel"/>
    <w:tmpl w:val="E7A4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1218F"/>
    <w:multiLevelType w:val="hybridMultilevel"/>
    <w:tmpl w:val="2CCC0500"/>
    <w:lvl w:ilvl="0" w:tplc="6CDCD31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744540FD"/>
    <w:multiLevelType w:val="hybridMultilevel"/>
    <w:tmpl w:val="070E1EC2"/>
    <w:lvl w:ilvl="0" w:tplc="52DC42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A07"/>
    <w:rsid w:val="00095895"/>
    <w:rsid w:val="00151A22"/>
    <w:rsid w:val="0016446D"/>
    <w:rsid w:val="00465205"/>
    <w:rsid w:val="004A1A9A"/>
    <w:rsid w:val="004B3354"/>
    <w:rsid w:val="00504ACF"/>
    <w:rsid w:val="0055440F"/>
    <w:rsid w:val="005E027F"/>
    <w:rsid w:val="0067203D"/>
    <w:rsid w:val="006B66B4"/>
    <w:rsid w:val="007B5F2E"/>
    <w:rsid w:val="00833AC9"/>
    <w:rsid w:val="00872693"/>
    <w:rsid w:val="008C460B"/>
    <w:rsid w:val="008E209A"/>
    <w:rsid w:val="00BF10D6"/>
    <w:rsid w:val="00C71AD9"/>
    <w:rsid w:val="00E91A07"/>
    <w:rsid w:val="00F51491"/>
    <w:rsid w:val="00F8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uiPriority w:val="99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72693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List Paragraph"/>
    <w:basedOn w:val="a"/>
    <w:uiPriority w:val="99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customStyle="1" w:styleId="11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Без интервала1"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e">
    <w:name w:val="Hyperlink"/>
    <w:basedOn w:val="a0"/>
    <w:uiPriority w:val="99"/>
    <w:semiHidden/>
    <w:unhideWhenUsed/>
    <w:rsid w:val="00872693"/>
    <w:rPr>
      <w:color w:val="0000FF"/>
      <w:u w:val="single"/>
    </w:rPr>
  </w:style>
  <w:style w:type="character" w:styleId="af">
    <w:name w:val="Strong"/>
    <w:basedOn w:val="a0"/>
    <w:uiPriority w:val="22"/>
    <w:qFormat/>
    <w:rsid w:val="00872693"/>
    <w:rPr>
      <w:b/>
      <w:bCs/>
    </w:rPr>
  </w:style>
  <w:style w:type="paragraph" w:customStyle="1" w:styleId="af0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2">
    <w:name w:val="footnote reference"/>
    <w:uiPriority w:val="99"/>
    <w:semiHidden/>
    <w:unhideWhenUsed/>
    <w:rsid w:val="00151A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dolotova_vv\Desktop\&#1084;&#1086;&#1080;%20&#1076;&#1086;&#1082;&#1091;&#1084;&#1077;&#1085;&#1090;&#1099;\&#1053;&#1055;&#1040;%20&#1088;&#1072;&#1081;&#1086;&#1085;&#1072;%202020\&#1055;&#1086;&#1089;&#1077;&#1083;&#1077;&#1085;&#1080;&#1103;%20&#1052;&#1077;&#1090;&#1086;&#1076;&#1080;&#1082;&#1072;%20&#1087;&#1086;%20&#1101;&#1092;&#1092;&#1077;&#1082;&#1090;&#1080;&#1074;&#1085;&#1086;&#1089;&#1090;&#1080;\c3ef6783b1a434c397c219e78c6be0a5%202%20&#1087;&#1086;&#1089;&#1083;.doc" TargetMode="External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C3DD4D014B33D72D3DB1264ED78868499FF853284A9276013B53EA5760D333E06A56574E4F61D49EF83C189324B1C244AFD6FEA8F85467BDDL2D" TargetMode="External"/><Relationship Id="rId17" Type="http://schemas.openxmlformats.org/officeDocument/2006/relationships/image" Target="media/image6.emf"/><Relationship Id="rId25" Type="http://schemas.openxmlformats.org/officeDocument/2006/relationships/hyperlink" Target="consultantplus://offline/ref=141112E7D1051A56A21E47067C6B9137069B9F6EAA3396F346DB71A06AQDSFK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10" Type="http://schemas.openxmlformats.org/officeDocument/2006/relationships/hyperlink" Target="consultantplus://offline/main?base=LAW;n=90098;fld=134;dst=100049" TargetMode="Externa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AB8E0-6F67-4E38-8F3B-CE71E0C8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15999</Words>
  <Characters>91199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dcterms:created xsi:type="dcterms:W3CDTF">2020-12-30T05:52:00Z</dcterms:created>
  <dcterms:modified xsi:type="dcterms:W3CDTF">2021-01-29T07:59:00Z</dcterms:modified>
</cp:coreProperties>
</file>