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93" w:rsidRDefault="00C74693" w:rsidP="00C74693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 РАЗЪЯСНЯЕТ</w:t>
      </w:r>
    </w:p>
    <w:p w:rsidR="00C74693" w:rsidRPr="005277E9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E9">
        <w:rPr>
          <w:rFonts w:ascii="Times New Roman" w:hAnsi="Times New Roman" w:cs="Times New Roman"/>
          <w:b/>
          <w:sz w:val="28"/>
          <w:szCs w:val="28"/>
        </w:rPr>
        <w:t>Все водители при получении и замене прав будут проверяться на употребление наркотиков и алкоголя.</w:t>
      </w:r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A4A">
        <w:rPr>
          <w:rFonts w:ascii="Times New Roman" w:hAnsi="Times New Roman" w:cs="Times New Roman"/>
          <w:sz w:val="28"/>
          <w:szCs w:val="28"/>
        </w:rPr>
        <w:t xml:space="preserve">С 22 ноября 2019 года в соответствии с Приказом Минздрава России от 10.09.2019 N 731н "О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утвержденным приказом Министерства здравоохранения Российской Федерации от 15 июня 2015 г. N 344н" изменился порядок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медосвидетельствования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водителей и кандидатов на получение водительского удостоверения. </w:t>
      </w:r>
      <w:proofErr w:type="gramEnd"/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Теперь анализы на употребление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веществ должны сдавать все, кто </w:t>
      </w:r>
      <w:hyperlink r:id="rId4" w:history="1">
        <w:r w:rsidRPr="002E3A4A">
          <w:rPr>
            <w:rFonts w:ascii="Times New Roman" w:hAnsi="Times New Roman" w:cs="Times New Roman"/>
            <w:sz w:val="28"/>
            <w:szCs w:val="28"/>
          </w:rPr>
          <w:t>проходит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медкомиссию</w:t>
      </w:r>
      <w:proofErr w:type="gramStart"/>
      <w:r w:rsidRPr="002E3A4A">
        <w:rPr>
          <w:rFonts w:ascii="Times New Roman" w:hAnsi="Times New Roman" w:cs="Times New Roman"/>
          <w:sz w:val="28"/>
          <w:szCs w:val="28"/>
        </w:rPr>
        <w:t>.</w:t>
      </w:r>
      <w:r w:rsidRPr="002E3A4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2E3A4A">
        <w:rPr>
          <w:rFonts w:ascii="Times New Roman" w:hAnsi="Times New Roman" w:cs="Times New Roman"/>
          <w:bCs/>
          <w:sz w:val="28"/>
          <w:szCs w:val="28"/>
        </w:rPr>
        <w:t>сследования</w:t>
      </w:r>
      <w:proofErr w:type="spellEnd"/>
      <w:r w:rsidRPr="002E3A4A">
        <w:rPr>
          <w:rFonts w:ascii="Times New Roman" w:hAnsi="Times New Roman" w:cs="Times New Roman"/>
          <w:bCs/>
          <w:sz w:val="28"/>
          <w:szCs w:val="28"/>
        </w:rPr>
        <w:t xml:space="preserve"> крови и мочи на наличие </w:t>
      </w:r>
      <w:proofErr w:type="spellStart"/>
      <w:r w:rsidRPr="002E3A4A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2E3A4A">
        <w:rPr>
          <w:rFonts w:ascii="Times New Roman" w:hAnsi="Times New Roman" w:cs="Times New Roman"/>
          <w:bCs/>
          <w:sz w:val="28"/>
          <w:szCs w:val="28"/>
        </w:rPr>
        <w:t xml:space="preserve"> веществ являются обязательными.</w:t>
      </w:r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По новым правилам в любом случае при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медосвидетельствовании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будут проводить:</w:t>
      </w:r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- определение наличия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веществ (наркотических средств, психотропных веществ и их метаболитов) в моче. Метод включает </w:t>
      </w:r>
      <w:hyperlink r:id="rId5" w:history="1">
        <w:r w:rsidRPr="002E3A4A">
          <w:rPr>
            <w:rFonts w:ascii="Times New Roman" w:hAnsi="Times New Roman" w:cs="Times New Roman"/>
            <w:sz w:val="28"/>
            <w:szCs w:val="28"/>
          </w:rPr>
          <w:t>предварительные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E3A4A">
          <w:rPr>
            <w:rFonts w:ascii="Times New Roman" w:hAnsi="Times New Roman" w:cs="Times New Roman"/>
            <w:sz w:val="28"/>
            <w:szCs w:val="28"/>
          </w:rPr>
          <w:t>подтверждающие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 химико-токсикологические исследования;</w:t>
      </w:r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- качественное и количественное определение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карбогидрат-дефицитного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(CDT) в сыворотке крови.</w:t>
      </w:r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Ранее данные исследования не являлись обязательными. Психиатр-нарколог вправе был назначить их, если обнаружит симптомы и синдромы заболевания (состояния), которое является медицинским противопоказанием к управлению ТС. Имеются в виду </w:t>
      </w:r>
      <w:hyperlink r:id="rId7" w:history="1">
        <w:r w:rsidRPr="002E3A4A">
          <w:rPr>
            <w:rFonts w:ascii="Times New Roman" w:hAnsi="Times New Roman" w:cs="Times New Roman"/>
            <w:sz w:val="28"/>
            <w:szCs w:val="28"/>
          </w:rPr>
          <w:t>психические расстройства и расстройства поведения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, связанные с употреблением </w:t>
      </w:r>
      <w:proofErr w:type="spellStart"/>
      <w:r w:rsidRPr="002E3A4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E3A4A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C74693" w:rsidRDefault="00C74693" w:rsidP="00C7469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3A4A">
        <w:rPr>
          <w:rFonts w:ascii="Times New Roman" w:eastAsia="Times New Roman" w:hAnsi="Times New Roman" w:cs="Times New Roman"/>
          <w:sz w:val="28"/>
          <w:szCs w:val="28"/>
        </w:rPr>
        <w:t xml:space="preserve">Наличие симптомов (синдромов) заболевания и результаты исследований </w:t>
      </w:r>
      <w:proofErr w:type="spellStart"/>
      <w:r w:rsidRPr="002E3A4A">
        <w:rPr>
          <w:rFonts w:ascii="Times New Roman" w:eastAsia="Times New Roman" w:hAnsi="Times New Roman" w:cs="Times New Roman"/>
          <w:sz w:val="28"/>
          <w:szCs w:val="28"/>
        </w:rPr>
        <w:t>биожидкости</w:t>
      </w:r>
      <w:proofErr w:type="spellEnd"/>
      <w:r w:rsidRPr="002E3A4A">
        <w:rPr>
          <w:rFonts w:ascii="Times New Roman" w:eastAsia="Times New Roman" w:hAnsi="Times New Roman" w:cs="Times New Roman"/>
          <w:sz w:val="28"/>
          <w:szCs w:val="28"/>
        </w:rPr>
        <w:t xml:space="preserve">, как в совокупности, так и самостоятельно друг от друга могут быть расценены психиатром-наркологом в качестве оснований для назначения </w:t>
      </w:r>
      <w:proofErr w:type="spellStart"/>
      <w:r w:rsidRPr="002E3A4A">
        <w:rPr>
          <w:rFonts w:ascii="Times New Roman" w:eastAsia="Times New Roman" w:hAnsi="Times New Roman" w:cs="Times New Roman"/>
          <w:sz w:val="28"/>
          <w:szCs w:val="28"/>
        </w:rPr>
        <w:t>медобследования</w:t>
      </w:r>
      <w:proofErr w:type="spellEnd"/>
      <w:r w:rsidRPr="002E3A4A">
        <w:rPr>
          <w:rFonts w:ascii="Times New Roman" w:eastAsia="Times New Roman" w:hAnsi="Times New Roman" w:cs="Times New Roman"/>
          <w:sz w:val="28"/>
          <w:szCs w:val="28"/>
        </w:rPr>
        <w:t xml:space="preserve"> в специализированной </w:t>
      </w:r>
      <w:proofErr w:type="spellStart"/>
      <w:r w:rsidRPr="002E3A4A">
        <w:rPr>
          <w:rFonts w:ascii="Times New Roman" w:eastAsia="Times New Roman" w:hAnsi="Times New Roman" w:cs="Times New Roman"/>
          <w:sz w:val="28"/>
          <w:szCs w:val="28"/>
        </w:rPr>
        <w:t>медорганизации</w:t>
      </w:r>
      <w:proofErr w:type="spellEnd"/>
      <w:r w:rsidRPr="002E3A4A">
        <w:rPr>
          <w:rFonts w:ascii="Times New Roman" w:eastAsia="Times New Roman" w:hAnsi="Times New Roman" w:cs="Times New Roman"/>
          <w:sz w:val="28"/>
          <w:szCs w:val="28"/>
        </w:rPr>
        <w:t xml:space="preserve"> для установления психических расстройств или расстройств поведения, связанных с употреблением </w:t>
      </w:r>
      <w:proofErr w:type="spellStart"/>
      <w:r w:rsidRPr="002E3A4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2E3A4A">
        <w:rPr>
          <w:rFonts w:ascii="Times New Roman" w:eastAsia="Times New Roman" w:hAnsi="Times New Roman" w:cs="Times New Roman"/>
          <w:sz w:val="28"/>
          <w:szCs w:val="28"/>
        </w:rPr>
        <w:t xml:space="preserve"> веществ. </w:t>
      </w:r>
      <w:proofErr w:type="gramEnd"/>
    </w:p>
    <w:p w:rsidR="00C74693" w:rsidRPr="002E3A4A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>Медицинс</w:t>
      </w:r>
      <w:r>
        <w:rPr>
          <w:rFonts w:ascii="Times New Roman" w:hAnsi="Times New Roman" w:cs="Times New Roman"/>
          <w:sz w:val="28"/>
          <w:szCs w:val="28"/>
        </w:rPr>
        <w:t>кое обследование включает в себя</w:t>
      </w:r>
      <w:r w:rsidRPr="002E3A4A">
        <w:rPr>
          <w:rFonts w:ascii="Times New Roman" w:hAnsi="Times New Roman" w:cs="Times New Roman"/>
          <w:sz w:val="28"/>
          <w:szCs w:val="28"/>
        </w:rPr>
        <w:t xml:space="preserve"> осмотр психиатром-наркологом, проведение инструментальных и лаборато</w:t>
      </w:r>
      <w:r>
        <w:rPr>
          <w:rFonts w:ascii="Times New Roman" w:hAnsi="Times New Roman" w:cs="Times New Roman"/>
          <w:sz w:val="28"/>
          <w:szCs w:val="28"/>
        </w:rPr>
        <w:t>рных исследований. Это позволит</w:t>
      </w:r>
      <w:r w:rsidRPr="002E3A4A">
        <w:rPr>
          <w:rFonts w:ascii="Times New Roman" w:hAnsi="Times New Roman" w:cs="Times New Roman"/>
          <w:sz w:val="28"/>
          <w:szCs w:val="28"/>
        </w:rPr>
        <w:t xml:space="preserve"> установить наличие либо отсутствие расстройств, вызванных, например, приемом </w:t>
      </w:r>
      <w:hyperlink r:id="rId8" w:history="1">
        <w:r w:rsidRPr="002E3A4A">
          <w:rPr>
            <w:rFonts w:ascii="Times New Roman" w:hAnsi="Times New Roman" w:cs="Times New Roman"/>
            <w:sz w:val="28"/>
            <w:szCs w:val="28"/>
          </w:rPr>
          <w:t>алкоголя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spellStart"/>
        <w:r w:rsidRPr="002E3A4A">
          <w:rPr>
            <w:rFonts w:ascii="Times New Roman" w:hAnsi="Times New Roman" w:cs="Times New Roman"/>
            <w:sz w:val="28"/>
            <w:szCs w:val="28"/>
          </w:rPr>
          <w:t>опиоидов</w:t>
        </w:r>
        <w:proofErr w:type="spellEnd"/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spellStart"/>
        <w:r w:rsidRPr="002E3A4A">
          <w:rPr>
            <w:rFonts w:ascii="Times New Roman" w:hAnsi="Times New Roman" w:cs="Times New Roman"/>
            <w:sz w:val="28"/>
            <w:szCs w:val="28"/>
          </w:rPr>
          <w:t>каннабиоидов</w:t>
        </w:r>
        <w:proofErr w:type="spellEnd"/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3A4A">
          <w:rPr>
            <w:rFonts w:ascii="Times New Roman" w:hAnsi="Times New Roman" w:cs="Times New Roman"/>
            <w:sz w:val="28"/>
            <w:szCs w:val="28"/>
          </w:rPr>
          <w:t>кокаина</w:t>
        </w:r>
      </w:hyperlink>
      <w:r w:rsidRPr="002E3A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E3A4A">
          <w:rPr>
            <w:rFonts w:ascii="Times New Roman" w:hAnsi="Times New Roman" w:cs="Times New Roman"/>
            <w:sz w:val="28"/>
            <w:szCs w:val="28"/>
          </w:rPr>
          <w:t>галлюциногенов</w:t>
        </w:r>
      </w:hyperlink>
      <w:r w:rsidRPr="002E3A4A">
        <w:rPr>
          <w:rFonts w:ascii="Times New Roman" w:hAnsi="Times New Roman" w:cs="Times New Roman"/>
          <w:sz w:val="28"/>
          <w:szCs w:val="28"/>
        </w:rPr>
        <w:t>.</w:t>
      </w:r>
    </w:p>
    <w:p w:rsidR="00C74693" w:rsidRDefault="00C74693" w:rsidP="00C74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4A">
        <w:rPr>
          <w:rFonts w:ascii="Times New Roman" w:hAnsi="Times New Roman" w:cs="Times New Roman"/>
          <w:sz w:val="28"/>
          <w:szCs w:val="28"/>
        </w:rPr>
        <w:t xml:space="preserve">В наиболее сложных и конфликтных </w:t>
      </w:r>
      <w:proofErr w:type="gramStart"/>
      <w:r w:rsidRPr="002E3A4A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2E3A4A">
        <w:rPr>
          <w:rFonts w:ascii="Times New Roman" w:hAnsi="Times New Roman" w:cs="Times New Roman"/>
          <w:sz w:val="28"/>
          <w:szCs w:val="28"/>
        </w:rPr>
        <w:t xml:space="preserve"> решение примет врачебная комиссия, в которую войдет психиатр-нарколог, терапевт и невролог.</w:t>
      </w:r>
    </w:p>
    <w:p w:rsidR="00C74693" w:rsidRDefault="00C74693" w:rsidP="00C74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693" w:rsidRDefault="00C74693" w:rsidP="00C74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74693" w:rsidRDefault="00C74693" w:rsidP="00C74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C74693" w:rsidRDefault="00C74693" w:rsidP="00C74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</w:p>
    <w:p w:rsidR="00C74693" w:rsidRPr="002E3A4A" w:rsidRDefault="00C74693" w:rsidP="00C74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Захарова</w:t>
      </w:r>
    </w:p>
    <w:p w:rsidR="00C74693" w:rsidRDefault="00C74693" w:rsidP="00C7469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7469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693"/>
    <w:rsid w:val="00C7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693"/>
    <w:pPr>
      <w:spacing w:after="0" w:line="240" w:lineRule="auto"/>
    </w:pPr>
  </w:style>
  <w:style w:type="paragraph" w:customStyle="1" w:styleId="ConsPlusNormal">
    <w:name w:val="ConsPlusNormal"/>
    <w:rsid w:val="00C746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428EC3665CEF71BB636064B022826521D576D2B63559CE84D15DB96CB045F3004D7DDCD73C710C5751F5A71E77C41E6335F1359F2BBTA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428EC3665CEF71BB637025802282650175F6C2637029EB9181BDE9E9B4C4F7E41DAD8CB77C019992F0F5E38B0715DE72C401047F1B3FEB8T6F" TargetMode="External"/><Relationship Id="rId12" Type="http://schemas.openxmlformats.org/officeDocument/2006/relationships/hyperlink" Target="consultantplus://offline/ref=B0A428EC3665CEF71BB636064B022826521D576D2B63559CE84D15DB96CB045F3004D7DDCD72C910C5751F5A71E77C41E6335F1359F2BBT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428EC3665CEF71BB63702580228265017596D283D029EB9181BDE9E9B4C4F7E41DAD8CB77C019902F0F5E38B0715DE72C401047F1B3FEB8T6F" TargetMode="External"/><Relationship Id="rId11" Type="http://schemas.openxmlformats.org/officeDocument/2006/relationships/hyperlink" Target="consultantplus://offline/ref=B0A428EC3665CEF71BB636064B022826521D576D2B63559CE84D15DB96CB045F3004D7DDCD72C510C5751F5A71E77C41E6335F1359F2BBTAF" TargetMode="External"/><Relationship Id="rId5" Type="http://schemas.openxmlformats.org/officeDocument/2006/relationships/hyperlink" Target="consultantplus://offline/ref=B0A428EC3665CEF71BB63702580228265017596D283D029EB9181BDE9E9B4C4F7E41DAD8CB77C01A992F0F5E38B0715DE72C401047F1B3FEB8T6F" TargetMode="External"/><Relationship Id="rId10" Type="http://schemas.openxmlformats.org/officeDocument/2006/relationships/hyperlink" Target="consultantplus://offline/ref=B0A428EC3665CEF71BB636064B022826521D576D2B63559CE84D15DB96CB045F3004D7DDCD72C110C5751F5A71E77C41E6335F1359F2BBTAF" TargetMode="External"/><Relationship Id="rId4" Type="http://schemas.openxmlformats.org/officeDocument/2006/relationships/hyperlink" Target="consultantplus://offline/ref=B0A428EC3665CEF71BB6370258022826521D5B6E2137029EB9181BDE9E9B4C4F7E41DAD8CB77C019972F0F5E38B0715DE72C401047F1B3FEB8T6F" TargetMode="External"/><Relationship Id="rId9" Type="http://schemas.openxmlformats.org/officeDocument/2006/relationships/hyperlink" Target="consultantplus://offline/ref=B0A428EC3665CEF71BB636064B022826521D576D2B63559CE84D15DB96CB045F3004D7DDCD73C910C5751F5A71E77C41E6335F1359F2BBT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2019-11-21T04:06:00Z</dcterms:created>
  <dcterms:modified xsi:type="dcterms:W3CDTF">2019-11-21T04:08:00Z</dcterms:modified>
</cp:coreProperties>
</file>