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E7" w:rsidRPr="003B53E7" w:rsidRDefault="003B53E7" w:rsidP="003B53E7">
      <w:pPr>
        <w:pStyle w:val="a3"/>
        <w:shd w:val="clear" w:color="auto" w:fill="FFFFFF"/>
        <w:spacing w:before="0" w:beforeAutospacing="0" w:after="192" w:afterAutospacing="0"/>
        <w:jc w:val="center"/>
        <w:rPr>
          <w:color w:val="000000"/>
        </w:rPr>
      </w:pPr>
      <w:r>
        <w:rPr>
          <w:color w:val="000000"/>
        </w:rPr>
        <w:t xml:space="preserve">ПЕНСИИ </w:t>
      </w:r>
    </w:p>
    <w:p w:rsidR="003B53E7" w:rsidRPr="003B53E7" w:rsidRDefault="003B53E7" w:rsidP="003B53E7">
      <w:pPr>
        <w:pStyle w:val="a3"/>
        <w:shd w:val="clear" w:color="auto" w:fill="FFFFFF"/>
        <w:spacing w:before="0" w:beforeAutospacing="0" w:after="192" w:afterAutospacing="0"/>
        <w:ind w:firstLine="708"/>
        <w:jc w:val="both"/>
        <w:rPr>
          <w:color w:val="000000"/>
        </w:rPr>
      </w:pPr>
      <w:r w:rsidRPr="003B53E7">
        <w:rPr>
          <w:color w:val="000000"/>
        </w:rPr>
        <w:t>С 1 апреля 2019 года вступил в силу федеральный закон, предусматривающий механизм индексации пенсий сверх прожиточного минимума пенсионера.</w:t>
      </w:r>
    </w:p>
    <w:p w:rsidR="003B53E7" w:rsidRPr="003B53E7" w:rsidRDefault="003B53E7" w:rsidP="003B53E7">
      <w:pPr>
        <w:pStyle w:val="a3"/>
        <w:shd w:val="clear" w:color="auto" w:fill="FFFFFF"/>
        <w:spacing w:before="0" w:beforeAutospacing="0" w:after="192" w:afterAutospacing="0"/>
        <w:ind w:firstLine="708"/>
        <w:jc w:val="both"/>
        <w:rPr>
          <w:color w:val="000000"/>
        </w:rPr>
      </w:pPr>
      <w:r w:rsidRPr="003B53E7">
        <w:rPr>
          <w:color w:val="000000"/>
        </w:rPr>
        <w:t>Согласно действовавшим ранее правилам, каждая новая индексация увеличивала размер пенсии и пропорционально уменьшала размер социальной доплаты до прожиточного минимума пенсионера.</w:t>
      </w:r>
    </w:p>
    <w:p w:rsidR="003B53E7" w:rsidRPr="003B53E7" w:rsidRDefault="003B53E7" w:rsidP="003B53E7">
      <w:pPr>
        <w:pStyle w:val="a3"/>
        <w:shd w:val="clear" w:color="auto" w:fill="FFFFFF"/>
        <w:spacing w:before="0" w:beforeAutospacing="0" w:after="192" w:afterAutospacing="0"/>
        <w:ind w:firstLine="708"/>
        <w:jc w:val="both"/>
        <w:rPr>
          <w:color w:val="000000"/>
        </w:rPr>
      </w:pPr>
      <w:r w:rsidRPr="003B53E7">
        <w:rPr>
          <w:color w:val="000000"/>
        </w:rPr>
        <w:t>Внесенные Федеральным законом от 01.04.2019 № 49-ФЗ поправки в статью 12.1 Федерального закона «О государственной социальной помощи» и статью 4 Федерального закона «О прожиточном минимуме в Российской Федерации» позволяют сначала доводить общую сумму доходов пенсионера до прожиточного минимума, а затем проводить индексацию пенсии.</w:t>
      </w:r>
    </w:p>
    <w:p w:rsidR="003B53E7" w:rsidRPr="003B53E7" w:rsidRDefault="003B53E7" w:rsidP="003B53E7">
      <w:pPr>
        <w:pStyle w:val="a3"/>
        <w:shd w:val="clear" w:color="auto" w:fill="FFFFFF"/>
        <w:spacing w:before="0" w:beforeAutospacing="0" w:after="192" w:afterAutospacing="0"/>
        <w:ind w:firstLine="708"/>
        <w:jc w:val="both"/>
        <w:rPr>
          <w:color w:val="000000"/>
        </w:rPr>
      </w:pPr>
      <w:r w:rsidRPr="003B53E7">
        <w:rPr>
          <w:color w:val="000000"/>
        </w:rPr>
        <w:t>Теперь размер социальной доплаты к пенсии при ее установлении должен определяться как разница между величиной прожиточного минимума пенсионера и общей суммой установленных пенсионеру денежных выплат.</w:t>
      </w:r>
    </w:p>
    <w:p w:rsidR="003B53E7" w:rsidRPr="003B53E7" w:rsidRDefault="003B53E7" w:rsidP="003B53E7">
      <w:pPr>
        <w:pStyle w:val="a3"/>
        <w:shd w:val="clear" w:color="auto" w:fill="FFFFFF"/>
        <w:spacing w:before="0" w:beforeAutospacing="0" w:after="192" w:afterAutospacing="0"/>
        <w:ind w:firstLine="708"/>
        <w:jc w:val="both"/>
        <w:rPr>
          <w:color w:val="000000"/>
        </w:rPr>
      </w:pPr>
      <w:r w:rsidRPr="003B53E7">
        <w:rPr>
          <w:color w:val="000000"/>
        </w:rPr>
        <w:t>При определении размера социальной доплаты к пенсии в связи с индексацией (корректировкой) в текущем году размеров денежных выплат (страховой и накопительной пенсий, а также ежемесячной денежной выплаты), в подсчет общей суммы материального обеспечения пенсионера будут включаться указанные выплаты без учета индексации (корректировки), произведенной в текущем году.</w:t>
      </w:r>
    </w:p>
    <w:p w:rsidR="003B53E7" w:rsidRPr="003B53E7" w:rsidRDefault="003B53E7" w:rsidP="003B53E7">
      <w:pPr>
        <w:pStyle w:val="a3"/>
        <w:shd w:val="clear" w:color="auto" w:fill="FFFFFF"/>
        <w:spacing w:before="0" w:beforeAutospacing="0" w:after="192" w:afterAutospacing="0"/>
        <w:ind w:firstLine="708"/>
        <w:jc w:val="both"/>
        <w:rPr>
          <w:color w:val="000000"/>
        </w:rPr>
      </w:pPr>
      <w:r w:rsidRPr="003B53E7">
        <w:rPr>
          <w:color w:val="000000"/>
        </w:rPr>
        <w:t>Если с 1 января текущего года изменяется величина прожиточного минимума пенсионера, установленная в субъекте Российской Федерации, то при определении размера социальной доплаты к пенсии в подсчет общей суммы материального обеспечения пенсионера будут включаться размеры указанных выше денежных выплат, с учетом их индексации, произведенной в предыдущем году.</w:t>
      </w:r>
    </w:p>
    <w:p w:rsidR="003B53E7" w:rsidRPr="003B53E7" w:rsidRDefault="003B53E7" w:rsidP="003B53E7">
      <w:pPr>
        <w:pStyle w:val="a3"/>
        <w:shd w:val="clear" w:color="auto" w:fill="FFFFFF"/>
        <w:spacing w:before="0" w:beforeAutospacing="0" w:after="192" w:afterAutospacing="0"/>
        <w:ind w:firstLine="708"/>
        <w:jc w:val="both"/>
        <w:rPr>
          <w:color w:val="000000"/>
        </w:rPr>
      </w:pPr>
      <w:r w:rsidRPr="003B53E7">
        <w:rPr>
          <w:color w:val="000000"/>
        </w:rPr>
        <w:t>При этом установлено, что суммы выплат, рассчитанные по новым правилам и причитающиеся пенсионеру с 1 января 2019 года, должны быть выплачены не позднее 1 июля 2019 года.</w:t>
      </w:r>
    </w:p>
    <w:p w:rsidR="003B53E7" w:rsidRPr="003B53E7" w:rsidRDefault="003B53E7" w:rsidP="003B53E7">
      <w:pPr>
        <w:pStyle w:val="a3"/>
        <w:shd w:val="clear" w:color="auto" w:fill="FFFFFF"/>
        <w:spacing w:before="0" w:beforeAutospacing="0" w:after="192" w:afterAutospacing="0"/>
        <w:ind w:firstLine="708"/>
        <w:jc w:val="both"/>
        <w:rPr>
          <w:color w:val="000000"/>
        </w:rPr>
      </w:pPr>
      <w:r w:rsidRPr="003B53E7">
        <w:rPr>
          <w:color w:val="000000"/>
        </w:rPr>
        <w:t>Фактически данные изменения гарантируют, что все российские пенсионеры будут получать пенсию выше прожиточного минимума.</w:t>
      </w:r>
    </w:p>
    <w:p w:rsidR="00D11A45" w:rsidRDefault="003B53E7" w:rsidP="003B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Помощник прокурора Чановского района </w:t>
      </w:r>
    </w:p>
    <w:p w:rsidR="003B53E7" w:rsidRPr="003B53E7" w:rsidRDefault="003B53E7" w:rsidP="003B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юрист 1 класса О.Е. Кузеванова </w:t>
      </w:r>
    </w:p>
    <w:sectPr w:rsidR="003B53E7" w:rsidRPr="003B53E7" w:rsidSect="00D1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53E7"/>
    <w:rsid w:val="003B53E7"/>
    <w:rsid w:val="004753DD"/>
    <w:rsid w:val="00D11A45"/>
    <w:rsid w:val="00F9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7B32-0EA1-486E-86B2-D5196117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>DG Win&amp;Soft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2</cp:revision>
  <cp:lastPrinted>2019-09-18T04:07:00Z</cp:lastPrinted>
  <dcterms:created xsi:type="dcterms:W3CDTF">2019-09-18T04:07:00Z</dcterms:created>
  <dcterms:modified xsi:type="dcterms:W3CDTF">2019-09-18T04:07:00Z</dcterms:modified>
</cp:coreProperties>
</file>