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ПОКРОВСКОГО СЕЛЬСОВЕТА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 </w:t>
      </w:r>
      <w:r w:rsidR="0044670E">
        <w:rPr>
          <w:rFonts w:ascii="Times New Roman" w:hAnsi="Times New Roman"/>
          <w:b/>
          <w:sz w:val="28"/>
          <w:szCs w:val="28"/>
        </w:rPr>
        <w:t xml:space="preserve">сорок второй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D50C4" w:rsidRDefault="008D50C4" w:rsidP="008D50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 </w:t>
      </w:r>
      <w:r w:rsidR="0044670E">
        <w:rPr>
          <w:rFonts w:ascii="Times New Roman" w:hAnsi="Times New Roman"/>
          <w:b/>
          <w:sz w:val="28"/>
          <w:szCs w:val="28"/>
        </w:rPr>
        <w:t>190 от 27.09.2019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 порядке и условиях распоряжения имуществом, включенным в Перечень муниципального имущества Покровского сельсовета Чановского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3"/>
        <w:spacing w:before="0" w:beforeAutospacing="0" w:after="0" w:afterAutospacing="0"/>
        <w:ind w:left="-567"/>
        <w:contextualSpacing/>
        <w:jc w:val="center"/>
        <w:rPr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613787">
      <w:pPr>
        <w:pStyle w:val="tex1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реализации положений Федерального закона от 24.07.2007 № 209-ФЗ «О развитии малого и среднего предпринимательства в Российской Федерации», </w:t>
      </w:r>
      <w:r>
        <w:rPr>
          <w:rStyle w:val="a5"/>
          <w:rFonts w:eastAsiaTheme="majorEastAsia"/>
          <w:sz w:val="28"/>
          <w:szCs w:val="28"/>
        </w:rPr>
        <w:t xml:space="preserve">Порядка </w:t>
      </w:r>
      <w:r>
        <w:rPr>
          <w:sz w:val="28"/>
          <w:szCs w:val="28"/>
        </w:rPr>
        <w:t>формирования, ведения, опубликования  перечня муниципального имущества Покровского сельсовета Чановского района Новосибирской области,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</w:t>
      </w:r>
      <w:proofErr w:type="gramEnd"/>
      <w:r>
        <w:rPr>
          <w:sz w:val="28"/>
          <w:szCs w:val="28"/>
        </w:rPr>
        <w:t xml:space="preserve">, образующим инфраструктуру поддержки субъектов малого и среднего предпринимательства, утвержденного решением Совета депутатов Покровского сельсовета Чановского района Новосибирской области от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21.06.2019 №185, создания условий для развития малого и среднего предпринимательства на территории Покровского сельсовета Чановского района Новосибирской области, Совет депутатов Покровского сельсовета Чановского района Новосибирской области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прилагаемое Положение о порядке и условиях распоряжения имуществом, включенным в Перечень муниципального имущества Покровского сельсовета Чановского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Определить администрацию Покровского сельсовета Чановского района Новосибирской области уполномоченным органом по распоряжению </w:t>
      </w:r>
      <w:r>
        <w:rPr>
          <w:rFonts w:ascii="Times New Roman" w:hAnsi="Times New Roman" w:cs="Times New Roman"/>
          <w:sz w:val="28"/>
          <w:szCs w:val="28"/>
        </w:rPr>
        <w:lastRenderedPageBreak/>
        <w:t>имуществом, включенным в Перечень муниципального имущества Покровского сельсовета Чановского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Опубликовать настоящее решение в «Информационном бюллетени» Покровского сельсовета и на официальном сайте администрации Покровского сельсовета Чановского района Новосибирской области.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Настоящее решение вступает в силу с со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следующего за днем его официального опубликования..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Покровского сельсовета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П.В.Семченко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Т.Г.Панфилова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</w:t>
      </w: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Чановского района  </w:t>
      </w: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C6F25" w:rsidRPr="00AC6F25" w:rsidRDefault="00AC6F25" w:rsidP="00AC6F2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AC6F25">
        <w:rPr>
          <w:rFonts w:ascii="Times New Roman" w:hAnsi="Times New Roman"/>
          <w:sz w:val="28"/>
          <w:szCs w:val="28"/>
        </w:rPr>
        <w:t>№ 190 от 27.09.2019</w:t>
      </w:r>
    </w:p>
    <w:p w:rsidR="008D50C4" w:rsidRDefault="008D50C4" w:rsidP="00AC6F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0C4" w:rsidRDefault="008D50C4" w:rsidP="008D50C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порядке и условиях распоряжения имуществом, включенным в Перечень муниципального имущества Покровского сельсовета Чановского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D50C4" w:rsidRDefault="008D50C4" w:rsidP="008D50C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D50C4" w:rsidRDefault="008D50C4" w:rsidP="008D50C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Настоящее Положение устанавливает особенности: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в аренду и в безвозмездное пользование имущества, включенного в Перечень муниципального имущества Покровского сельсовета Чановского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льгот по арендной плате за имущество, в том числе земельные участки, включенное в Перечень (включая применение льготных ставок арендной платы для субъектов малого и среднего предпринимательства).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Имущество, включенное в Перечень, в том числе земельные участки, предоставляется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- торги), за исключением случаев, установленных частями 1 и 9 статьи 17 Федерального закона от 26 июля 2006 года     № 135-ФЗ «О защите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конкуренции» (далее - Закон о защите конкуренции), а в отношении земельных участков - подпунктом 12 пункта 2 статьи 396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 заключить договор аренды в отношении имущества, включенного в Перечень, в том числе земельных участков, имеют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 от 24.07.2007 № 209-ФЗ «О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содержатся в едином реестре организаций, образующих инфраструктуру поддержки субъектов малого и среднего предпринимательства (далее - Субъекты), в отношении которых отсутствуют основания для отказа в оказании государственной или муниципальной поддержки, предусмотренные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Особенности предоставления имущества, включенного в Перечень (за исключением земельных участков)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Недвижимое имущество и движимое имущество, включенное в Перечень (далее - имущество), предоставляется в аренду: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администрацией Покровского сельсовета Чановского района Новосибирской области (далее - уполномоченный орган) - в отношении имущества казны Покровского сельсовета Чановского района Новосибирской области;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муниципальным унитарным предприятием, муниципальным учреждением (далее - правообладатель) с согласия органа местного самоуправления, уполномоченного на согласование сделок с имуществом указанной организации, - в отношении муниципального имущества, закрепленного на праве хозяйственного ведения или оперативного управления за соответствующим предприятием или учреждением.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Организатором торгов на право заключения договора аренды имущества, включенного в Перечень, является соответственно уполномоченный орган, правообладатель либо привлеченная указанными лицами специализированная организация (далее - специализированная организация).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Предоставление в аренду имущества осуществляется: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муниципального имущества, утвержденными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которые проводятся по инициативе </w:t>
      </w:r>
      <w:r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 или правообладателя или на основании поступившего от Субъекта заявления (предложения) о предоставлении имущества в аренду на торгах;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конкуренции, а также в иных случаях, когда допускается заключение договора аренды муниципального имущества без проведения торгов в соответствии с частью 1 статьи 171 Закона о защите конкуренции, в том числе: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а)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 на основании муниципальной программами (подпрограммы), содержащей мероприятия, направленные на развитие малого и среднего предпринимательства);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2.3. Уполномоченный орган, правообладатель или специализированная организация объявляет аукцион или конкурс на право заключения договора аренды в срок не позднее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включения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2.4. Основанием для заключения договора аренды имущества, включенного в Перечень, без проведения торгов является постановление администрации Покровского сельсовета Чановского района Новосибирской области, принятое по результатам рассмотрения заявления, поданного в соответствии с подпунктом 2.2.2 настоящего Порядка.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заключения договора аренды муниципального имущества без проведения торгов Субъект подает в уполномоченный орган заявление с приложением документов,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подтверждающих их соответствие условиям, предусмотренными</w:t>
      </w:r>
      <w:r>
        <w:rPr>
          <w:rFonts w:ascii="Times New Roman" w:hAnsi="Times New Roman" w:cs="Times New Roman"/>
          <w:sz w:val="28"/>
          <w:szCs w:val="28"/>
        </w:rPr>
        <w:t>  муниципальными правовыми актами, принимаемыми в целях реализации муниципальных программ (подпрограмм), отсутствие либо недостоверность которых является основанием для отказа в предоставлении государственной (муниципальной) поддержки в соответствии с пунктом 1 части 5 статьи 14 Федерального закона от 24.07.2007 N2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2.6. Поступившее заявление о предоставлении имущества без проведения торгов регистрируется в порядке, установленном для входящей корреспонденции  либо в специальном журнале, если указанный порядок не предусматривает проставление времени поступления документа.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Заявление с прилагаемыми документами рассматривается в течение пяти рабочих дней на соответствие требованиям к его оформлению, установленным нормативным правовым актом, регулирующим предоставление муниципальной преференции путем передачи в аренду муниципального имущества субъектам малого и среднего предпринимательства. При наличии нарушений указанных требований заявителю в письменной форме направляются замечания с предложением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устранить их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2.7. Поданное Субъектом заявление подлежит рассмотрению в течение 60 календарных дней, а при наличии отчета об оценке имущества, актуального в течение месяца, следующего за днем подачи заявления, данный срок сокращается до 30 календарных дней. Если заявление было возвращено 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Основаниями для отказа в предоставлении муниципального имущества в аренду без проведения торгов являются: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заявителю не может быть предоставлена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заявителю должно быть отказано в получении мер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Отказ, содержащий основания для его подготовки, направляется Субъекту в течение срока, указанного в пункте 2.7 настоящего Порядка.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 В проект договора аренды недвижимого имущества, в том числе включаются следующие условия с указанием на то, что они признаются сторонами существенными условиями договора: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2.9.2. Об обязанности арендатора по проведению за свой счет текущего ремонта арендуемого объекта недвижимости;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2.9.4. О сроке договора аренды: он должен составлять не менее 5 лет. Более короткий срок договора может быть установлен по письменному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заявлению Субъекта, поступившему до заключения договора аренды.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правообладателем является бизнес-инкубатор, срок договора аренды не может превышать 3 лет;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2.9.5. </w:t>
      </w:r>
      <w:proofErr w:type="gramStart"/>
      <w:r>
        <w:rPr>
          <w:rFonts w:ascii="Times New Roman" w:hAnsi="Times New Roman" w:cs="Times New Roman"/>
          <w:sz w:val="28"/>
          <w:szCs w:val="28"/>
        </w:rPr>
        <w:t>О льготах по арендной плате за имущество, условиях, при соблюдении которых они применяются, в том числе осуществление арендатором заявленного вида деятельности, если это предусмотрено в качестве основания для предоставления льгот в соответствии с нормативным правовым актом, в т. ч. муниципальной программы публично-правового образования, содержащей мероприятия по развитию малого и среднего предпринимательства, определяющего социально значимые и иные приоритетными видами деятельности субъектов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для оказания им имущественной поддержки, а также случаи нарушения указанных условий, влекущие прекращение действия льгот по арендной плате;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2.9.6. О праве уполномоченного органа, правообладателя истребовать у арендатора предусмотренные договором документы, подтверждающие соблюдение им условий предоставления льгот по арендной плате, и о порядке доступа для осмотра арендуемого имущества;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2.9.7. </w:t>
      </w:r>
      <w:proofErr w:type="gramStart"/>
      <w:r>
        <w:rPr>
          <w:rFonts w:ascii="Times New Roman" w:hAnsi="Times New Roman" w:cs="Times New Roman"/>
          <w:sz w:val="28"/>
          <w:szCs w:val="28"/>
        </w:rPr>
        <w:t>О запрете осуществлять действия, влекущие ограничение (обременение) предоставленных арендатору имущественных прав, в том числе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и в случае, если в субаренду предоставляется имущество, предусмотренное пунктом 14 части 1 статьи 171 Закона о защите конкуренции»;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2.9.8. </w:t>
      </w:r>
      <w:proofErr w:type="gramStart"/>
      <w:r>
        <w:rPr>
          <w:rFonts w:ascii="Times New Roman" w:hAnsi="Times New Roman" w:cs="Times New Roman"/>
          <w:sz w:val="28"/>
          <w:szCs w:val="28"/>
        </w:rPr>
        <w:t>О праве арендатора предоставлять в субаренду часть или части помещения, здания, строения или сооружения,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и о порядке согласования с арендодателем заключения договора субаренды.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2.10.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заявитель является субъектом малого и среднего предпринимательства, в отношении которого не может оказываться муниципальная поддержка в соответствии с частью 3 статьи 14 Федерального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 от 24 июля 2007 года № 209-ФЗ «О развитии малого и среднего предпринимательства в Российской Федерации»;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заявитель является лицом, которому должно быть отказано в получении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2.11.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должно содержать сведения о льготах по арендной плате в отношении имущества, установленных нормативным правовым актом публично-правового образования, которым устанавливаются льготы по арендной плате за имущество, и условиях их предоставления.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2.12. Аукционная (конкурсная) документация должна содержать требования к содержанию, форме и составу заявки на участие в аукционе (конкурсе) и прилагаемым к ней документам, позволяющие определить соответствие заявителя всем требованиям к участникам торгов (отсутствие оснований для отказа в допуске к участию в торгах).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наличие у заявителя права на получение указанных льгот, установленных (наименование нормативного правового акта, которым установлены льготы по арендной плате за имущество). </w:t>
      </w:r>
      <w:r>
        <w:rPr>
          <w:rFonts w:ascii="Times New Roman" w:hAnsi="Times New Roman" w:cs="Times New Roman"/>
          <w:sz w:val="28"/>
          <w:szCs w:val="28"/>
        </w:rPr>
        <w:tab/>
        <w:t>Отсутствие таких документов не является основанием для отказа заявителю, отвечающему требованиям пункта 1.3 настоящего Порядка, в признании участником торгов, но препятствует включению в договор условий о льготах по арендной плате.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факта использования имущества не по целевому назначению и (или) с нарушением запретов, установленных частью 42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такого предупреждения Субъектом.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2.14. В случае неисполнения арендатором своих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в ср</w:t>
      </w:r>
      <w:proofErr w:type="gramEnd"/>
      <w:r>
        <w:rPr>
          <w:rFonts w:ascii="Times New Roman" w:hAnsi="Times New Roman" w:cs="Times New Roman"/>
          <w:sz w:val="28"/>
          <w:szCs w:val="28"/>
        </w:rPr>
        <w:t>ок, указанный в предупреждении, уполномоченный орган, правообладатель в течение десяти календарных дней принимает следующие меры: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обращается в суд с требованием о прекращении права аренды муниципального имущества.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направляет в орган, уполномоченный на ведение реестра субъектов малого и среднего предпринимательства - получателей имущественной поддержки информацию о нарушениях арендатором условий предоставления поддержки </w:t>
      </w:r>
      <w:r>
        <w:rPr>
          <w:rFonts w:ascii="Times New Roman" w:hAnsi="Times New Roman" w:cs="Times New Roman"/>
          <w:sz w:val="28"/>
          <w:szCs w:val="28"/>
        </w:rPr>
        <w:lastRenderedPageBreak/>
        <w:t>либо самостоятельно вносит такие изменения при наличии соответствующих полномочий.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2.15. Для заключения договора аренды в отношении муниципального имущества, закрепленного на праве хозяйственного ведения или оперативного управления, правообладатель получает согласие органа местного самоуправления, осуществляющего полномочия собственника такого имущества.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Условием дачи указанного согласия является соответствие условий предоставления имущества согласно настоящему Порядку.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Установление льгот по арендной плате за имущество, включенное в Перечень (за исключением земельных участков)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 В соответствии с муниципальной программой (подпрограммой), содержащей мероприятия по развитию малого и среднего предпринимательства, нормативным правовым актом, определяющего порядок определения арендной платы за имущество устанавливаются следующие льготы по арендной плате за имущество: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подтверждения права на получение льгот при предоставлении имущества без проведения торгов Субъект одновременно с заявлением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предоставлении имущества представляет документы, указанные в нормативных правовых актах публично-правового образования, в т. ч. муниципальной программе публично-правового образования, содержащую мероприятия по развитию малого и среднего предпринимательства.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3.3. Льготы по арендной плате применяются к размеру арендной платы, указанному в договоре аренды, в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заключенном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3.4. Установленные настоящим разделом льготы по арендной плате подлежат отмене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установления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факта соответствующего нарушения в следующих случаях: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порча имущества;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несвоевременное внесение арендной платы более двух периодов подряд;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имущества не по назначению;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условий предоставления поддержки, установленных муниципальной программой (подпрограммой), содержащей мероприятия по развитию малого и среднего предпринимательства;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другие основания в соответствии с гражданским законодательством Российской Федерации.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отмены льгот применяется размер арендной платы, определенный без учета льгот и установленный договором аренды.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отношении имущества, закрепленного на праве хозяйственного ведения или оперативного управления, льготы по арендной плате, условия их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применения, требования к документам, подтверждающим соответствие этим условиям субъектов малого и среднего предпринимательства, иные условия договора аренды определяются в соответствии с настоящим Порядком и указанными в нем нормативными правовыми актами, если об этом было заявлено в предложении правообладателя о включении имущества в Перечень</w:t>
      </w:r>
      <w:proofErr w:type="gramEnd"/>
      <w:r>
        <w:rPr>
          <w:rFonts w:ascii="Times New Roman" w:hAnsi="Times New Roman" w:cs="Times New Roman"/>
          <w:sz w:val="28"/>
          <w:szCs w:val="28"/>
        </w:rPr>
        <w:t>, и согласие органа местного самоуправления, осуществляющего полномочия собственника такого имущества, предусматривает применение указанных условий.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предоставления земельных участков, включенных в Перечень, льготы по арендной плате за указанные земельные участки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 Земельные участки, включенные в Перечень, предоставляются в аренду администрацией Покровского сельсовета Чановского района Новосибирской области (далее - уполномоченный орган);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Организатором торгов на право заключения договора аренды земельного участка, включенного в Перечень, может быть уполномоченный орган либо привлеченная им специализированная организация.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Предоставление в аренду земельных участков, включенных в Перечень, осуществляется в соответствии с положениями главы V.1 Земельного кодекса Российской Федерации: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</w:t>
      </w:r>
      <w:proofErr w:type="gramEnd"/>
      <w:r>
        <w:rPr>
          <w:rFonts w:ascii="Times New Roman" w:hAnsi="Times New Roman" w:cs="Times New Roman"/>
          <w:sz w:val="28"/>
          <w:szCs w:val="28"/>
        </w:rPr>
        <w:t>, либо с Субъектом, признанным единственным участником аукциона или единственным лицом, принявшим участие в аукционе, а также в случае, указанном в пункте 25 статьи 39.12 Земельного кодекса Российской Федерации;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 В случае, указанном в пункте 4.2.1 настоящего Порядка,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аренды, в том числе публикует на официальном сайте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для размещения информации о проведении торгов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www.torgi.gov.ru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в отношении испрашиваемого земельного участка.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4.4.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должно содержать сведения о льготах по арендной плате в отношении земельного участка, включенного в перечень, установленными нормативным правовым актом публично-правового образования, которым устанавливаются льготы по арендной плате за земельные участки.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4.5. В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кциона, а также в аукционную документацию, помимо сведений, указанных в пункте 21 статьи 39.11 Земельного кодекса Российской Федерации, включается следующая информация: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«Для участия в аукционе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4.6. Поступившее уполномоченному органу заявление о предоставлении земельного участка без проведения аукциона либо заявление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по предоставлению земельного участка в аренду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4.7.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положений пункта 26 статьи 39.16 Земельного кодекса Российской Федерации Субъект декларирует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участка, находящегося в муниципальной собственности: с заявлением о предоставлении земельного участка, включенного в перечень муниципального имущества, предусмотренные частью 4 статьи 18 Федерального закона от 24 июля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2007 года № 209-ФЗ «О развитии малого и среднего предпринимательства в Российской Федерации», обратилось лицо, в отношении которого не может оказываться поддержка в соответствии с частью 3 статьи 14 указанного Федерального закона.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4.8.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4.8.1. 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4.8.2.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земельным законодательством Российской Федерации. При определении срока действия договора аренды учитываются максимальные (предельные) сроки, если они установлены статьей 39.8 Земельного кодекса Российской Федерации и другими положениями земельного законодательства Российской Федерации.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4.8.3. О льготах по арендной плате в отношении земельного участка, включенного в перечень и условиях, при соблюдении которых они применяются, а также последствия их нарушения в виде обязательства арендатора уплачивать арендную плату в размере, определенном договором без применения льгот,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установления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факта нарушения указанных условий.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4.8.4. Право уполномоченного органа истребовать у арендатора документы, подтверждающие соблюдение им условий предоставления льгот по арендной плате;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4.8.5.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Запрет осуществлять действия, влекущие какое-либо ограничение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передачи в субаренду субъектам, указанным в 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1.3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4.8.6. 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участия координационных или совещательных органов в области развития малого и среднего предпринимательства в передаче прав владения и (или) пользования имуществом, включенным в Перечень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право владения и (или) пользования имуществом, включенным в Перечень, предоставляется на торгах, в комиссию по проведению торгов (конкурсов или аукционов), а также аукционов на право заключения договоров аренды земельных участков, находящихся в собственности Покровского сельсовета Чановского района Новосибирской области (с правом голоса) представитель координационного или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совещательного органа в области развития малого и среднего предпринимательства.</w:t>
      </w:r>
      <w:proofErr w:type="gramEnd"/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Информация о времени и месте проведения торгов на право предоставления муниципального имущества, включая земельные участки, включенного в Перечень, а также о поступивших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предоставлении имущества без проведения торгов и сроках их рассмотрения направляется в координационный или совещательный орган в области развития малого и среднего предпринимательства.</w:t>
      </w:r>
    </w:p>
    <w:p w:rsidR="008D50C4" w:rsidRDefault="008D50C4" w:rsidP="008D50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155ED" w:rsidRDefault="006155ED"/>
    <w:sectPr w:rsidR="006155ED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0C4"/>
    <w:rsid w:val="00051F7D"/>
    <w:rsid w:val="001F7489"/>
    <w:rsid w:val="00230ED8"/>
    <w:rsid w:val="002448ED"/>
    <w:rsid w:val="00365624"/>
    <w:rsid w:val="003A1FD4"/>
    <w:rsid w:val="0044670E"/>
    <w:rsid w:val="00613787"/>
    <w:rsid w:val="006155ED"/>
    <w:rsid w:val="00892390"/>
    <w:rsid w:val="008D50C4"/>
    <w:rsid w:val="0090242E"/>
    <w:rsid w:val="009C53E9"/>
    <w:rsid w:val="00A9714C"/>
    <w:rsid w:val="00AC6F25"/>
    <w:rsid w:val="00F22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D50C4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customStyle="1" w:styleId="tex1st">
    <w:name w:val="tex1st"/>
    <w:basedOn w:val="a"/>
    <w:rsid w:val="008D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50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4476</Words>
  <Characters>25517</Characters>
  <Application>Microsoft Office Word</Application>
  <DocSecurity>0</DocSecurity>
  <Lines>212</Lines>
  <Paragraphs>59</Paragraphs>
  <ScaleCrop>false</ScaleCrop>
  <Company/>
  <LinksUpToDate>false</LinksUpToDate>
  <CharactersWithSpaces>29934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2019-10-04T08:11:00Z</dcterms:created>
  <dcterms:modified xsi:type="dcterms:W3CDTF">2020-03-17T09:54:00Z</dcterms:modified>
</cp:coreProperties>
</file>