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EC3" w:rsidRDefault="00777EC3" w:rsidP="00777EC3">
      <w:pPr>
        <w:jc w:val="center"/>
        <w:rPr>
          <w:b/>
          <w:sz w:val="28"/>
          <w:szCs w:val="28"/>
        </w:rPr>
      </w:pPr>
      <w:r>
        <w:rPr>
          <w:b/>
          <w:sz w:val="28"/>
          <w:szCs w:val="28"/>
        </w:rPr>
        <w:t>АДМИНИСТРАЦИЯ</w:t>
      </w:r>
    </w:p>
    <w:p w:rsidR="00777EC3" w:rsidRDefault="00777EC3" w:rsidP="00777EC3">
      <w:pPr>
        <w:jc w:val="center"/>
        <w:rPr>
          <w:b/>
          <w:sz w:val="28"/>
          <w:szCs w:val="28"/>
        </w:rPr>
      </w:pPr>
      <w:r>
        <w:rPr>
          <w:b/>
          <w:sz w:val="28"/>
          <w:szCs w:val="28"/>
        </w:rPr>
        <w:t>ПОКРОВСКОГО</w:t>
      </w:r>
      <w:r w:rsidR="004F78D9">
        <w:rPr>
          <w:b/>
          <w:sz w:val="28"/>
          <w:szCs w:val="28"/>
        </w:rPr>
        <w:t xml:space="preserve"> </w:t>
      </w:r>
      <w:r>
        <w:rPr>
          <w:b/>
          <w:sz w:val="28"/>
          <w:szCs w:val="28"/>
        </w:rPr>
        <w:t>СЕЛЬСОВЕТА</w:t>
      </w:r>
    </w:p>
    <w:p w:rsidR="00777EC3" w:rsidRDefault="00777EC3" w:rsidP="00777EC3">
      <w:pPr>
        <w:jc w:val="center"/>
        <w:rPr>
          <w:b/>
          <w:sz w:val="28"/>
          <w:szCs w:val="28"/>
        </w:rPr>
      </w:pPr>
      <w:r>
        <w:rPr>
          <w:b/>
          <w:sz w:val="28"/>
          <w:szCs w:val="28"/>
        </w:rPr>
        <w:t>ЧАНОВСКОГО РАЙОНА</w:t>
      </w:r>
      <w:r w:rsidR="004F78D9">
        <w:rPr>
          <w:b/>
          <w:sz w:val="28"/>
          <w:szCs w:val="28"/>
        </w:rPr>
        <w:t xml:space="preserve"> </w:t>
      </w:r>
      <w:r>
        <w:rPr>
          <w:b/>
          <w:sz w:val="28"/>
          <w:szCs w:val="28"/>
        </w:rPr>
        <w:t>НОВОСИБИРСКОЙ ОБЛАСТИ</w:t>
      </w:r>
    </w:p>
    <w:p w:rsidR="00777EC3" w:rsidRDefault="00777EC3" w:rsidP="00777EC3">
      <w:pPr>
        <w:jc w:val="center"/>
        <w:rPr>
          <w:b/>
          <w:sz w:val="28"/>
          <w:szCs w:val="28"/>
        </w:rPr>
      </w:pPr>
    </w:p>
    <w:p w:rsidR="00777EC3" w:rsidRDefault="00777EC3" w:rsidP="00777EC3">
      <w:pPr>
        <w:jc w:val="center"/>
        <w:rPr>
          <w:b/>
          <w:sz w:val="28"/>
          <w:szCs w:val="28"/>
        </w:rPr>
      </w:pPr>
      <w:r>
        <w:rPr>
          <w:b/>
          <w:sz w:val="28"/>
          <w:szCs w:val="28"/>
        </w:rPr>
        <w:t xml:space="preserve">ПОСТАНОВЛЕНИЕ </w:t>
      </w:r>
    </w:p>
    <w:p w:rsidR="00777EC3" w:rsidRDefault="00777EC3" w:rsidP="00777EC3">
      <w:pPr>
        <w:jc w:val="center"/>
        <w:rPr>
          <w:sz w:val="28"/>
          <w:szCs w:val="28"/>
        </w:rPr>
      </w:pPr>
    </w:p>
    <w:p w:rsidR="00777EC3" w:rsidRDefault="00777EC3" w:rsidP="00777EC3">
      <w:pPr>
        <w:jc w:val="center"/>
        <w:rPr>
          <w:sz w:val="28"/>
          <w:szCs w:val="28"/>
        </w:rPr>
      </w:pPr>
      <w:r>
        <w:rPr>
          <w:sz w:val="28"/>
          <w:szCs w:val="28"/>
        </w:rPr>
        <w:t>30.07.2020№ 36</w:t>
      </w:r>
    </w:p>
    <w:p w:rsidR="00777EC3" w:rsidRDefault="00777EC3" w:rsidP="00777EC3">
      <w:pPr>
        <w:jc w:val="center"/>
        <w:rPr>
          <w:sz w:val="28"/>
          <w:szCs w:val="28"/>
        </w:rPr>
      </w:pPr>
    </w:p>
    <w:p w:rsidR="00777EC3" w:rsidRDefault="00777EC3" w:rsidP="00777EC3">
      <w:pPr>
        <w:ind w:left="142"/>
        <w:jc w:val="center"/>
        <w:rPr>
          <w:bCs/>
          <w:iCs/>
          <w:sz w:val="28"/>
          <w:szCs w:val="28"/>
        </w:rPr>
      </w:pPr>
      <w:r>
        <w:rPr>
          <w:bCs/>
          <w:iCs/>
          <w:sz w:val="28"/>
          <w:szCs w:val="28"/>
        </w:rPr>
        <w:t xml:space="preserve">О создании рабочей группы по вопросам  оказания имущественной поддержки субъектам малого  и среднего предпринимательства </w:t>
      </w:r>
    </w:p>
    <w:p w:rsidR="00777EC3" w:rsidRDefault="00777EC3" w:rsidP="00777EC3">
      <w:pPr>
        <w:ind w:left="142"/>
        <w:jc w:val="center"/>
        <w:rPr>
          <w:bCs/>
          <w:iCs/>
          <w:sz w:val="28"/>
          <w:szCs w:val="28"/>
          <w:lang w:val="uk-UA"/>
        </w:rPr>
      </w:pPr>
      <w:r>
        <w:rPr>
          <w:bCs/>
          <w:iCs/>
          <w:sz w:val="28"/>
          <w:szCs w:val="28"/>
          <w:lang w:val="uk-UA"/>
        </w:rPr>
        <w:t xml:space="preserve">на территории Покровского </w:t>
      </w:r>
      <w:r w:rsidR="004F78D9">
        <w:rPr>
          <w:bCs/>
          <w:iCs/>
          <w:sz w:val="28"/>
          <w:szCs w:val="28"/>
          <w:lang w:val="uk-UA"/>
        </w:rPr>
        <w:t xml:space="preserve"> </w:t>
      </w:r>
      <w:r>
        <w:rPr>
          <w:bCs/>
          <w:iCs/>
          <w:sz w:val="28"/>
          <w:szCs w:val="28"/>
          <w:lang w:val="uk-UA"/>
        </w:rPr>
        <w:t xml:space="preserve">сельсовета Чановского </w:t>
      </w:r>
      <w:r w:rsidR="004F78D9">
        <w:rPr>
          <w:bCs/>
          <w:iCs/>
          <w:sz w:val="28"/>
          <w:szCs w:val="28"/>
          <w:lang w:val="uk-UA"/>
        </w:rPr>
        <w:t xml:space="preserve"> </w:t>
      </w:r>
      <w:r>
        <w:rPr>
          <w:bCs/>
          <w:iCs/>
          <w:sz w:val="28"/>
          <w:szCs w:val="28"/>
          <w:lang w:val="uk-UA"/>
        </w:rPr>
        <w:t xml:space="preserve">района </w:t>
      </w:r>
      <w:r w:rsidR="004F78D9">
        <w:rPr>
          <w:bCs/>
          <w:iCs/>
          <w:sz w:val="28"/>
          <w:szCs w:val="28"/>
          <w:lang w:val="uk-UA"/>
        </w:rPr>
        <w:t xml:space="preserve"> </w:t>
      </w:r>
      <w:r>
        <w:rPr>
          <w:bCs/>
          <w:iCs/>
          <w:sz w:val="28"/>
          <w:szCs w:val="28"/>
          <w:lang w:val="uk-UA"/>
        </w:rPr>
        <w:t>Новосибирской области</w:t>
      </w:r>
    </w:p>
    <w:p w:rsidR="00777EC3" w:rsidRDefault="00777EC3" w:rsidP="00777EC3">
      <w:pPr>
        <w:ind w:left="142"/>
        <w:rPr>
          <w:bCs/>
          <w:iCs/>
          <w:sz w:val="28"/>
          <w:szCs w:val="28"/>
        </w:rPr>
      </w:pPr>
      <w:r>
        <w:rPr>
          <w:bCs/>
          <w:iCs/>
          <w:sz w:val="28"/>
          <w:szCs w:val="28"/>
        </w:rPr>
        <w:t xml:space="preserve"> </w:t>
      </w:r>
    </w:p>
    <w:p w:rsidR="00777EC3" w:rsidRDefault="00777EC3" w:rsidP="00777EC3">
      <w:pPr>
        <w:ind w:left="142"/>
        <w:jc w:val="both"/>
        <w:rPr>
          <w:bCs/>
          <w:iCs/>
          <w:sz w:val="28"/>
          <w:szCs w:val="28"/>
          <w:lang w:bidi="ru-RU"/>
        </w:rPr>
      </w:pPr>
      <w:r>
        <w:rPr>
          <w:bCs/>
          <w:i/>
          <w:iCs/>
          <w:sz w:val="28"/>
          <w:szCs w:val="28"/>
        </w:rPr>
        <w:t xml:space="preserve">     </w:t>
      </w:r>
      <w:r>
        <w:rPr>
          <w:bCs/>
          <w:iCs/>
          <w:sz w:val="28"/>
          <w:szCs w:val="28"/>
        </w:rPr>
        <w:t>В соответствии Федеральным законом от   24.06.2007 № 209 - ФЗ «О развитии малого и среднего предпринимательства в Российской Федерации», У</w:t>
      </w:r>
      <w:r>
        <w:rPr>
          <w:bCs/>
          <w:iCs/>
          <w:sz w:val="28"/>
          <w:szCs w:val="28"/>
          <w:lang w:bidi="ru-RU"/>
        </w:rPr>
        <w:t>ставом Покровского сельсовета Чановского района Новосибирской области, в целях оказания имущественной поддержки субъектам малого и среднего предпринимательства на территории Покровского сельсовета Чановского района Новосибирской области, администрация Покровского сельсовета Чановского района Новосибирской области ПОСТАНОВЛЯЕТ</w:t>
      </w:r>
    </w:p>
    <w:p w:rsidR="00777EC3" w:rsidRDefault="00777EC3" w:rsidP="00777EC3">
      <w:pPr>
        <w:ind w:left="142"/>
        <w:jc w:val="both"/>
        <w:rPr>
          <w:bCs/>
          <w:iCs/>
          <w:sz w:val="28"/>
          <w:szCs w:val="28"/>
          <w:lang w:bidi="ru-RU"/>
        </w:rPr>
      </w:pPr>
      <w:r>
        <w:rPr>
          <w:b/>
          <w:bCs/>
          <w:iCs/>
          <w:sz w:val="28"/>
          <w:szCs w:val="28"/>
          <w:lang w:bidi="ru-RU"/>
        </w:rPr>
        <w:t xml:space="preserve">       </w:t>
      </w:r>
      <w:r>
        <w:rPr>
          <w:bCs/>
          <w:iCs/>
          <w:sz w:val="28"/>
          <w:szCs w:val="28"/>
          <w:lang w:bidi="ru-RU"/>
        </w:rPr>
        <w:t>1</w:t>
      </w:r>
      <w:r>
        <w:rPr>
          <w:b/>
          <w:bCs/>
          <w:iCs/>
          <w:sz w:val="28"/>
          <w:szCs w:val="28"/>
          <w:lang w:bidi="ru-RU"/>
        </w:rPr>
        <w:t>.</w:t>
      </w:r>
      <w:r>
        <w:rPr>
          <w:bCs/>
          <w:iCs/>
          <w:sz w:val="28"/>
          <w:szCs w:val="28"/>
          <w:lang w:bidi="ru-RU"/>
        </w:rPr>
        <w:t xml:space="preserve"> Создать рабочую группу  по вопросам  оказания имущественной поддержки субъектам малого и среднего предпринимательства на территории Покровского сельсовета Чановского района Новосибирской области в составе согласно приложению № 1.</w:t>
      </w:r>
    </w:p>
    <w:p w:rsidR="00777EC3" w:rsidRDefault="00777EC3" w:rsidP="00777EC3">
      <w:pPr>
        <w:ind w:left="142"/>
        <w:jc w:val="both"/>
        <w:rPr>
          <w:bCs/>
          <w:iCs/>
          <w:sz w:val="28"/>
          <w:szCs w:val="28"/>
          <w:lang w:bidi="ru-RU"/>
        </w:rPr>
      </w:pPr>
      <w:r>
        <w:rPr>
          <w:bCs/>
          <w:iCs/>
          <w:sz w:val="28"/>
          <w:szCs w:val="28"/>
          <w:lang w:bidi="ru-RU"/>
        </w:rPr>
        <w:t xml:space="preserve">      2. Утвердить Положение о рабочей группе  по вопросам  оказания имущественной поддержки субъектам малого и среднего предпринимательства на территории Покровского сельсовета Чановского района Новосибирской области согласно приложению  № 2.</w:t>
      </w:r>
    </w:p>
    <w:p w:rsidR="00777EC3" w:rsidRDefault="00777EC3" w:rsidP="00777EC3">
      <w:pPr>
        <w:ind w:left="142"/>
        <w:jc w:val="both"/>
        <w:rPr>
          <w:bCs/>
          <w:iCs/>
          <w:sz w:val="28"/>
          <w:szCs w:val="28"/>
          <w:lang w:bidi="ru-RU"/>
        </w:rPr>
      </w:pPr>
      <w:r>
        <w:rPr>
          <w:bCs/>
          <w:iCs/>
          <w:sz w:val="28"/>
          <w:szCs w:val="28"/>
          <w:lang w:bidi="ru-RU"/>
        </w:rPr>
        <w:tab/>
        <w:t xml:space="preserve"> 3. Опубликовать настоящее постановление в «Информационном бюллетени» Покровского сельсовета и на  официальном сайте администрации Покровского сельсовета Чановского района Новосибирской области.</w:t>
      </w:r>
    </w:p>
    <w:p w:rsidR="00777EC3" w:rsidRDefault="00777EC3" w:rsidP="00777EC3">
      <w:pPr>
        <w:ind w:left="142"/>
        <w:jc w:val="both"/>
        <w:rPr>
          <w:bCs/>
          <w:iCs/>
          <w:sz w:val="28"/>
          <w:szCs w:val="28"/>
          <w:lang w:bidi="ru-RU"/>
        </w:rPr>
      </w:pPr>
      <w:r>
        <w:rPr>
          <w:bCs/>
          <w:iCs/>
          <w:sz w:val="28"/>
          <w:szCs w:val="28"/>
          <w:lang w:bidi="ru-RU"/>
        </w:rPr>
        <w:tab/>
        <w:t xml:space="preserve">4. Постановление вступает в силу со   дня,  следующего за днем его   официального опубликования.   </w:t>
      </w:r>
    </w:p>
    <w:p w:rsidR="00777EC3" w:rsidRDefault="00777EC3" w:rsidP="00777EC3">
      <w:pPr>
        <w:jc w:val="both"/>
        <w:rPr>
          <w:bCs/>
          <w:iCs/>
          <w:sz w:val="28"/>
          <w:szCs w:val="28"/>
          <w:lang w:bidi="ru-RU"/>
        </w:rPr>
      </w:pPr>
      <w:r>
        <w:rPr>
          <w:bCs/>
          <w:iCs/>
          <w:sz w:val="28"/>
          <w:szCs w:val="28"/>
          <w:lang w:bidi="ru-RU"/>
        </w:rPr>
        <w:tab/>
        <w:t xml:space="preserve">  5. Контроль за исполнением настоящего постановления оставляю за собой.</w:t>
      </w:r>
    </w:p>
    <w:p w:rsidR="00777EC3" w:rsidRDefault="00777EC3" w:rsidP="00777EC3">
      <w:pPr>
        <w:ind w:left="142"/>
        <w:rPr>
          <w:bCs/>
          <w:iCs/>
          <w:sz w:val="28"/>
          <w:szCs w:val="28"/>
          <w:lang w:bidi="ru-RU"/>
        </w:rPr>
      </w:pPr>
      <w:bookmarkStart w:id="0" w:name="page19"/>
      <w:bookmarkStart w:id="1" w:name="page5"/>
      <w:bookmarkEnd w:id="0"/>
      <w:bookmarkEnd w:id="1"/>
    </w:p>
    <w:p w:rsidR="00777EC3" w:rsidRDefault="00777EC3" w:rsidP="00777EC3">
      <w:pPr>
        <w:ind w:left="142"/>
        <w:rPr>
          <w:bCs/>
          <w:iCs/>
          <w:sz w:val="28"/>
          <w:szCs w:val="28"/>
          <w:lang w:bidi="ru-RU"/>
        </w:rPr>
      </w:pPr>
    </w:p>
    <w:p w:rsidR="00777EC3" w:rsidRDefault="00777EC3" w:rsidP="00777EC3">
      <w:pPr>
        <w:ind w:left="142"/>
        <w:rPr>
          <w:bCs/>
          <w:iCs/>
          <w:sz w:val="28"/>
          <w:szCs w:val="28"/>
          <w:lang w:bidi="ru-RU"/>
        </w:rPr>
      </w:pPr>
      <w:r>
        <w:rPr>
          <w:bCs/>
          <w:iCs/>
          <w:sz w:val="28"/>
          <w:szCs w:val="28"/>
          <w:lang w:bidi="ru-RU"/>
        </w:rPr>
        <w:t>Глава Покровского сельсовета</w:t>
      </w:r>
    </w:p>
    <w:p w:rsidR="00777EC3" w:rsidRDefault="00777EC3" w:rsidP="00777EC3">
      <w:pPr>
        <w:ind w:left="142"/>
        <w:rPr>
          <w:bCs/>
          <w:iCs/>
          <w:sz w:val="28"/>
          <w:szCs w:val="28"/>
          <w:lang w:bidi="ru-RU"/>
        </w:rPr>
      </w:pPr>
      <w:r>
        <w:rPr>
          <w:bCs/>
          <w:iCs/>
          <w:sz w:val="28"/>
          <w:szCs w:val="28"/>
          <w:lang w:bidi="ru-RU"/>
        </w:rPr>
        <w:t xml:space="preserve">Чановского района </w:t>
      </w:r>
    </w:p>
    <w:p w:rsidR="00777EC3" w:rsidRDefault="00777EC3" w:rsidP="00777EC3">
      <w:pPr>
        <w:ind w:left="142"/>
        <w:rPr>
          <w:bCs/>
          <w:iCs/>
          <w:sz w:val="28"/>
          <w:szCs w:val="28"/>
          <w:lang w:bidi="ru-RU"/>
        </w:rPr>
      </w:pPr>
      <w:r>
        <w:rPr>
          <w:bCs/>
          <w:iCs/>
          <w:sz w:val="28"/>
          <w:szCs w:val="28"/>
          <w:lang w:bidi="ru-RU"/>
        </w:rPr>
        <w:t xml:space="preserve"> Новосибирской области                                      П.В.Семченко</w:t>
      </w:r>
    </w:p>
    <w:p w:rsidR="00777EC3" w:rsidRDefault="00777EC3" w:rsidP="00777EC3">
      <w:pPr>
        <w:ind w:left="142"/>
        <w:rPr>
          <w:bCs/>
          <w:iCs/>
          <w:sz w:val="22"/>
          <w:szCs w:val="22"/>
          <w:lang w:bidi="ru-RU"/>
        </w:rPr>
      </w:pPr>
    </w:p>
    <w:p w:rsidR="00777EC3" w:rsidRDefault="00777EC3" w:rsidP="00777EC3">
      <w:pPr>
        <w:ind w:left="142"/>
        <w:rPr>
          <w:bCs/>
          <w:iCs/>
          <w:sz w:val="22"/>
          <w:szCs w:val="22"/>
          <w:lang w:bidi="ru-RU"/>
        </w:rPr>
      </w:pPr>
    </w:p>
    <w:p w:rsidR="00777EC3" w:rsidRDefault="00777EC3" w:rsidP="00777EC3">
      <w:pPr>
        <w:ind w:left="142"/>
        <w:rPr>
          <w:bCs/>
          <w:iCs/>
          <w:sz w:val="22"/>
          <w:szCs w:val="22"/>
          <w:lang w:bidi="ru-RU"/>
        </w:rPr>
      </w:pPr>
      <w:r>
        <w:rPr>
          <w:bCs/>
          <w:iCs/>
          <w:sz w:val="22"/>
          <w:szCs w:val="22"/>
          <w:lang w:bidi="ru-RU"/>
        </w:rPr>
        <w:t xml:space="preserve"> Н.А.Маркова </w:t>
      </w:r>
    </w:p>
    <w:p w:rsidR="00777EC3" w:rsidRDefault="00777EC3" w:rsidP="00777EC3">
      <w:pPr>
        <w:ind w:left="142"/>
        <w:rPr>
          <w:bCs/>
          <w:iCs/>
          <w:sz w:val="22"/>
          <w:szCs w:val="22"/>
          <w:lang w:bidi="ru-RU"/>
        </w:rPr>
      </w:pPr>
      <w:r>
        <w:rPr>
          <w:bCs/>
          <w:iCs/>
          <w:sz w:val="22"/>
          <w:szCs w:val="22"/>
          <w:lang w:bidi="ru-RU"/>
        </w:rPr>
        <w:t>32-445</w:t>
      </w:r>
    </w:p>
    <w:p w:rsidR="00777EC3" w:rsidRDefault="00777EC3" w:rsidP="00777EC3">
      <w:pPr>
        <w:ind w:left="142"/>
        <w:jc w:val="right"/>
        <w:rPr>
          <w:sz w:val="28"/>
          <w:szCs w:val="28"/>
        </w:rPr>
      </w:pPr>
      <w:r>
        <w:rPr>
          <w:sz w:val="28"/>
          <w:szCs w:val="28"/>
        </w:rPr>
        <w:lastRenderedPageBreak/>
        <w:t xml:space="preserve">                                                                              </w:t>
      </w:r>
    </w:p>
    <w:p w:rsidR="00777EC3" w:rsidRDefault="00777EC3" w:rsidP="00777EC3">
      <w:pPr>
        <w:ind w:left="142"/>
        <w:jc w:val="right"/>
        <w:rPr>
          <w:sz w:val="28"/>
          <w:szCs w:val="28"/>
        </w:rPr>
      </w:pPr>
      <w:r>
        <w:rPr>
          <w:sz w:val="28"/>
          <w:szCs w:val="28"/>
        </w:rPr>
        <w:t xml:space="preserve">  Приложение № 1</w:t>
      </w:r>
    </w:p>
    <w:p w:rsidR="00777EC3" w:rsidRDefault="00777EC3" w:rsidP="00777EC3">
      <w:pPr>
        <w:ind w:left="142"/>
        <w:jc w:val="right"/>
        <w:rPr>
          <w:sz w:val="28"/>
          <w:szCs w:val="28"/>
        </w:rPr>
      </w:pPr>
      <w:r>
        <w:rPr>
          <w:sz w:val="28"/>
          <w:szCs w:val="28"/>
        </w:rPr>
        <w:t xml:space="preserve">                                                                           к постановлению администрации</w:t>
      </w:r>
    </w:p>
    <w:p w:rsidR="00777EC3" w:rsidRDefault="00777EC3" w:rsidP="00777EC3">
      <w:pPr>
        <w:ind w:left="142"/>
        <w:jc w:val="right"/>
        <w:rPr>
          <w:sz w:val="28"/>
          <w:szCs w:val="28"/>
        </w:rPr>
      </w:pPr>
      <w:r>
        <w:rPr>
          <w:sz w:val="28"/>
          <w:szCs w:val="28"/>
        </w:rPr>
        <w:t xml:space="preserve">                                                                                Покровского сельсовета</w:t>
      </w:r>
    </w:p>
    <w:p w:rsidR="00777EC3" w:rsidRDefault="00777EC3" w:rsidP="00777EC3">
      <w:pPr>
        <w:ind w:left="142"/>
        <w:jc w:val="right"/>
        <w:rPr>
          <w:sz w:val="28"/>
          <w:szCs w:val="28"/>
        </w:rPr>
      </w:pPr>
      <w:r>
        <w:rPr>
          <w:sz w:val="28"/>
          <w:szCs w:val="28"/>
        </w:rPr>
        <w:t>Чановского района Новосибирской области</w:t>
      </w:r>
    </w:p>
    <w:p w:rsidR="00777EC3" w:rsidRDefault="00777EC3" w:rsidP="00777EC3">
      <w:pPr>
        <w:jc w:val="center"/>
        <w:rPr>
          <w:sz w:val="28"/>
          <w:szCs w:val="28"/>
        </w:rPr>
      </w:pPr>
      <w:r>
        <w:rPr>
          <w:sz w:val="28"/>
          <w:szCs w:val="28"/>
        </w:rPr>
        <w:t xml:space="preserve">                                                                                                30.07.2020№ 36</w:t>
      </w:r>
    </w:p>
    <w:p w:rsidR="00777EC3" w:rsidRDefault="00777EC3" w:rsidP="00777EC3">
      <w:pPr>
        <w:rPr>
          <w:sz w:val="28"/>
          <w:szCs w:val="28"/>
        </w:rPr>
      </w:pPr>
    </w:p>
    <w:p w:rsidR="00777EC3" w:rsidRDefault="00777EC3" w:rsidP="00777EC3">
      <w:pPr>
        <w:jc w:val="center"/>
        <w:rPr>
          <w:rFonts w:eastAsia="Times New Roman"/>
          <w:b/>
          <w:sz w:val="28"/>
          <w:szCs w:val="28"/>
        </w:rPr>
      </w:pPr>
      <w:r>
        <w:rPr>
          <w:rFonts w:eastAsia="Times New Roman"/>
          <w:b/>
          <w:sz w:val="28"/>
          <w:szCs w:val="28"/>
        </w:rPr>
        <w:t>СОСТАВ</w:t>
      </w:r>
    </w:p>
    <w:p w:rsidR="00777EC3" w:rsidRDefault="00777EC3" w:rsidP="00777EC3">
      <w:pPr>
        <w:shd w:val="clear" w:color="auto" w:fill="FFFFFF"/>
        <w:ind w:left="29"/>
        <w:jc w:val="center"/>
        <w:rPr>
          <w:rFonts w:eastAsia="Times New Roman"/>
          <w:b/>
          <w:bCs/>
          <w:spacing w:val="-1"/>
          <w:sz w:val="28"/>
          <w:szCs w:val="28"/>
        </w:rPr>
      </w:pPr>
      <w:r>
        <w:rPr>
          <w:rFonts w:eastAsia="Times New Roman"/>
          <w:b/>
          <w:bCs/>
          <w:spacing w:val="-1"/>
          <w:sz w:val="28"/>
          <w:szCs w:val="28"/>
        </w:rPr>
        <w:t>рабочей группы по вопросам оказания имущественной поддержки</w:t>
      </w:r>
    </w:p>
    <w:p w:rsidR="00777EC3" w:rsidRDefault="00777EC3" w:rsidP="00777EC3">
      <w:pPr>
        <w:shd w:val="clear" w:color="auto" w:fill="FFFFFF"/>
        <w:ind w:left="29"/>
        <w:jc w:val="center"/>
        <w:rPr>
          <w:rFonts w:eastAsia="Times New Roman"/>
          <w:b/>
          <w:bCs/>
          <w:spacing w:val="-2"/>
          <w:sz w:val="28"/>
          <w:szCs w:val="28"/>
        </w:rPr>
      </w:pPr>
      <w:r>
        <w:rPr>
          <w:rFonts w:eastAsia="Times New Roman"/>
          <w:b/>
          <w:bCs/>
          <w:spacing w:val="-1"/>
          <w:sz w:val="28"/>
          <w:szCs w:val="28"/>
        </w:rPr>
        <w:t xml:space="preserve">субъектам малого и среднего предпринимательства </w:t>
      </w:r>
      <w:r>
        <w:rPr>
          <w:rFonts w:eastAsia="Times New Roman"/>
          <w:b/>
          <w:bCs/>
          <w:spacing w:val="-2"/>
          <w:sz w:val="28"/>
          <w:szCs w:val="28"/>
          <w:lang w:val="uk-UA"/>
        </w:rPr>
        <w:t xml:space="preserve">на территории  </w:t>
      </w:r>
      <w:r>
        <w:rPr>
          <w:rFonts w:eastAsia="Times New Roman"/>
          <w:b/>
          <w:bCs/>
          <w:iCs/>
          <w:spacing w:val="-2"/>
          <w:sz w:val="28"/>
          <w:szCs w:val="28"/>
          <w:lang w:bidi="ru-RU"/>
        </w:rPr>
        <w:t>Покровского сельсовета Чановского района Новосибирской области</w:t>
      </w:r>
    </w:p>
    <w:p w:rsidR="00777EC3" w:rsidRDefault="00777EC3" w:rsidP="00777EC3">
      <w:pPr>
        <w:shd w:val="clear" w:color="auto" w:fill="FFFFFF"/>
        <w:ind w:left="29"/>
        <w:jc w:val="both"/>
        <w:rPr>
          <w:rFonts w:eastAsia="Times New Roman"/>
          <w:b/>
          <w:bCs/>
          <w:spacing w:val="-2"/>
          <w:sz w:val="28"/>
          <w:szCs w:val="28"/>
        </w:rPr>
      </w:pPr>
    </w:p>
    <w:p w:rsidR="00777EC3" w:rsidRDefault="00777EC3" w:rsidP="00777EC3">
      <w:pPr>
        <w:shd w:val="clear" w:color="auto" w:fill="FFFFFF"/>
        <w:jc w:val="both"/>
        <w:rPr>
          <w:rFonts w:eastAsia="Times New Roman"/>
          <w:b/>
          <w:bCs/>
          <w:spacing w:val="-2"/>
          <w:sz w:val="28"/>
          <w:szCs w:val="28"/>
        </w:rPr>
      </w:pPr>
      <w:r>
        <w:rPr>
          <w:rFonts w:eastAsia="Times New Roman"/>
          <w:b/>
          <w:bCs/>
          <w:spacing w:val="-2"/>
          <w:sz w:val="28"/>
          <w:szCs w:val="28"/>
        </w:rPr>
        <w:t>Председатель рабочей группы</w:t>
      </w:r>
      <w:r>
        <w:rPr>
          <w:rFonts w:eastAsia="Times New Roman"/>
          <w:bCs/>
          <w:spacing w:val="-2"/>
          <w:sz w:val="28"/>
          <w:szCs w:val="28"/>
        </w:rPr>
        <w:t xml:space="preserve">:  П.В.Семченко- глава Покровского сельсовета ; </w:t>
      </w:r>
    </w:p>
    <w:p w:rsidR="00777EC3" w:rsidRDefault="00777EC3" w:rsidP="00777EC3">
      <w:pPr>
        <w:shd w:val="clear" w:color="auto" w:fill="FFFFFF"/>
        <w:jc w:val="both"/>
        <w:rPr>
          <w:rFonts w:eastAsia="Times New Roman"/>
          <w:b/>
          <w:bCs/>
          <w:spacing w:val="-2"/>
          <w:sz w:val="28"/>
          <w:szCs w:val="28"/>
        </w:rPr>
      </w:pPr>
      <w:r>
        <w:rPr>
          <w:rFonts w:eastAsia="Times New Roman"/>
          <w:b/>
          <w:bCs/>
          <w:spacing w:val="-2"/>
          <w:sz w:val="28"/>
          <w:szCs w:val="28"/>
        </w:rPr>
        <w:t xml:space="preserve">Заместитель председателя рабочей группы: </w:t>
      </w:r>
      <w:r>
        <w:rPr>
          <w:rFonts w:eastAsia="Times New Roman"/>
          <w:bCs/>
          <w:spacing w:val="-2"/>
          <w:sz w:val="28"/>
          <w:szCs w:val="28"/>
        </w:rPr>
        <w:t>Е.Н.Гайбель – директор МКУК    Покровского сельсовета;</w:t>
      </w:r>
    </w:p>
    <w:p w:rsidR="00777EC3" w:rsidRDefault="00777EC3" w:rsidP="00777EC3">
      <w:pPr>
        <w:shd w:val="clear" w:color="auto" w:fill="FFFFFF"/>
        <w:jc w:val="both"/>
        <w:rPr>
          <w:rFonts w:eastAsia="Times New Roman"/>
          <w:bCs/>
          <w:spacing w:val="-2"/>
          <w:sz w:val="28"/>
          <w:szCs w:val="28"/>
        </w:rPr>
      </w:pPr>
      <w:r>
        <w:rPr>
          <w:rFonts w:eastAsia="Times New Roman"/>
          <w:b/>
          <w:bCs/>
          <w:spacing w:val="-2"/>
          <w:sz w:val="28"/>
          <w:szCs w:val="28"/>
        </w:rPr>
        <w:t>Секретарь комиссии:</w:t>
      </w:r>
      <w:r>
        <w:rPr>
          <w:rFonts w:eastAsia="Times New Roman"/>
          <w:bCs/>
          <w:spacing w:val="-2"/>
          <w:sz w:val="28"/>
          <w:szCs w:val="28"/>
        </w:rPr>
        <w:tab/>
        <w:t xml:space="preserve"> Н.А.Маркова- специалист администрации;</w:t>
      </w:r>
    </w:p>
    <w:p w:rsidR="00777EC3" w:rsidRDefault="00777EC3" w:rsidP="00777EC3">
      <w:pPr>
        <w:shd w:val="clear" w:color="auto" w:fill="FFFFFF"/>
        <w:jc w:val="both"/>
        <w:rPr>
          <w:rFonts w:eastAsia="Times New Roman"/>
          <w:bCs/>
          <w:spacing w:val="-2"/>
          <w:sz w:val="28"/>
          <w:szCs w:val="28"/>
        </w:rPr>
      </w:pPr>
    </w:p>
    <w:p w:rsidR="00777EC3" w:rsidRDefault="00777EC3" w:rsidP="00777EC3">
      <w:pPr>
        <w:shd w:val="clear" w:color="auto" w:fill="FFFFFF"/>
        <w:jc w:val="both"/>
        <w:rPr>
          <w:rFonts w:eastAsia="Times New Roman"/>
          <w:b/>
          <w:bCs/>
          <w:spacing w:val="-2"/>
          <w:sz w:val="28"/>
          <w:szCs w:val="28"/>
        </w:rPr>
      </w:pPr>
      <w:r>
        <w:rPr>
          <w:rFonts w:eastAsia="Times New Roman"/>
          <w:b/>
          <w:bCs/>
          <w:spacing w:val="-2"/>
          <w:sz w:val="28"/>
          <w:szCs w:val="28"/>
        </w:rPr>
        <w:t xml:space="preserve">Члены комиссии: </w:t>
      </w:r>
    </w:p>
    <w:p w:rsidR="00777EC3" w:rsidRDefault="00777EC3" w:rsidP="00777EC3">
      <w:pPr>
        <w:shd w:val="clear" w:color="auto" w:fill="FFFFFF"/>
        <w:jc w:val="both"/>
        <w:rPr>
          <w:rFonts w:eastAsia="Times New Roman"/>
          <w:bCs/>
          <w:spacing w:val="-2"/>
          <w:sz w:val="28"/>
          <w:szCs w:val="28"/>
        </w:rPr>
      </w:pPr>
      <w:r>
        <w:rPr>
          <w:rFonts w:eastAsia="Times New Roman"/>
          <w:bCs/>
          <w:spacing w:val="-2"/>
          <w:sz w:val="28"/>
          <w:szCs w:val="28"/>
        </w:rPr>
        <w:t>Е.А.Лобанова - специалист по соц.работе;</w:t>
      </w:r>
    </w:p>
    <w:p w:rsidR="00777EC3" w:rsidRDefault="00777EC3" w:rsidP="00777EC3">
      <w:pPr>
        <w:shd w:val="clear" w:color="auto" w:fill="FFFFFF"/>
        <w:jc w:val="both"/>
        <w:rPr>
          <w:rFonts w:eastAsia="Times New Roman"/>
          <w:bCs/>
          <w:spacing w:val="-2"/>
          <w:sz w:val="28"/>
          <w:szCs w:val="28"/>
        </w:rPr>
      </w:pPr>
      <w:r>
        <w:rPr>
          <w:rFonts w:eastAsia="Times New Roman"/>
          <w:bCs/>
          <w:spacing w:val="-2"/>
          <w:sz w:val="28"/>
          <w:szCs w:val="28"/>
        </w:rPr>
        <w:t>Т.Г.Панфилова - председатель Совета депутатов Покровского сельсовета(по согласованию)</w:t>
      </w: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567"/>
        <w:jc w:val="both"/>
        <w:rPr>
          <w:rFonts w:eastAsia="Times New Roman"/>
          <w:bCs/>
          <w:spacing w:val="-2"/>
          <w:sz w:val="28"/>
          <w:szCs w:val="28"/>
        </w:rPr>
      </w:pPr>
    </w:p>
    <w:p w:rsidR="00777EC3" w:rsidRDefault="00777EC3" w:rsidP="00777EC3">
      <w:pPr>
        <w:shd w:val="clear" w:color="auto" w:fill="FFFFFF"/>
        <w:ind w:left="29"/>
        <w:jc w:val="both"/>
        <w:rPr>
          <w:rFonts w:eastAsia="Times New Roman"/>
          <w:bCs/>
          <w:spacing w:val="-2"/>
          <w:sz w:val="28"/>
          <w:szCs w:val="28"/>
        </w:rPr>
      </w:pPr>
    </w:p>
    <w:p w:rsidR="00777EC3" w:rsidRDefault="00777EC3" w:rsidP="00777EC3">
      <w:pPr>
        <w:shd w:val="clear" w:color="auto" w:fill="FFFFFF"/>
        <w:ind w:left="29"/>
        <w:jc w:val="both"/>
        <w:rPr>
          <w:rFonts w:eastAsia="Times New Roman"/>
          <w:bCs/>
          <w:spacing w:val="-2"/>
          <w:sz w:val="28"/>
          <w:szCs w:val="28"/>
        </w:rPr>
      </w:pPr>
    </w:p>
    <w:p w:rsidR="00777EC3" w:rsidRDefault="00777EC3" w:rsidP="00777EC3">
      <w:pPr>
        <w:shd w:val="clear" w:color="auto" w:fill="FFFFFF"/>
        <w:ind w:left="29"/>
        <w:jc w:val="both"/>
        <w:rPr>
          <w:rFonts w:eastAsia="Times New Roman"/>
          <w:bCs/>
          <w:spacing w:val="-2"/>
          <w:sz w:val="28"/>
          <w:szCs w:val="28"/>
        </w:rPr>
      </w:pPr>
    </w:p>
    <w:p w:rsidR="00777EC3" w:rsidRDefault="00777EC3" w:rsidP="00777EC3">
      <w:pPr>
        <w:ind w:right="-125"/>
        <w:jc w:val="both"/>
        <w:rPr>
          <w:sz w:val="28"/>
          <w:szCs w:val="28"/>
        </w:rPr>
      </w:pPr>
      <w:r>
        <w:rPr>
          <w:sz w:val="28"/>
          <w:szCs w:val="28"/>
        </w:rPr>
        <w:t xml:space="preserve">                                                                                </w:t>
      </w:r>
    </w:p>
    <w:p w:rsidR="00777EC3" w:rsidRDefault="00777EC3" w:rsidP="00777EC3">
      <w:pPr>
        <w:ind w:right="-125"/>
        <w:jc w:val="both"/>
        <w:rPr>
          <w:sz w:val="28"/>
          <w:szCs w:val="28"/>
        </w:rPr>
      </w:pPr>
    </w:p>
    <w:p w:rsidR="00777EC3" w:rsidRDefault="00777EC3" w:rsidP="00777EC3">
      <w:pPr>
        <w:ind w:right="-125"/>
        <w:jc w:val="right"/>
        <w:rPr>
          <w:sz w:val="28"/>
          <w:szCs w:val="28"/>
        </w:rPr>
      </w:pPr>
    </w:p>
    <w:p w:rsidR="00777EC3" w:rsidRDefault="00777EC3" w:rsidP="00777EC3">
      <w:pPr>
        <w:ind w:right="-125"/>
        <w:jc w:val="right"/>
        <w:rPr>
          <w:sz w:val="28"/>
          <w:szCs w:val="28"/>
        </w:rPr>
      </w:pPr>
    </w:p>
    <w:p w:rsidR="00777EC3" w:rsidRDefault="00777EC3" w:rsidP="00777EC3">
      <w:pPr>
        <w:ind w:right="-125"/>
        <w:jc w:val="right"/>
        <w:rPr>
          <w:sz w:val="28"/>
          <w:szCs w:val="28"/>
        </w:rPr>
      </w:pPr>
    </w:p>
    <w:p w:rsidR="00777EC3" w:rsidRDefault="00777EC3" w:rsidP="00777EC3">
      <w:pPr>
        <w:ind w:right="-125"/>
        <w:jc w:val="right"/>
        <w:rPr>
          <w:sz w:val="28"/>
          <w:szCs w:val="28"/>
        </w:rPr>
      </w:pPr>
    </w:p>
    <w:p w:rsidR="00777EC3" w:rsidRDefault="00777EC3" w:rsidP="00777EC3">
      <w:pPr>
        <w:ind w:right="-125"/>
        <w:jc w:val="right"/>
        <w:rPr>
          <w:sz w:val="28"/>
          <w:szCs w:val="28"/>
        </w:rPr>
      </w:pPr>
    </w:p>
    <w:p w:rsidR="00777EC3" w:rsidRDefault="00777EC3" w:rsidP="00777EC3">
      <w:pPr>
        <w:ind w:right="-125"/>
        <w:jc w:val="right"/>
        <w:rPr>
          <w:sz w:val="28"/>
          <w:szCs w:val="28"/>
        </w:rPr>
      </w:pPr>
      <w:r>
        <w:rPr>
          <w:sz w:val="28"/>
          <w:szCs w:val="28"/>
        </w:rPr>
        <w:t>Приложение 2</w:t>
      </w:r>
    </w:p>
    <w:p w:rsidR="00777EC3" w:rsidRDefault="00777EC3" w:rsidP="00777EC3">
      <w:pPr>
        <w:ind w:left="142"/>
        <w:jc w:val="right"/>
        <w:rPr>
          <w:sz w:val="28"/>
          <w:szCs w:val="28"/>
        </w:rPr>
      </w:pPr>
      <w:r>
        <w:rPr>
          <w:sz w:val="28"/>
          <w:szCs w:val="28"/>
        </w:rPr>
        <w:t xml:space="preserve">                                                                к постановлению администрации</w:t>
      </w:r>
    </w:p>
    <w:p w:rsidR="00777EC3" w:rsidRDefault="00777EC3" w:rsidP="00777EC3">
      <w:pPr>
        <w:ind w:left="142"/>
        <w:jc w:val="right"/>
        <w:rPr>
          <w:sz w:val="28"/>
          <w:szCs w:val="28"/>
        </w:rPr>
      </w:pPr>
      <w:r>
        <w:rPr>
          <w:sz w:val="28"/>
          <w:szCs w:val="28"/>
        </w:rPr>
        <w:t xml:space="preserve">                                                                                Покровского сельсовета</w:t>
      </w:r>
    </w:p>
    <w:p w:rsidR="00777EC3" w:rsidRDefault="00777EC3" w:rsidP="00777EC3">
      <w:pPr>
        <w:ind w:left="142"/>
        <w:jc w:val="right"/>
        <w:rPr>
          <w:sz w:val="28"/>
          <w:szCs w:val="28"/>
        </w:rPr>
      </w:pPr>
      <w:r>
        <w:rPr>
          <w:sz w:val="28"/>
          <w:szCs w:val="28"/>
        </w:rPr>
        <w:t>Чановского района Новосибирской области</w:t>
      </w:r>
    </w:p>
    <w:p w:rsidR="00777EC3" w:rsidRDefault="00777EC3" w:rsidP="00777EC3">
      <w:pPr>
        <w:ind w:left="142"/>
        <w:jc w:val="right"/>
        <w:rPr>
          <w:sz w:val="28"/>
          <w:szCs w:val="28"/>
        </w:rPr>
      </w:pPr>
      <w:r>
        <w:rPr>
          <w:sz w:val="28"/>
          <w:szCs w:val="28"/>
        </w:rPr>
        <w:t xml:space="preserve">от 30.07.2020 №36  </w:t>
      </w:r>
    </w:p>
    <w:p w:rsidR="00777EC3" w:rsidRDefault="00777EC3" w:rsidP="00777EC3">
      <w:pPr>
        <w:ind w:left="142"/>
        <w:jc w:val="right"/>
        <w:rPr>
          <w:sz w:val="28"/>
          <w:szCs w:val="28"/>
        </w:rPr>
      </w:pPr>
      <w:r>
        <w:rPr>
          <w:sz w:val="28"/>
          <w:szCs w:val="28"/>
        </w:rPr>
        <w:t xml:space="preserve"> </w:t>
      </w:r>
    </w:p>
    <w:p w:rsidR="00777EC3" w:rsidRDefault="00777EC3" w:rsidP="00777EC3">
      <w:pPr>
        <w:rPr>
          <w:sz w:val="28"/>
          <w:szCs w:val="28"/>
        </w:rPr>
      </w:pPr>
    </w:p>
    <w:p w:rsidR="00777EC3" w:rsidRDefault="00777EC3" w:rsidP="00777EC3">
      <w:pPr>
        <w:shd w:val="clear" w:color="auto" w:fill="FFFFFF"/>
        <w:ind w:right="-125"/>
        <w:jc w:val="center"/>
        <w:rPr>
          <w:rFonts w:eastAsia="Times New Roman"/>
          <w:b/>
          <w:bCs/>
          <w:iCs/>
          <w:spacing w:val="-2"/>
          <w:sz w:val="28"/>
          <w:szCs w:val="28"/>
          <w:lang w:bidi="ru-RU"/>
        </w:rPr>
      </w:pPr>
      <w:r>
        <w:rPr>
          <w:rFonts w:eastAsia="Times New Roman"/>
          <w:b/>
          <w:bCs/>
          <w:spacing w:val="-2"/>
          <w:sz w:val="28"/>
          <w:szCs w:val="28"/>
        </w:rPr>
        <w:t>Положение о рабочей группе по вопросам оказания имущественной поддержки субъектам малого и среднего предпринимательства на территории</w:t>
      </w:r>
      <w:r>
        <w:rPr>
          <w:rFonts w:eastAsia="Times New Roman"/>
          <w:b/>
          <w:bCs/>
          <w:iCs/>
          <w:spacing w:val="-2"/>
          <w:sz w:val="28"/>
          <w:szCs w:val="28"/>
          <w:lang w:bidi="ru-RU"/>
        </w:rPr>
        <w:t xml:space="preserve"> Покровского сельсовета Чановского района Новосибирской области</w:t>
      </w:r>
    </w:p>
    <w:p w:rsidR="00777EC3" w:rsidRDefault="00777EC3" w:rsidP="00777EC3">
      <w:pPr>
        <w:shd w:val="clear" w:color="auto" w:fill="FFFFFF"/>
        <w:ind w:right="-125"/>
        <w:jc w:val="center"/>
        <w:rPr>
          <w:rFonts w:eastAsia="Times New Roman"/>
          <w:bCs/>
          <w:spacing w:val="-2"/>
          <w:sz w:val="28"/>
          <w:szCs w:val="28"/>
        </w:rPr>
      </w:pPr>
    </w:p>
    <w:p w:rsidR="00777EC3" w:rsidRDefault="00777EC3" w:rsidP="00777EC3">
      <w:pPr>
        <w:shd w:val="clear" w:color="auto" w:fill="FFFFFF"/>
        <w:ind w:right="-125"/>
        <w:jc w:val="both"/>
        <w:rPr>
          <w:rFonts w:eastAsia="Times New Roman"/>
          <w:b/>
          <w:bCs/>
          <w:spacing w:val="-2"/>
          <w:sz w:val="28"/>
          <w:szCs w:val="28"/>
        </w:rPr>
      </w:pPr>
      <w:r>
        <w:rPr>
          <w:rFonts w:eastAsia="Times New Roman"/>
          <w:b/>
          <w:bCs/>
          <w:spacing w:val="-2"/>
          <w:sz w:val="28"/>
          <w:szCs w:val="28"/>
        </w:rPr>
        <w:t>1. Общие положения</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1.1.Настоящее Положение определяет порядок деятельности рабочей группы по вопросам оказания имущественной поддержки субъектам малого и среднего предпринимательства на территории Покровского сельсовета Чановского района Новосибирской области  (далее - рабочая группа).</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1.2.Рабочая группа является совещательным консультативным органом по обеспечению взаимодействия органов местного самоуправления, иными органами и организациями, созданными в Покровском сельсовете Чановского района Новосибирской области( далее- Покровский сельсовет).</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1.3.Целями деятельности рабочей группы являются:</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-обеспечение единого подхода к организации оказания имущественной поддержки субъектам малого и среднего предпринимательства (далее - субъекты МСП) на территории Покровского сельсовета в рамках реализации положений Федерального закона от 24 июля 2007 года №209-ФЗ «О развитии малого и среднего предпринимательства в Российской Федерации» (далее - Закон № 209-ФЗ) в целях обеспечения равного доступа субъектов МСП к мерам имущественной поддержки;</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-изыскание дополнительных источников имущества для формирования и расширения перечней муниципального имущества, предусмотренных частью 4 статьи 18 Закона № 209-ФЗ (далее - перечень муниципального имущества), в том числе за счет неиспользуемого, неэффективно используемого или используемого не по назначению муниципального имущества на территории Покровского сельсовета;</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 выработка и(или) тиражирование лучших практик оказания имущественной поддержки субъектам МСП на территории Покровского сельсовета</w:t>
      </w:r>
      <w:r>
        <w:rPr>
          <w:rFonts w:eastAsia="Times New Roman"/>
          <w:bCs/>
          <w:i/>
          <w:iCs/>
          <w:spacing w:val="-2"/>
          <w:sz w:val="28"/>
          <w:szCs w:val="28"/>
        </w:rPr>
        <w:t>.</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1.4.Рабочая группа в своей деятельности руководствуется Законом №209-ФЗ и иными федеральными законами, указами Президента Российской Федерации, постановлениями Правительства Российской Федерации, законами и иными нормативно-правовыми актами органов местного самоуправления Покровского сельсовета</w:t>
      </w:r>
      <w:r>
        <w:rPr>
          <w:rFonts w:eastAsia="Times New Roman"/>
          <w:bCs/>
          <w:i/>
          <w:iCs/>
          <w:spacing w:val="-2"/>
          <w:sz w:val="28"/>
          <w:szCs w:val="28"/>
        </w:rPr>
        <w:t xml:space="preserve">, </w:t>
      </w:r>
      <w:r>
        <w:rPr>
          <w:rFonts w:eastAsia="Times New Roman"/>
          <w:bCs/>
          <w:spacing w:val="-2"/>
          <w:sz w:val="28"/>
          <w:szCs w:val="28"/>
        </w:rPr>
        <w:t>а также настоящим Положением.</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1.5.Рабочая группа осуществляет свою деятельность на принципах равноправия ее членов, коллегиальности принятия решений и гласности.</w:t>
      </w:r>
    </w:p>
    <w:p w:rsidR="00777EC3" w:rsidRDefault="00777EC3" w:rsidP="00777EC3">
      <w:pPr>
        <w:shd w:val="clear" w:color="auto" w:fill="FFFFFF"/>
        <w:tabs>
          <w:tab w:val="left" w:pos="-709"/>
        </w:tabs>
        <w:ind w:right="-125"/>
        <w:jc w:val="both"/>
        <w:rPr>
          <w:rFonts w:eastAsia="Times New Roman"/>
          <w:b/>
          <w:bCs/>
          <w:spacing w:val="-2"/>
          <w:sz w:val="28"/>
          <w:szCs w:val="28"/>
        </w:rPr>
      </w:pPr>
      <w:r>
        <w:rPr>
          <w:rFonts w:eastAsia="Times New Roman"/>
          <w:b/>
          <w:bCs/>
          <w:spacing w:val="-2"/>
          <w:sz w:val="28"/>
          <w:szCs w:val="28"/>
        </w:rPr>
        <w:lastRenderedPageBreak/>
        <w:t>2. Задачи рабочей группы</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2.1.Координация оказания имущественной поддержки субъектам МСП на территории Покровского сельсовета органов местного самоуправления, иными органами и организациями, созданными на территории Покровского сельсовета.</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2.2.Оценка эффективности мероприятий, реализуемых органами местного самоуправления по оказанию имущественной поддержки субъектам МСП.</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2.3.Проведение анализа реестров муниципального имущества в целях выявления неиспользуемого, неэффективно используемого или используемого не по назначению имущества для рассмотрения возможности включения его в перечни муниципального имущества и последующей передачи в аренду субъектам МСП.</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2.4.Сбор сведений (выписок из ЕГРН, данных архивов, иных документов, предложений субъектов МСП об объектах муниципального имущества, в том числе закрепленного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земельных участках, государственная собственность на которые не разграничена, выморочного имущества (за исключением жилых помещений и предметов, срок полезного использования которых составляет менее пяти лет), бесхозяйного и иного имущества.</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2.5.Составление перечня объектов недвижимости, подлежащих инвентаризации (обследованию).</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2.6.Участие в проведении инвентаризации объектов недвижимости, включая земельные участки, на территории  Покровского сельсовета, в соответствии с перечнем, указанным в пункте 2.5. настоящего Положения.</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2.7.Обобщение сведений об объектах недвижимого имущества, в том числе неиспользуемых, неэффективно используемых или используемых не по назначению, анализ таких сведений.</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2.8.Рассмотрение предложений, поступивших от органов местного самоуправления Покровского сельсовета</w:t>
      </w:r>
      <w:r>
        <w:rPr>
          <w:rFonts w:eastAsia="Times New Roman"/>
          <w:bCs/>
          <w:i/>
          <w:iCs/>
          <w:spacing w:val="-2"/>
          <w:sz w:val="28"/>
          <w:szCs w:val="28"/>
        </w:rPr>
        <w:t xml:space="preserve">, </w:t>
      </w:r>
      <w:r>
        <w:rPr>
          <w:rFonts w:eastAsia="Times New Roman"/>
          <w:bCs/>
          <w:spacing w:val="-2"/>
          <w:sz w:val="28"/>
          <w:szCs w:val="28"/>
        </w:rPr>
        <w:t>представителей общественности, субъектов МСП о дополнении перечней муниципального имущества.</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2.9.Разработка годовых и квартальных планов мероприятий по оказанию имущественной поддержки субъектам МСП на территории Покровского сельсовета.</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2.10.Анализ состава перечней муниципального имущества на предмет выявления объектов, не востребованных субъектами МСП, и подготовка предложений по его замене на другие объекты муниципального имущества.</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2.11.Мониторинг торгов, проводимых в отношении имущества, включенного в перечни муниципального имущества, с целью выработки предложений по срокам проведения повторных торгов либо предложений по иному использованию имущества.</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ab/>
        <w:t>2.12.Выработка рекомендаций и предложений по оказанию имущественной поддержки субъектам МСП на территории Покровского сельсовета</w:t>
      </w:r>
      <w:r>
        <w:rPr>
          <w:rFonts w:eastAsia="Times New Roman"/>
          <w:bCs/>
          <w:i/>
          <w:iCs/>
          <w:spacing w:val="-2"/>
          <w:sz w:val="28"/>
          <w:szCs w:val="28"/>
        </w:rPr>
        <w:t xml:space="preserve">, </w:t>
      </w:r>
      <w:r>
        <w:rPr>
          <w:rFonts w:eastAsia="Times New Roman"/>
          <w:bCs/>
          <w:spacing w:val="-2"/>
          <w:sz w:val="28"/>
          <w:szCs w:val="28"/>
        </w:rPr>
        <w:t>в том числе по следующим вопросам:</w:t>
      </w:r>
    </w:p>
    <w:p w:rsidR="00777EC3" w:rsidRDefault="00777EC3" w:rsidP="00777EC3">
      <w:pPr>
        <w:numPr>
          <w:ilvl w:val="0"/>
          <w:numId w:val="1"/>
        </w:num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lastRenderedPageBreak/>
        <w:t>Дополнение объектами перечней муниципального имущества.</w:t>
      </w:r>
    </w:p>
    <w:p w:rsidR="00777EC3" w:rsidRDefault="00777EC3" w:rsidP="00777EC3">
      <w:pPr>
        <w:numPr>
          <w:ilvl w:val="0"/>
          <w:numId w:val="1"/>
        </w:num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Совершенствование нормативно - правового регулирования оказания  имущественной поддержки субъектам МСП и взаимодействия органов местного самоуправления Покровского сельсовета</w:t>
      </w:r>
      <w:r>
        <w:rPr>
          <w:rFonts w:eastAsia="Times New Roman"/>
          <w:bCs/>
          <w:i/>
          <w:iCs/>
          <w:spacing w:val="-2"/>
          <w:sz w:val="28"/>
          <w:szCs w:val="28"/>
        </w:rPr>
        <w:t xml:space="preserve"> </w:t>
      </w:r>
      <w:r>
        <w:rPr>
          <w:rFonts w:eastAsia="Times New Roman"/>
          <w:bCs/>
          <w:spacing w:val="-2"/>
          <w:sz w:val="28"/>
          <w:szCs w:val="28"/>
        </w:rPr>
        <w:t>по указанному направлению.</w:t>
      </w:r>
    </w:p>
    <w:p w:rsidR="00777EC3" w:rsidRDefault="00777EC3" w:rsidP="00777EC3">
      <w:p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2.12.3.Установление льготных условий предоставления в аренду имущества для субъектов МСП на территории Покровского сельсовета.</w:t>
      </w:r>
      <w:r>
        <w:rPr>
          <w:rFonts w:eastAsia="Times New Roman"/>
          <w:bCs/>
          <w:i/>
          <w:iCs/>
          <w:spacing w:val="-2"/>
          <w:sz w:val="28"/>
          <w:szCs w:val="28"/>
        </w:rPr>
        <w:t>.</w:t>
      </w:r>
    </w:p>
    <w:p w:rsidR="00777EC3" w:rsidRDefault="00777EC3" w:rsidP="00777EC3">
      <w:pPr>
        <w:numPr>
          <w:ilvl w:val="0"/>
          <w:numId w:val="2"/>
        </w:num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 xml:space="preserve"> Разработка показателей эффективности деятельности органов местного самоуправления, ответственных за реализацию имущественной поддержки субъектам МСП.</w:t>
      </w:r>
    </w:p>
    <w:p w:rsidR="00777EC3" w:rsidRDefault="00777EC3" w:rsidP="00777EC3">
      <w:pPr>
        <w:numPr>
          <w:ilvl w:val="0"/>
          <w:numId w:val="2"/>
        </w:numPr>
        <w:shd w:val="clear" w:color="auto" w:fill="FFFFFF"/>
        <w:tabs>
          <w:tab w:val="left" w:pos="-709"/>
        </w:tabs>
        <w:ind w:right="-125"/>
        <w:jc w:val="both"/>
        <w:rPr>
          <w:rFonts w:eastAsia="Times New Roman"/>
          <w:bCs/>
          <w:spacing w:val="-2"/>
          <w:sz w:val="28"/>
          <w:szCs w:val="28"/>
        </w:rPr>
      </w:pPr>
      <w:r>
        <w:rPr>
          <w:rFonts w:eastAsia="Times New Roman"/>
          <w:bCs/>
          <w:spacing w:val="-2"/>
          <w:sz w:val="28"/>
          <w:szCs w:val="28"/>
        </w:rPr>
        <w:t>Принятие единого формата учета муниципального имущества и ведения реестра  муниципального имущества, размещения и актуализации сведений о нем в информационно-телекоммуникационной сети «Интернет».</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2.12.6. Включение в программу по управлению муниципальным имуществом мероприятий, направленных на совершенствование механизмов оказания имущественной поддержки субъектам МСП, а также использования имущественного потенциала публично-правового образования для расширения такой поддержки.</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2.13.Оказание информационной и консультационной поддержки органам местного самоуправления, в том числе в рамках обучающих мероприятий по оказанию имущественной поддержки субъектов МСП.</w:t>
      </w:r>
    </w:p>
    <w:p w:rsidR="00777EC3" w:rsidRDefault="00777EC3" w:rsidP="00777EC3">
      <w:pPr>
        <w:shd w:val="clear" w:color="auto" w:fill="FFFFFF"/>
        <w:tabs>
          <w:tab w:val="left" w:pos="-426"/>
        </w:tabs>
        <w:ind w:right="-125"/>
        <w:jc w:val="both"/>
        <w:rPr>
          <w:rFonts w:eastAsia="Times New Roman"/>
          <w:b/>
          <w:bCs/>
          <w:spacing w:val="-2"/>
          <w:sz w:val="28"/>
          <w:szCs w:val="28"/>
        </w:rPr>
      </w:pPr>
      <w:r>
        <w:rPr>
          <w:rFonts w:eastAsia="Times New Roman"/>
          <w:b/>
          <w:bCs/>
          <w:spacing w:val="-2"/>
          <w:sz w:val="28"/>
          <w:szCs w:val="28"/>
        </w:rPr>
        <w:t>3. Права рабочей группы</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В целях осуществления задач, предусмотренных разделом 2 настоящего Положения, рабочая группа имеет право:</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3.1.Рассматривать на своих заседаниях вопросы в соответствии с компетенцией рабочей группы, принимать соответствующие решения и давать рекомендации уполномоченным органам по их исполнению.</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3.2.Запрашивать информацию и материалы от органов местного самоуправления, общественных объединений по вопросам, отнесенным к компетенции рабочей группы.</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3.3.Привлекать к работе рабочей группы представителей заинтересованных органов местного самоуправления, субъектов МСП, общественных организаций и других организаций, а также специалистов.</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3.4.Давать рекомендации органам местного самоуправления Покровского сельсовета  по вопросам, отнесенным к компетенции рабочей группы.</w:t>
      </w:r>
    </w:p>
    <w:p w:rsidR="00777EC3" w:rsidRDefault="00777EC3" w:rsidP="00777EC3">
      <w:pPr>
        <w:shd w:val="clear" w:color="auto" w:fill="FFFFFF"/>
        <w:tabs>
          <w:tab w:val="left" w:pos="-426"/>
        </w:tabs>
        <w:ind w:right="-125"/>
        <w:jc w:val="both"/>
        <w:rPr>
          <w:rFonts w:eastAsia="Times New Roman"/>
          <w:b/>
          <w:bCs/>
          <w:spacing w:val="-2"/>
          <w:sz w:val="28"/>
          <w:szCs w:val="28"/>
        </w:rPr>
      </w:pPr>
      <w:r>
        <w:rPr>
          <w:rFonts w:eastAsia="Times New Roman"/>
          <w:b/>
          <w:bCs/>
          <w:spacing w:val="-2"/>
          <w:sz w:val="28"/>
          <w:szCs w:val="28"/>
        </w:rPr>
        <w:t>4. Порядок деятельности рабочей группы</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4.1. Рабочая группа состоит из председателя рабочей группы, заместителя председателя рабочей группы, секретаря рабочей группы и членов рабочей группы.</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4.2.В заседаниях рабочей группы могут принимать участие приглашенные заинтересованные лица, в том числе представители субъектов МСП с правом совещательного голоса</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4.3.Заседания рабочей группы проводятся в очной форме по мере необходимости, но не реже 1 раз в полугодие.</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lastRenderedPageBreak/>
        <w:tab/>
        <w:t>4.4.Повестка дня заседания рабочей группы с указанием даты, времени,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трех рабочих дней до даты проведения заседания в письменном виде.</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4.5.Заседания рабочей группы проводит председатель рабочей группы или по его поручению заместитель председателя рабочей группы.</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4.6.Председатель рабочей группы: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организует деятельность рабочей группы;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принимает решение о времени и месте проведения заседания рабочей группы;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утверждает повестку дня заседания рабочей группы и порядок ее работы;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ведет заседания рабочей группы;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определяет порядок рассмотрения  вопросов на заседании рабочей группы;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принимает решение по оперативным вопросам деятельности рабочей группы, которые возникают в ходе ее работы;</w:t>
      </w:r>
    </w:p>
    <w:p w:rsidR="00777EC3" w:rsidRDefault="00777EC3" w:rsidP="00777EC3">
      <w:pPr>
        <w:numPr>
          <w:ilvl w:val="0"/>
          <w:numId w:val="3"/>
        </w:numPr>
        <w:shd w:val="clear" w:color="auto" w:fill="FFFFFF"/>
        <w:ind w:right="-125"/>
        <w:jc w:val="both"/>
        <w:rPr>
          <w:rFonts w:eastAsia="Times New Roman"/>
          <w:bCs/>
          <w:spacing w:val="-2"/>
          <w:sz w:val="28"/>
          <w:szCs w:val="28"/>
        </w:rPr>
      </w:pPr>
      <w:r>
        <w:rPr>
          <w:rFonts w:eastAsia="Times New Roman"/>
          <w:bCs/>
          <w:spacing w:val="-2"/>
          <w:sz w:val="28"/>
          <w:szCs w:val="28"/>
        </w:rPr>
        <w:t>подписывает протоколы заседаний рабочей группы.</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4.7.Секретарь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осуществляет организационные мероприятия, связанные с подготовкой заседания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доводит до сведения членов рабочей группы повестку дня заседания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информирует членов рабочей группы о времени и месте проведения заседаний;</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оформляет протоколы заседаний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ведет делопроизводство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организует подготовку материалов к заседаниям рабочей группы, а также проектов ее решений.</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4.8.Члены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вносят предложения по повестке дня заседания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участвуют в заседаниях рабочей группы и обсуждении рассматриваемых на них вопросах;</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участвуют в подготовке и принятии решений рабочей группы;</w:t>
      </w:r>
    </w:p>
    <w:p w:rsidR="00777EC3" w:rsidRDefault="00777EC3" w:rsidP="00777EC3">
      <w:pPr>
        <w:numPr>
          <w:ilvl w:val="0"/>
          <w:numId w:val="3"/>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представляют секретарю рабочей группы материалы по вопросам, подлежащим рассмотрению на заседании рабочей группы.</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 xml:space="preserve">4.9.Заседание рабочей группы считается правомочным, если на нем присутствует не менее </w:t>
      </w:r>
      <w:r>
        <w:rPr>
          <w:rFonts w:eastAsia="Times New Roman"/>
          <w:bCs/>
          <w:iCs/>
          <w:spacing w:val="-2"/>
          <w:sz w:val="28"/>
          <w:szCs w:val="28"/>
        </w:rPr>
        <w:t>2/3</w:t>
      </w:r>
      <w:r>
        <w:rPr>
          <w:rFonts w:eastAsia="Times New Roman"/>
          <w:bCs/>
          <w:i/>
          <w:iCs/>
          <w:spacing w:val="-2"/>
          <w:sz w:val="28"/>
          <w:szCs w:val="28"/>
        </w:rPr>
        <w:t xml:space="preserve"> </w:t>
      </w:r>
      <w:r>
        <w:rPr>
          <w:rFonts w:eastAsia="Times New Roman"/>
          <w:bCs/>
          <w:spacing w:val="-2"/>
          <w:sz w:val="28"/>
          <w:szCs w:val="28"/>
        </w:rPr>
        <w:t>от общего числа членов рабочей группы.</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4.10.При отсутствии кворума рабочей группы созывает повторное заседание рабочей группы.</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4.11.Члены рабочей группы участвуют в ее заседаниях без права замены. В случае отсутствия члена рабочей группы на заседании он имеет право представлять свое мнение по рассматриваемым вопросам в письменной форме.</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 xml:space="preserve">4.12.Члены рабочей группы имеют право выражать особое мнение по рассматриваемым на заседаниях рабочей группы вопросам, которое заносится в </w:t>
      </w:r>
      <w:r>
        <w:rPr>
          <w:rFonts w:eastAsia="Times New Roman"/>
          <w:bCs/>
          <w:spacing w:val="-2"/>
          <w:sz w:val="28"/>
          <w:szCs w:val="28"/>
        </w:rPr>
        <w:lastRenderedPageBreak/>
        <w:t>протокол заседания рабочей группы или приобщается к протоколу в письменной форме.</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4.13.При голосовании каждый член рабочей группы имеет один голос. Решения рабочей группы принимаются большинством голосов присутствующих на заседании членов рабочей группы с учетом письменных мнений, представленных в установленный срок отсутствующими членами рабочей группы, и оформляются протоколом заседания рабочей группы. В случае наличия у присутствующих на заседании членов рабочей группы особого мнения оно прилагается к протоколу и является его неотъемлемой частью.</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4.14.При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 при этом представляют мотивированную позицию по вопросам, вынесенным на заочное голосование, до срока, указанного в решении о проведении заседания в заочной форме.</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 xml:space="preserve">4.15.При проведении заочного голосования решение принимается большинством голосов от общего числа членов, участвующих в голосовании. При этом число членов, участвующих в заочном голосовании, должно быть-не менее </w:t>
      </w:r>
      <w:r>
        <w:rPr>
          <w:rFonts w:eastAsia="Times New Roman"/>
          <w:bCs/>
          <w:i/>
          <w:iCs/>
          <w:spacing w:val="-2"/>
          <w:sz w:val="28"/>
          <w:szCs w:val="28"/>
        </w:rPr>
        <w:t xml:space="preserve">2/3 </w:t>
      </w:r>
      <w:r>
        <w:rPr>
          <w:rFonts w:eastAsia="Times New Roman"/>
          <w:bCs/>
          <w:spacing w:val="-2"/>
          <w:sz w:val="28"/>
          <w:szCs w:val="28"/>
        </w:rPr>
        <w:t>от общего числа членов рабочей группы. В случае равенства голосов решающим является голос руководителя рабочей группы, при его отсутствии - заместителя руководителя рабочей группы.</w:t>
      </w:r>
    </w:p>
    <w:p w:rsidR="00777EC3" w:rsidRDefault="00777EC3" w:rsidP="00777EC3">
      <w:pPr>
        <w:shd w:val="clear" w:color="auto" w:fill="FFFFFF"/>
        <w:tabs>
          <w:tab w:val="left" w:pos="-567"/>
        </w:tabs>
        <w:ind w:right="-125"/>
        <w:jc w:val="both"/>
        <w:rPr>
          <w:rFonts w:eastAsia="Times New Roman"/>
          <w:bCs/>
          <w:spacing w:val="-2"/>
          <w:sz w:val="28"/>
          <w:szCs w:val="28"/>
        </w:rPr>
      </w:pPr>
      <w:r>
        <w:rPr>
          <w:rFonts w:eastAsia="Times New Roman"/>
          <w:bCs/>
          <w:spacing w:val="-2"/>
          <w:sz w:val="28"/>
          <w:szCs w:val="28"/>
        </w:rPr>
        <w:tab/>
        <w:t>4.16.Решения Рабочей группы являются обязательными для их выполнения членами рабочей группы, и носят рекомендательный характер для исполнительных органов государственной власти и органов местного самоуправления.</w:t>
      </w:r>
    </w:p>
    <w:p w:rsidR="00777EC3" w:rsidRDefault="00777EC3" w:rsidP="00777EC3">
      <w:pPr>
        <w:shd w:val="clear" w:color="auto" w:fill="FFFFFF"/>
        <w:ind w:right="-125"/>
        <w:jc w:val="both"/>
        <w:rPr>
          <w:rFonts w:eastAsia="Times New Roman"/>
          <w:bCs/>
          <w:spacing w:val="-2"/>
          <w:sz w:val="28"/>
          <w:szCs w:val="28"/>
        </w:rPr>
      </w:pPr>
      <w:r>
        <w:rPr>
          <w:rFonts w:eastAsia="Times New Roman"/>
          <w:bCs/>
          <w:spacing w:val="-2"/>
          <w:sz w:val="28"/>
          <w:szCs w:val="28"/>
        </w:rPr>
        <w:tab/>
        <w:t>4.17.Протокол заседания рабочей группы оформляется секретарем Рабочей группы в течение 3-х рабочих дней с даты проведения заседания рабочей группы, подписывается председателем рабочей группы.</w:t>
      </w:r>
    </w:p>
    <w:p w:rsidR="00777EC3" w:rsidRDefault="00777EC3" w:rsidP="00777EC3">
      <w:p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ab/>
        <w:t>4.18.В протоколе заседания рабочей группы указываются:</w:t>
      </w:r>
    </w:p>
    <w:p w:rsidR="00777EC3" w:rsidRDefault="00777EC3" w:rsidP="00777EC3">
      <w:pPr>
        <w:numPr>
          <w:ilvl w:val="0"/>
          <w:numId w:val="4"/>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дата, время и место проведения заседания рабочей группы;</w:t>
      </w:r>
    </w:p>
    <w:p w:rsidR="00777EC3" w:rsidRDefault="00777EC3" w:rsidP="00777EC3">
      <w:pPr>
        <w:numPr>
          <w:ilvl w:val="0"/>
          <w:numId w:val="4"/>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номер протокола;</w:t>
      </w:r>
    </w:p>
    <w:p w:rsidR="00777EC3" w:rsidRDefault="00777EC3" w:rsidP="00777EC3">
      <w:pPr>
        <w:numPr>
          <w:ilvl w:val="0"/>
          <w:numId w:val="4"/>
        </w:numPr>
        <w:shd w:val="clear" w:color="auto" w:fill="FFFFFF"/>
        <w:tabs>
          <w:tab w:val="left" w:pos="-426"/>
        </w:tabs>
        <w:ind w:right="-125"/>
        <w:jc w:val="both"/>
        <w:rPr>
          <w:rFonts w:eastAsia="Times New Roman"/>
          <w:bCs/>
          <w:spacing w:val="-2"/>
          <w:sz w:val="28"/>
          <w:szCs w:val="28"/>
        </w:rPr>
      </w:pPr>
      <w:r>
        <w:rPr>
          <w:rFonts w:eastAsia="Times New Roman"/>
          <w:bCs/>
          <w:spacing w:val="-2"/>
          <w:sz w:val="28"/>
          <w:szCs w:val="28"/>
        </w:rPr>
        <w:t>список членов рабочей группы, принявших участие в обсуждении вопросов, рассматриваемых на заседании рабочей группы, а также список приглашенных на заседание рабочей группы лиц;</w:t>
      </w:r>
    </w:p>
    <w:p w:rsidR="00777EC3" w:rsidRDefault="00777EC3" w:rsidP="00777EC3">
      <w:pPr>
        <w:shd w:val="clear" w:color="auto" w:fill="FFFFFF"/>
        <w:tabs>
          <w:tab w:val="left" w:pos="0"/>
        </w:tabs>
        <w:ind w:right="-125"/>
        <w:jc w:val="both"/>
        <w:rPr>
          <w:rFonts w:eastAsia="Times New Roman"/>
          <w:bCs/>
          <w:spacing w:val="-2"/>
          <w:sz w:val="28"/>
          <w:szCs w:val="28"/>
        </w:rPr>
      </w:pPr>
      <w:r>
        <w:rPr>
          <w:rFonts w:eastAsia="Times New Roman"/>
          <w:bCs/>
          <w:spacing w:val="-2"/>
          <w:sz w:val="28"/>
          <w:szCs w:val="28"/>
        </w:rPr>
        <w:t>-</w:t>
      </w:r>
      <w:r>
        <w:rPr>
          <w:rFonts w:eastAsia="Times New Roman"/>
          <w:bCs/>
          <w:spacing w:val="-2"/>
          <w:sz w:val="28"/>
          <w:szCs w:val="28"/>
        </w:rPr>
        <w:tab/>
        <w:t>принятое решение по каждому вопросу, рассмотренному на заседании</w:t>
      </w:r>
      <w:r>
        <w:rPr>
          <w:rFonts w:eastAsia="Times New Roman"/>
          <w:bCs/>
          <w:spacing w:val="-2"/>
          <w:sz w:val="28"/>
          <w:szCs w:val="28"/>
        </w:rPr>
        <w:br/>
        <w:t>рабочей группы;</w:t>
      </w:r>
    </w:p>
    <w:p w:rsidR="00777EC3" w:rsidRDefault="00777EC3" w:rsidP="00777EC3">
      <w:pPr>
        <w:shd w:val="clear" w:color="auto" w:fill="FFFFFF"/>
        <w:tabs>
          <w:tab w:val="left" w:pos="0"/>
        </w:tabs>
        <w:ind w:right="-125"/>
        <w:jc w:val="both"/>
        <w:rPr>
          <w:rFonts w:eastAsia="Times New Roman"/>
          <w:bCs/>
          <w:spacing w:val="-2"/>
          <w:sz w:val="28"/>
          <w:szCs w:val="28"/>
        </w:rPr>
      </w:pPr>
      <w:r>
        <w:rPr>
          <w:rFonts w:eastAsia="Times New Roman"/>
          <w:bCs/>
          <w:spacing w:val="-2"/>
          <w:sz w:val="28"/>
          <w:szCs w:val="28"/>
        </w:rPr>
        <w:t>-</w:t>
      </w:r>
      <w:r>
        <w:rPr>
          <w:rFonts w:eastAsia="Times New Roman"/>
          <w:bCs/>
          <w:spacing w:val="-2"/>
          <w:sz w:val="28"/>
          <w:szCs w:val="28"/>
        </w:rPr>
        <w:tab/>
        <w:t>итоги голосования по каждому вопросу, рассмотренному на заседании</w:t>
      </w:r>
      <w:r>
        <w:rPr>
          <w:rFonts w:eastAsia="Times New Roman"/>
          <w:bCs/>
          <w:spacing w:val="-2"/>
          <w:sz w:val="28"/>
          <w:szCs w:val="28"/>
        </w:rPr>
        <w:br/>
        <w:t>рабочей группы.</w:t>
      </w:r>
    </w:p>
    <w:p w:rsidR="00777EC3" w:rsidRDefault="00777EC3" w:rsidP="00777EC3">
      <w:pPr>
        <w:shd w:val="clear" w:color="auto" w:fill="FFFFFF"/>
        <w:tabs>
          <w:tab w:val="left" w:pos="0"/>
        </w:tabs>
        <w:ind w:right="-125"/>
        <w:jc w:val="both"/>
        <w:rPr>
          <w:rFonts w:eastAsia="Times New Roman"/>
          <w:bCs/>
          <w:spacing w:val="-2"/>
          <w:sz w:val="28"/>
          <w:szCs w:val="28"/>
        </w:rPr>
      </w:pPr>
      <w:r>
        <w:rPr>
          <w:rFonts w:eastAsia="Times New Roman"/>
          <w:bCs/>
          <w:spacing w:val="-2"/>
          <w:sz w:val="28"/>
          <w:szCs w:val="28"/>
        </w:rPr>
        <w:tab/>
        <w:t>4.19. К протоколу заседания рабочей группы должны быть приложены материалы, представленные на рассмотрение рабочей группы.</w:t>
      </w:r>
    </w:p>
    <w:p w:rsidR="00777EC3" w:rsidRDefault="00777EC3" w:rsidP="00777EC3">
      <w:pPr>
        <w:shd w:val="clear" w:color="auto" w:fill="FFFFFF"/>
        <w:tabs>
          <w:tab w:val="left" w:pos="0"/>
        </w:tabs>
        <w:ind w:right="-125"/>
        <w:jc w:val="both"/>
        <w:rPr>
          <w:rFonts w:eastAsia="Times New Roman"/>
          <w:b/>
          <w:bCs/>
          <w:spacing w:val="-2"/>
          <w:sz w:val="28"/>
          <w:szCs w:val="28"/>
        </w:rPr>
      </w:pPr>
      <w:r>
        <w:rPr>
          <w:rFonts w:eastAsia="Times New Roman"/>
          <w:b/>
          <w:bCs/>
          <w:spacing w:val="-2"/>
          <w:sz w:val="28"/>
          <w:szCs w:val="28"/>
        </w:rPr>
        <w:t>5. Организационно-техническое обеспечение деятельности рабочей группы</w:t>
      </w:r>
    </w:p>
    <w:p w:rsidR="00777EC3" w:rsidRDefault="00777EC3" w:rsidP="00777EC3">
      <w:pPr>
        <w:shd w:val="clear" w:color="auto" w:fill="FFFFFF"/>
        <w:tabs>
          <w:tab w:val="left" w:pos="0"/>
        </w:tabs>
        <w:ind w:right="-125"/>
        <w:jc w:val="both"/>
        <w:rPr>
          <w:rFonts w:eastAsia="Times New Roman"/>
          <w:bCs/>
          <w:spacing w:val="-2"/>
          <w:sz w:val="28"/>
          <w:szCs w:val="28"/>
        </w:rPr>
      </w:pPr>
      <w:r>
        <w:rPr>
          <w:rFonts w:eastAsia="Times New Roman"/>
          <w:bCs/>
          <w:spacing w:val="-2"/>
          <w:sz w:val="28"/>
          <w:szCs w:val="28"/>
        </w:rPr>
        <w:tab/>
        <w:t>5.1. Организационно - техническое обеспечение деятельности рабочей группы  осуществляет  администрация Покровского</w:t>
      </w:r>
      <w:r w:rsidR="004F78D9">
        <w:rPr>
          <w:rFonts w:eastAsia="Times New Roman"/>
          <w:bCs/>
          <w:spacing w:val="-2"/>
          <w:sz w:val="28"/>
          <w:szCs w:val="28"/>
        </w:rPr>
        <w:t xml:space="preserve"> </w:t>
      </w:r>
      <w:r>
        <w:rPr>
          <w:rFonts w:eastAsia="Times New Roman"/>
          <w:bCs/>
          <w:spacing w:val="-2"/>
          <w:sz w:val="28"/>
          <w:szCs w:val="28"/>
        </w:rPr>
        <w:t>сельсовета</w:t>
      </w:r>
      <w:r>
        <w:rPr>
          <w:rFonts w:eastAsia="Times New Roman"/>
          <w:bCs/>
          <w:i/>
          <w:iCs/>
          <w:spacing w:val="-2"/>
          <w:sz w:val="28"/>
          <w:szCs w:val="28"/>
        </w:rPr>
        <w:t>.</w:t>
      </w:r>
    </w:p>
    <w:p w:rsidR="00777EC3" w:rsidRDefault="00777EC3" w:rsidP="00777EC3">
      <w:pPr>
        <w:shd w:val="clear" w:color="auto" w:fill="FFFFFF"/>
        <w:tabs>
          <w:tab w:val="left" w:pos="0"/>
        </w:tabs>
        <w:ind w:right="-125"/>
        <w:jc w:val="both"/>
        <w:rPr>
          <w:rFonts w:eastAsia="Times New Roman"/>
          <w:b/>
          <w:bCs/>
          <w:spacing w:val="-2"/>
          <w:sz w:val="28"/>
          <w:szCs w:val="28"/>
        </w:rPr>
      </w:pPr>
      <w:r>
        <w:rPr>
          <w:rFonts w:eastAsia="Times New Roman"/>
          <w:b/>
          <w:bCs/>
          <w:spacing w:val="-2"/>
          <w:sz w:val="28"/>
          <w:szCs w:val="28"/>
        </w:rPr>
        <w:t>6. Заключительные положения</w:t>
      </w:r>
    </w:p>
    <w:p w:rsidR="00777EC3" w:rsidRDefault="00777EC3" w:rsidP="00777EC3">
      <w:pPr>
        <w:shd w:val="clear" w:color="auto" w:fill="FFFFFF"/>
        <w:tabs>
          <w:tab w:val="left" w:pos="0"/>
        </w:tabs>
        <w:ind w:right="-125"/>
        <w:jc w:val="both"/>
        <w:rPr>
          <w:rFonts w:eastAsia="Times New Roman"/>
          <w:bCs/>
          <w:spacing w:val="-2"/>
          <w:sz w:val="28"/>
          <w:szCs w:val="28"/>
        </w:rPr>
      </w:pPr>
      <w:r>
        <w:rPr>
          <w:rFonts w:eastAsia="Times New Roman"/>
          <w:bCs/>
          <w:spacing w:val="-2"/>
          <w:sz w:val="28"/>
          <w:szCs w:val="28"/>
        </w:rPr>
        <w:lastRenderedPageBreak/>
        <w:tab/>
        <w:t>6.1. Рабочая группа действует на постоянной основе, в составе согласно приложению №1 к настоящему постановлению администрации Покровского</w:t>
      </w:r>
      <w:r w:rsidR="004F78D9">
        <w:rPr>
          <w:rFonts w:eastAsia="Times New Roman"/>
          <w:bCs/>
          <w:spacing w:val="-2"/>
          <w:sz w:val="28"/>
          <w:szCs w:val="28"/>
        </w:rPr>
        <w:t xml:space="preserve"> </w:t>
      </w:r>
      <w:r>
        <w:rPr>
          <w:rFonts w:eastAsia="Times New Roman"/>
          <w:bCs/>
          <w:spacing w:val="-2"/>
          <w:sz w:val="28"/>
          <w:szCs w:val="28"/>
        </w:rPr>
        <w:t>сельсовета.</w:t>
      </w:r>
    </w:p>
    <w:p w:rsidR="00777EC3" w:rsidRDefault="00777EC3" w:rsidP="00777EC3">
      <w:pPr>
        <w:shd w:val="clear" w:color="auto" w:fill="FFFFFF"/>
        <w:tabs>
          <w:tab w:val="left" w:pos="0"/>
        </w:tabs>
        <w:ind w:right="-125"/>
        <w:jc w:val="both"/>
        <w:rPr>
          <w:rFonts w:eastAsia="Times New Roman"/>
          <w:spacing w:val="-3"/>
          <w:sz w:val="28"/>
        </w:rPr>
      </w:pPr>
    </w:p>
    <w:p w:rsidR="00777EC3" w:rsidRDefault="00777EC3" w:rsidP="00777EC3">
      <w:pPr>
        <w:tabs>
          <w:tab w:val="left" w:pos="0"/>
        </w:tabs>
        <w:ind w:right="-125"/>
        <w:jc w:val="both"/>
        <w:rPr>
          <w:sz w:val="28"/>
          <w:szCs w:val="28"/>
          <w:lang w:val="uk-UA"/>
        </w:rPr>
      </w:pPr>
    </w:p>
    <w:p w:rsidR="001F0060" w:rsidRDefault="001F0060"/>
    <w:sectPr w:rsidR="001F0060" w:rsidSect="001F00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DF2A63C"/>
    <w:lvl w:ilvl="0">
      <w:numFmt w:val="bullet"/>
      <w:lvlText w:val="*"/>
      <w:lvlJc w:val="left"/>
      <w:pPr>
        <w:ind w:left="0" w:firstLine="0"/>
      </w:pPr>
    </w:lvl>
  </w:abstractNum>
  <w:abstractNum w:abstractNumId="1">
    <w:nsid w:val="09D61160"/>
    <w:multiLevelType w:val="singleLevel"/>
    <w:tmpl w:val="992A7A32"/>
    <w:lvl w:ilvl="0">
      <w:start w:val="4"/>
      <w:numFmt w:val="decimal"/>
      <w:lvlText w:val="2.12.%1."/>
      <w:legacy w:legacy="1" w:legacySpace="0" w:legacyIndent="778"/>
      <w:lvlJc w:val="left"/>
      <w:pPr>
        <w:ind w:left="0" w:firstLine="0"/>
      </w:pPr>
      <w:rPr>
        <w:rFonts w:ascii="Times New Roman" w:hAnsi="Times New Roman" w:cs="Times New Roman" w:hint="default"/>
      </w:rPr>
    </w:lvl>
  </w:abstractNum>
  <w:abstractNum w:abstractNumId="2">
    <w:nsid w:val="62CD11E2"/>
    <w:multiLevelType w:val="singleLevel"/>
    <w:tmpl w:val="894815F0"/>
    <w:lvl w:ilvl="0">
      <w:start w:val="1"/>
      <w:numFmt w:val="decimal"/>
      <w:lvlText w:val="2.12.%1."/>
      <w:legacy w:legacy="1" w:legacySpace="0" w:legacyIndent="778"/>
      <w:lvlJc w:val="left"/>
      <w:pPr>
        <w:ind w:left="0" w:firstLine="0"/>
      </w:pPr>
      <w:rPr>
        <w:rFonts w:ascii="Times New Roman" w:hAnsi="Times New Roman" w:cs="Times New Roman" w:hint="default"/>
      </w:rPr>
    </w:lvl>
  </w:abstractNum>
  <w:num w:numId="1">
    <w:abstractNumId w:val="2"/>
    <w:lvlOverride w:ilvl="0">
      <w:startOverride w:val="1"/>
    </w:lvlOverride>
  </w:num>
  <w:num w:numId="2">
    <w:abstractNumId w:val="1"/>
    <w:lvlOverride w:ilvl="0">
      <w:startOverride w:val="4"/>
    </w:lvlOverride>
  </w:num>
  <w:num w:numId="3">
    <w:abstractNumId w:val="0"/>
    <w:lvlOverride w:ilvl="0">
      <w:lvl w:ilvl="0">
        <w:numFmt w:val="bullet"/>
        <w:lvlText w:val="-"/>
        <w:legacy w:legacy="1" w:legacySpace="0" w:legacyIndent="260"/>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456"/>
        <w:lvlJc w:val="left"/>
        <w:pPr>
          <w:ind w:left="0" w:firstLine="0"/>
        </w:pPr>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77EC3"/>
    <w:rsid w:val="001F0060"/>
    <w:rsid w:val="00381F68"/>
    <w:rsid w:val="004A0FFC"/>
    <w:rsid w:val="004F78D9"/>
    <w:rsid w:val="00777EC3"/>
    <w:rsid w:val="008434C9"/>
    <w:rsid w:val="0089769A"/>
    <w:rsid w:val="009F47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EC3"/>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1331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2305</Words>
  <Characters>13143</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2020-08-13T03:56:00Z</dcterms:created>
  <dcterms:modified xsi:type="dcterms:W3CDTF">2020-08-13T04:07:00Z</dcterms:modified>
</cp:coreProperties>
</file>